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7819C4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7819C4">
        <w:rPr>
          <w:rFonts w:ascii="Times New Roman" w:hAnsi="Times New Roman"/>
          <w:b/>
          <w:szCs w:val="24"/>
          <w:lang w:val="ru-RU"/>
        </w:rPr>
        <w:t>),</w:t>
      </w:r>
    </w:p>
    <w:p w14:paraId="149DBD7D" w14:textId="0CD76C96" w:rsidR="00C973FA" w:rsidRPr="00C973FA" w:rsidRDefault="00C973FA" w:rsidP="00C973FA">
      <w:pPr>
        <w:jc w:val="center"/>
        <w:rPr>
          <w:rFonts w:ascii="Times New Roman" w:hAnsi="Times New Roman"/>
          <w:i/>
          <w:iCs/>
          <w:szCs w:val="24"/>
          <w:lang w:val="ru-RU"/>
        </w:rPr>
      </w:pPr>
      <w:r w:rsidRPr="00C973FA">
        <w:rPr>
          <w:rFonts w:ascii="Times New Roman" w:hAnsi="Times New Roman"/>
          <w:i/>
          <w:iCs/>
          <w:szCs w:val="24"/>
          <w:lang w:val="ru-RU"/>
        </w:rPr>
        <w:t xml:space="preserve">зарегистрированная Межрайонной инспекцией МНС России 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</w:t>
      </w:r>
    </w:p>
    <w:p w14:paraId="027B1BC9" w14:textId="77777777" w:rsidR="00C973FA" w:rsidRPr="00C973FA" w:rsidRDefault="00C973FA" w:rsidP="00C973FA">
      <w:pPr>
        <w:jc w:val="center"/>
        <w:rPr>
          <w:rFonts w:ascii="Times New Roman" w:hAnsi="Times New Roman"/>
          <w:i/>
          <w:iCs/>
          <w:szCs w:val="24"/>
          <w:lang w:val="ru-RU"/>
        </w:rPr>
      </w:pPr>
      <w:r w:rsidRPr="00C973FA">
        <w:rPr>
          <w:rFonts w:ascii="Times New Roman" w:hAnsi="Times New Roman"/>
          <w:i/>
          <w:iCs/>
          <w:szCs w:val="24"/>
          <w:lang w:val="ru-RU"/>
        </w:rPr>
        <w:t xml:space="preserve">г. Москва, ул. Высоцкого, д. 4, адрес официального сайта Агентства </w:t>
      </w:r>
    </w:p>
    <w:p w14:paraId="53C62F2F" w14:textId="61A9CF1C" w:rsidR="00271A8F" w:rsidRPr="00C973FA" w:rsidRDefault="00C973FA" w:rsidP="00C973FA">
      <w:pPr>
        <w:jc w:val="center"/>
        <w:rPr>
          <w:rStyle w:val="a7"/>
          <w:rFonts w:ascii="Times New Roman" w:hAnsi="Times New Roman"/>
          <w:i/>
          <w:iCs/>
          <w:color w:val="auto"/>
          <w:szCs w:val="24"/>
          <w:u w:val="none"/>
          <w:lang w:val="ru-RU"/>
        </w:rPr>
      </w:pPr>
      <w:r w:rsidRPr="00C973FA">
        <w:rPr>
          <w:rFonts w:ascii="Times New Roman" w:hAnsi="Times New Roman"/>
          <w:i/>
          <w:iCs/>
          <w:szCs w:val="24"/>
          <w:lang w:val="ru-RU"/>
        </w:rPr>
        <w:t xml:space="preserve">в информационно-телекоммуникационной сети «Интернет»: </w:t>
      </w:r>
      <w:hyperlink r:id="rId8" w:history="1">
        <w:r w:rsidRPr="00C83CA8">
          <w:rPr>
            <w:rStyle w:val="a7"/>
            <w:rFonts w:ascii="Times New Roman" w:hAnsi="Times New Roman"/>
            <w:i/>
            <w:iCs/>
            <w:szCs w:val="24"/>
            <w:lang w:val="ru-RU"/>
          </w:rPr>
          <w:t>http://www.asv.org.ru/</w:t>
        </w:r>
      </w:hyperlink>
      <w:r>
        <w:rPr>
          <w:rFonts w:ascii="Times New Roman" w:hAnsi="Times New Roman"/>
          <w:i/>
          <w:iCs/>
          <w:szCs w:val="24"/>
          <w:lang w:val="ru-RU"/>
        </w:rPr>
        <w:t xml:space="preserve"> </w:t>
      </w:r>
    </w:p>
    <w:p w14:paraId="750D0459" w14:textId="30772DE6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C973FA" w:rsidRPr="00C973FA">
        <w:rPr>
          <w:rFonts w:ascii="Times New Roman" w:hAnsi="Times New Roman"/>
          <w:b/>
          <w:szCs w:val="24"/>
          <w:lang w:val="ru-RU"/>
        </w:rPr>
        <w:t xml:space="preserve">заинтересованным лицам </w:t>
      </w:r>
      <w:r w:rsidR="00753FA7" w:rsidRPr="007819C4">
        <w:rPr>
          <w:rFonts w:ascii="Times New Roman" w:hAnsi="Times New Roman"/>
          <w:b/>
          <w:szCs w:val="24"/>
          <w:lang w:val="ru-RU"/>
        </w:rPr>
        <w:t>делать оферты о заключении договор</w:t>
      </w:r>
      <w:r w:rsidR="00FA613D" w:rsidRPr="007819C4">
        <w:rPr>
          <w:rFonts w:ascii="Times New Roman" w:hAnsi="Times New Roman"/>
          <w:b/>
          <w:szCs w:val="24"/>
          <w:lang w:val="ru-RU"/>
        </w:rPr>
        <w:t>а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купли-продажи земельн</w:t>
      </w:r>
      <w:r w:rsidR="00FA613D" w:rsidRPr="007819C4">
        <w:rPr>
          <w:rFonts w:ascii="Times New Roman" w:hAnsi="Times New Roman"/>
          <w:b/>
          <w:szCs w:val="24"/>
          <w:lang w:val="ru-RU"/>
        </w:rPr>
        <w:t>ого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участк</w:t>
      </w:r>
      <w:r w:rsidR="00FA613D" w:rsidRPr="007819C4">
        <w:rPr>
          <w:rFonts w:ascii="Times New Roman" w:hAnsi="Times New Roman"/>
          <w:b/>
          <w:szCs w:val="24"/>
          <w:lang w:val="ru-RU"/>
        </w:rPr>
        <w:t>а</w:t>
      </w:r>
      <w:r w:rsidR="00753FA7" w:rsidRPr="007819C4">
        <w:rPr>
          <w:rFonts w:ascii="Times New Roman" w:hAnsi="Times New Roman"/>
          <w:b/>
          <w:szCs w:val="24"/>
          <w:lang w:val="ru-RU"/>
        </w:rPr>
        <w:t>, принадлежащ</w:t>
      </w:r>
      <w:r w:rsidR="00FA613D" w:rsidRPr="007819C4">
        <w:rPr>
          <w:rFonts w:ascii="Times New Roman" w:hAnsi="Times New Roman"/>
          <w:b/>
          <w:szCs w:val="24"/>
          <w:lang w:val="ru-RU"/>
        </w:rPr>
        <w:t>его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</w:t>
      </w:r>
      <w:bookmarkStart w:id="1" w:name="_Hlk131065505"/>
      <w:r w:rsidR="006E24A2" w:rsidRPr="007819C4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7819C4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 w:rsidRPr="007819C4">
        <w:rPr>
          <w:rFonts w:ascii="Times New Roman" w:hAnsi="Times New Roman"/>
          <w:b/>
          <w:szCs w:val="24"/>
          <w:lang w:val="ru-RU"/>
        </w:rPr>
        <w:t>.</w:t>
      </w:r>
      <w:r w:rsidRPr="007819C4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7819C4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7904DBDA" w:rsidR="00271A8F" w:rsidRPr="007819C4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 w:rsidRPr="007819C4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емельн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ого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участк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7819C4">
        <w:rPr>
          <w:rFonts w:ascii="Times New Roman" w:hAnsi="Times New Roman"/>
          <w:b/>
          <w:bCs/>
          <w:szCs w:val="24"/>
          <w:lang w:val="ru-RU"/>
        </w:rPr>
        <w:br/>
      </w:r>
      <w:r w:rsidRPr="007819C4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7819C4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77777777" w:rsidR="00190933" w:rsidRPr="007819C4" w:rsidRDefault="00271A8F" w:rsidP="00271A8F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7819C4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7819C4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7819C4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7819C4">
          <w:rPr>
            <w:rStyle w:val="a7"/>
            <w:rFonts w:ascii="Times New Roman" w:hAnsi="Times New Roman"/>
            <w:i/>
            <w:szCs w:val="24"/>
          </w:rPr>
          <w:t>http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7819C4">
          <w:rPr>
            <w:rStyle w:val="a7"/>
            <w:rFonts w:ascii="Times New Roman" w:hAnsi="Times New Roman"/>
            <w:i/>
            <w:szCs w:val="24"/>
          </w:rPr>
          <w:t>www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7819C4">
          <w:rPr>
            <w:rStyle w:val="a7"/>
            <w:rFonts w:ascii="Times New Roman" w:hAnsi="Times New Roman"/>
            <w:i/>
            <w:szCs w:val="24"/>
          </w:rPr>
          <w:t>auction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-</w:t>
        </w:r>
        <w:r w:rsidRPr="007819C4">
          <w:rPr>
            <w:rStyle w:val="a7"/>
            <w:rFonts w:ascii="Times New Roman" w:hAnsi="Times New Roman"/>
            <w:i/>
            <w:szCs w:val="24"/>
          </w:rPr>
          <w:t>house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7819C4">
          <w:rPr>
            <w:rStyle w:val="a7"/>
            <w:rFonts w:ascii="Times New Roman" w:hAnsi="Times New Roman"/>
            <w:i/>
            <w:szCs w:val="24"/>
          </w:rPr>
          <w:t>ru</w:t>
        </w:r>
        <w:proofErr w:type="spellEnd"/>
      </w:hyperlink>
      <w:r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7819C4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92E08" w:rsidRPr="007819C4">
          <w:rPr>
            <w:rStyle w:val="a7"/>
            <w:i/>
            <w:iCs/>
          </w:rPr>
          <w:t>informmsk</w:t>
        </w:r>
        <w:r w:rsidR="00992E08" w:rsidRPr="007819C4">
          <w:rPr>
            <w:rStyle w:val="a7"/>
            <w:i/>
            <w:iCs/>
            <w:lang w:val="ru-RU"/>
          </w:rPr>
          <w:t>@</w:t>
        </w:r>
        <w:r w:rsidR="00992E08" w:rsidRPr="007819C4">
          <w:rPr>
            <w:rStyle w:val="a7"/>
            <w:i/>
            <w:iCs/>
          </w:rPr>
          <w:t>auction</w:t>
        </w:r>
        <w:r w:rsidR="00992E08" w:rsidRPr="007819C4">
          <w:rPr>
            <w:rStyle w:val="a7"/>
            <w:i/>
            <w:iCs/>
            <w:lang w:val="ru-RU"/>
          </w:rPr>
          <w:t>-</w:t>
        </w:r>
        <w:r w:rsidR="00992E08" w:rsidRPr="007819C4">
          <w:rPr>
            <w:rStyle w:val="a7"/>
            <w:i/>
            <w:iCs/>
          </w:rPr>
          <w:t>house</w:t>
        </w:r>
        <w:r w:rsidR="00992E08" w:rsidRPr="007819C4">
          <w:rPr>
            <w:rStyle w:val="a7"/>
            <w:i/>
            <w:iCs/>
            <w:lang w:val="ru-RU"/>
          </w:rPr>
          <w:t>.</w:t>
        </w:r>
        <w:proofErr w:type="spellStart"/>
        <w:r w:rsidR="00992E08" w:rsidRPr="007819C4">
          <w:rPr>
            <w:rStyle w:val="a7"/>
            <w:i/>
            <w:iCs/>
          </w:rPr>
          <w:t>ru</w:t>
        </w:r>
        <w:proofErr w:type="spellEnd"/>
      </w:hyperlink>
      <w:r w:rsidR="006F2216"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7819C4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2BAC7EAF" w14:textId="77777777" w:rsidR="00C973FA" w:rsidRDefault="00753FA7" w:rsidP="009510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</w:t>
      </w:r>
      <w:r w:rsidR="00C973FA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908DB06" w14:textId="6FFB790D" w:rsidR="00C973FA" w:rsidRDefault="00C973FA" w:rsidP="009510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973FA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9E4343" w:rsidRPr="009E4343">
        <w:rPr>
          <w:rFonts w:ascii="Times New Roman" w:hAnsi="Times New Roman"/>
          <w:b/>
          <w:bCs/>
          <w:szCs w:val="24"/>
          <w:lang w:val="ru-RU"/>
        </w:rPr>
        <w:t>25 сентября 2024 г. до 16:30 25 октября</w:t>
      </w:r>
      <w:r w:rsidR="009E4343" w:rsidRPr="009E434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C973FA">
        <w:rPr>
          <w:rFonts w:ascii="Times New Roman" w:hAnsi="Times New Roman"/>
          <w:b/>
          <w:bCs/>
          <w:szCs w:val="24"/>
          <w:lang w:val="ru-RU"/>
        </w:rPr>
        <w:t xml:space="preserve">2024 г. </w:t>
      </w:r>
    </w:p>
    <w:p w14:paraId="0FABDAD7" w14:textId="1384CF14" w:rsidR="005053F5" w:rsidRPr="007819C4" w:rsidRDefault="005053F5" w:rsidP="009510B9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</w:t>
      </w:r>
      <w:r w:rsidR="00C973FA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90933" w:rsidRPr="007819C4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Pr="007819C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7819C4">
        <w:rPr>
          <w:rFonts w:ascii="Times New Roman" w:hAnsi="Times New Roman"/>
          <w:b/>
          <w:bCs/>
          <w:szCs w:val="24"/>
        </w:rPr>
        <w:t>www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7819C4">
        <w:rPr>
          <w:rFonts w:ascii="Times New Roman" w:hAnsi="Times New Roman"/>
          <w:b/>
          <w:bCs/>
          <w:szCs w:val="24"/>
        </w:rPr>
        <w:t>lot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7819C4">
        <w:rPr>
          <w:rFonts w:ascii="Times New Roman" w:hAnsi="Times New Roman"/>
          <w:b/>
          <w:bCs/>
          <w:szCs w:val="24"/>
        </w:rPr>
        <w:t>online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7819C4">
        <w:rPr>
          <w:rFonts w:ascii="Times New Roman" w:hAnsi="Times New Roman"/>
          <w:b/>
          <w:bCs/>
          <w:szCs w:val="24"/>
        </w:rPr>
        <w:t>ru</w:t>
      </w:r>
      <w:proofErr w:type="spellEnd"/>
      <w:r w:rsidRPr="007819C4">
        <w:rPr>
          <w:rFonts w:ascii="Times New Roman" w:hAnsi="Times New Roman"/>
          <w:b/>
          <w:bCs/>
          <w:szCs w:val="24"/>
          <w:lang w:val="ru-RU"/>
        </w:rPr>
        <w:t>.</w:t>
      </w:r>
    </w:p>
    <w:p w14:paraId="675B9287" w14:textId="77777777" w:rsidR="00753FA7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445F89" w:rsidRDefault="00F34B50" w:rsidP="00F34B50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445F89">
        <w:rPr>
          <w:rFonts w:ascii="Times New Roman" w:hAnsi="Times New Roman"/>
          <w:bCs/>
          <w:sz w:val="22"/>
          <w:szCs w:val="22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445F89" w:rsidRDefault="00F34B50" w:rsidP="00F34B50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445F89">
        <w:rPr>
          <w:rFonts w:ascii="Times New Roman" w:hAnsi="Times New Roman"/>
          <w:bCs/>
          <w:sz w:val="22"/>
          <w:szCs w:val="22"/>
          <w:lang w:val="ru-RU"/>
        </w:rPr>
        <w:t xml:space="preserve">(При исчислении сроков, указанных в </w:t>
      </w:r>
      <w:r w:rsidR="00B44ED4" w:rsidRPr="00445F89">
        <w:rPr>
          <w:rFonts w:ascii="Times New Roman" w:hAnsi="Times New Roman"/>
          <w:bCs/>
          <w:sz w:val="22"/>
          <w:szCs w:val="22"/>
          <w:lang w:val="ru-RU"/>
        </w:rPr>
        <w:t>настоящем информационном сообщении,</w:t>
      </w:r>
      <w:r w:rsidRPr="00445F89">
        <w:rPr>
          <w:rFonts w:ascii="Times New Roman" w:hAnsi="Times New Roman"/>
          <w:bCs/>
          <w:sz w:val="22"/>
          <w:szCs w:val="22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7819C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6D933E53" w:rsidR="002B7384" w:rsidRPr="007819C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7819C4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7819C4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7819C4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Pr="007819C4">
        <w:rPr>
          <w:rFonts w:ascii="Times New Roman" w:hAnsi="Times New Roman"/>
          <w:b/>
          <w:szCs w:val="24"/>
          <w:lang w:val="ru-RU"/>
        </w:rPr>
        <w:t>(</w:t>
      </w:r>
      <w:r w:rsidR="009C3A63" w:rsidRPr="007819C4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7819C4">
        <w:rPr>
          <w:rFonts w:ascii="Times New Roman" w:hAnsi="Times New Roman"/>
          <w:b/>
          <w:szCs w:val="24"/>
          <w:lang w:val="ru-RU"/>
        </w:rPr>
        <w:t>–</w:t>
      </w:r>
      <w:r w:rsidR="009C3A63" w:rsidRPr="007819C4">
        <w:rPr>
          <w:rFonts w:ascii="Times New Roman" w:hAnsi="Times New Roman"/>
          <w:b/>
          <w:szCs w:val="24"/>
          <w:lang w:val="ru-RU"/>
        </w:rPr>
        <w:t xml:space="preserve"> Л</w:t>
      </w:r>
      <w:r w:rsidRPr="007819C4">
        <w:rPr>
          <w:rFonts w:ascii="Times New Roman" w:hAnsi="Times New Roman"/>
          <w:b/>
          <w:szCs w:val="24"/>
          <w:lang w:val="ru-RU"/>
        </w:rPr>
        <w:t>от</w:t>
      </w:r>
      <w:r w:rsidR="00ED19B8" w:rsidRPr="007819C4">
        <w:rPr>
          <w:rFonts w:ascii="Times New Roman" w:hAnsi="Times New Roman"/>
          <w:b/>
          <w:szCs w:val="24"/>
          <w:lang w:val="ru-RU"/>
        </w:rPr>
        <w:t>, Земельны</w:t>
      </w:r>
      <w:r w:rsidR="00FA613D" w:rsidRPr="007819C4">
        <w:rPr>
          <w:rFonts w:ascii="Times New Roman" w:hAnsi="Times New Roman"/>
          <w:b/>
          <w:szCs w:val="24"/>
          <w:lang w:val="ru-RU"/>
        </w:rPr>
        <w:t>й</w:t>
      </w:r>
      <w:r w:rsidR="00ED19B8" w:rsidRPr="007819C4">
        <w:rPr>
          <w:rFonts w:ascii="Times New Roman" w:hAnsi="Times New Roman"/>
          <w:b/>
          <w:szCs w:val="24"/>
          <w:lang w:val="ru-RU"/>
        </w:rPr>
        <w:t xml:space="preserve"> участ</w:t>
      </w:r>
      <w:r w:rsidR="00FA613D" w:rsidRPr="007819C4">
        <w:rPr>
          <w:rFonts w:ascii="Times New Roman" w:hAnsi="Times New Roman"/>
          <w:b/>
          <w:szCs w:val="24"/>
          <w:lang w:val="ru-RU"/>
        </w:rPr>
        <w:t>ок</w:t>
      </w:r>
      <w:r w:rsidRPr="007819C4">
        <w:rPr>
          <w:rFonts w:ascii="Times New Roman" w:hAnsi="Times New Roman"/>
          <w:b/>
          <w:szCs w:val="24"/>
          <w:lang w:val="ru-RU"/>
        </w:rPr>
        <w:t>):</w:t>
      </w:r>
    </w:p>
    <w:p w14:paraId="37DF6AC1" w14:textId="7C2FA3E0" w:rsidR="00A40F15" w:rsidRDefault="00A40F15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 w:rsidRPr="007819C4">
        <w:rPr>
          <w:rFonts w:ascii="Times New Roman" w:hAnsi="Times New Roman"/>
          <w:b/>
          <w:bCs/>
          <w:szCs w:val="24"/>
          <w:lang w:val="ru-RU"/>
        </w:rPr>
        <w:t>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 w:rsidRPr="007819C4">
        <w:rPr>
          <w:rFonts w:ascii="Times New Roman" w:hAnsi="Times New Roman"/>
          <w:b/>
          <w:bCs/>
          <w:szCs w:val="24"/>
          <w:lang w:val="ru-RU"/>
        </w:rPr>
        <w:t>ок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bookmarkStart w:id="2" w:name="_Hlk130891117"/>
      <w:r w:rsidR="00445F89" w:rsidRPr="00445F89">
        <w:rPr>
          <w:rFonts w:ascii="Times New Roman" w:hAnsi="Times New Roman"/>
          <w:b/>
          <w:bCs/>
          <w:szCs w:val="24"/>
          <w:lang w:val="ru-RU"/>
        </w:rPr>
        <w:t>общей площадью 278 086 кв. м, кадастровый номер 77:17:0000000:17759</w:t>
      </w:r>
      <w:r w:rsidR="00445F89" w:rsidRPr="00445F89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промышленные и коммунально-складские предприятия, адрес: Российская Федерация, г. Москва, внутригородская территория поселение </w:t>
      </w:r>
      <w:proofErr w:type="spellStart"/>
      <w:r w:rsidR="00445F89" w:rsidRPr="00445F89">
        <w:rPr>
          <w:rFonts w:ascii="Times New Roman" w:hAnsi="Times New Roman"/>
          <w:szCs w:val="24"/>
          <w:lang w:val="ru-RU"/>
        </w:rPr>
        <w:t>Десёновское</w:t>
      </w:r>
      <w:proofErr w:type="spellEnd"/>
      <w:r w:rsidR="00445F89" w:rsidRPr="00445F89">
        <w:rPr>
          <w:rFonts w:ascii="Times New Roman" w:hAnsi="Times New Roman"/>
          <w:szCs w:val="24"/>
          <w:lang w:val="ru-RU"/>
        </w:rPr>
        <w:t>, квартал № 60, земельный участок 2Б</w:t>
      </w:r>
      <w:r w:rsidR="00ED565F" w:rsidRPr="00445F89">
        <w:rPr>
          <w:rFonts w:ascii="Times New Roman" w:hAnsi="Times New Roman"/>
          <w:szCs w:val="24"/>
          <w:lang w:val="ru-RU"/>
        </w:rPr>
        <w:t>.</w:t>
      </w:r>
      <w:bookmarkEnd w:id="2"/>
    </w:p>
    <w:p w14:paraId="408BBEE1" w14:textId="77777777" w:rsidR="009510B9" w:rsidRPr="007819C4" w:rsidRDefault="009510B9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54EFBC7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/>
          <w:szCs w:val="24"/>
          <w:lang w:val="ru-RU"/>
        </w:rPr>
      </w:pPr>
      <w:r w:rsidRPr="009E4343">
        <w:rPr>
          <w:rFonts w:ascii="Times New Roman" w:hAnsi="Times New Roman"/>
          <w:b/>
          <w:szCs w:val="24"/>
        </w:rPr>
        <w:t>I</w:t>
      </w:r>
      <w:r w:rsidRPr="009E4343">
        <w:rPr>
          <w:rFonts w:ascii="Times New Roman" w:hAnsi="Times New Roman"/>
          <w:b/>
          <w:szCs w:val="24"/>
          <w:lang w:val="ru-RU"/>
        </w:rPr>
        <w:t>. Обременения и ограничения в использовании земельного участка, сведения о которых содержатся в Едином государственном реестре недвижимости.</w:t>
      </w:r>
    </w:p>
    <w:p w14:paraId="0C1D0203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1.1.  Часть земельного участка площадью 13 284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решение Федеральной службы по надзору в сфере защиты прав потребителей и благополучия человека от 31 декабря 2019 г. № 327-РСЗЗ об установлении санитарно-защитной зоны; содержание ограничения (обременения): ограничения по использованию земельных участков приняты в соответствии с подпунктами 5 «а» и 5 «б» постановления Правительства Российской Федерации от 3 марта 2018 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 и в соответствии с пунктами 5.1 и 5.2 постановления Главного государственного санитарного врача СанПиН 2.2.1/2.1.1.1200-03 «Санитарно-защитные зоны и санитарная классификация предприятий, сооружений и иных объектов» (с изменениями и дополнениями № 1–4): </w:t>
      </w:r>
    </w:p>
    <w:p w14:paraId="4FE2E117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«1) 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</w:t>
      </w:r>
      <w:r w:rsidRPr="009E4343">
        <w:rPr>
          <w:rFonts w:ascii="Times New Roman" w:hAnsi="Times New Roman"/>
          <w:bCs/>
          <w:szCs w:val="24"/>
          <w:lang w:val="ru-RU"/>
        </w:rPr>
        <w:lastRenderedPageBreak/>
        <w:t xml:space="preserve">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пользования; </w:t>
      </w:r>
    </w:p>
    <w:p w14:paraId="4DE20B71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2) 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продукции».</w:t>
      </w:r>
    </w:p>
    <w:p w14:paraId="73DDD0F4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Реестровый номер границы: 77:17-6.256; </w:t>
      </w:r>
    </w:p>
    <w:p w14:paraId="1FA617DB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санитарно-защитная зона кладбища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Ракитки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» ГБУ «Ритуал» по адресу: г. Москва,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ТиНАО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, поселение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Десёновское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, в районе дер. Десна; тип зоны: санитарно-защитная зона предприятий, сооружений и иных объектов.</w:t>
      </w:r>
    </w:p>
    <w:p w14:paraId="7BAC62E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5DAD0B75" w14:textId="77FB6C01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1.2.  Часть земельного участка площадью 54 360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карта (план) объекта землеустройства от 15 декабря 2011 г. б/н, выдана ООО «Содружество»; содержание ограничения (обременения): ограничение использования объектов недвижимости в границах зоны предусмотрено пунктами 10, 11 постановления Правительства Российской Федерации от 24 февраля 2009 г. № 160: </w:t>
      </w:r>
    </w:p>
    <w:p w14:paraId="529D716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«10.  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7D1362F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а) строительство, капитальный ремонт, реконструкция или снос зданий и сооружений; </w:t>
      </w:r>
    </w:p>
    <w:p w14:paraId="049FEDCA" w14:textId="036B5D40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горные, взрывные, мелиоративные работы, в том числе связанные с временным затоплением земель; </w:t>
      </w:r>
    </w:p>
    <w:p w14:paraId="06721875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посадка и вырубка деревьев и кустарников; </w:t>
      </w:r>
    </w:p>
    <w:p w14:paraId="6220EB3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23EC64F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3EEB06BE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14:paraId="596E6FC7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14:paraId="7CC30D71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14:paraId="61E7945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и)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со вспашкой земли (в охранных зонах кабельных линий электропередачи). </w:t>
      </w:r>
    </w:p>
    <w:p w14:paraId="0C31F9C4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11.  В охранных зонах, установленных для объектов электросетевого хозяйства напряжением до 1000 В, помимо действий, предусмотренных пунктом 10 настоящих Правил, без письменного решения о согласовании сетевых организаций запрещается: </w:t>
      </w:r>
    </w:p>
    <w:p w14:paraId="74477DDC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lastRenderedPageBreak/>
        <w:t xml:space="preserve"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</w:t>
      </w:r>
    </w:p>
    <w:p w14:paraId="75B460D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складировать или размещать хранилища любых, в том числе горюче-смазочных, материалов; </w:t>
      </w:r>
    </w:p>
    <w:p w14:paraId="23F35AE4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электропередачи)». </w:t>
      </w:r>
    </w:p>
    <w:p w14:paraId="49F2A76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Реестровый номер границы: 77:00-6.105; </w:t>
      </w:r>
    </w:p>
    <w:p w14:paraId="7D0C2A2C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охранная зона ВЛ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-Лесная с отпайками на ПС Десна и ПС Троицкая»; тип зоны: охранная зона инженерных коммуникаций.</w:t>
      </w:r>
    </w:p>
    <w:p w14:paraId="16919F7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56BAD67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1.3.  Часть земельного участка площадью 56 849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карта (план) объекта землеустройства от 20 декабря 2012 г. б/н по описанию границ объекта землеустройства «Охранная зона воздушной линии электропередачи ВЛ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-Марьино с отпайкой на ПС Десна», выдана: Обществом с ограниченной ответственностью «КАДАСТР-А»; письмо Управления Федеральной службы государственной регистрации, кадастра и картографии по Москве от 19 июня 2013 г. № 9892/2013; письмо Межрегионального технологического управления Федеральной службы по экологическому, технологическому и атомному надзору от 16 апреля 2013 г. № 6472-Б/2/2.1-11; содержание ограничения (обременения): ограничение использования объектов недвижимости в границах зоны предусмотрено пунктами 10, 11 постановления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зон»: </w:t>
      </w:r>
    </w:p>
    <w:p w14:paraId="58C17BA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«10.  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11B17DE7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а) строительство, капитальный ремонт, реконструкция или снос зданий и сооружений; </w:t>
      </w:r>
    </w:p>
    <w:p w14:paraId="328BFFA4" w14:textId="1F5A22E3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горные, взрывные, мелиоративные работы, в том числе связанные с временным затоплением земель; </w:t>
      </w:r>
    </w:p>
    <w:p w14:paraId="3FDAF97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посадка и вырубка деревьев и кустарников; </w:t>
      </w:r>
    </w:p>
    <w:p w14:paraId="4EA2121E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3A9DDD5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554147A4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14:paraId="44665424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14:paraId="24B6C2B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14:paraId="1257E36F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и)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со вспашкой земли (в охранных зонах кабельных линий электропередачи).</w:t>
      </w:r>
    </w:p>
    <w:p w14:paraId="50BCD8B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lastRenderedPageBreak/>
        <w:t xml:space="preserve">11.  В охранных зонах, установленных для объектов электросетевого хозяйства напряжением до 1000 В, помимо действий, предусмотренных пунктом 10 настоящих Правил, без письменного решения о согласовании сетевых организаций запрещается: </w:t>
      </w:r>
    </w:p>
    <w:p w14:paraId="77D2B194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</w:t>
      </w:r>
    </w:p>
    <w:p w14:paraId="68F3777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складировать или размещать хранилища любых, в том числе горюче-смазочных, материалов; </w:t>
      </w:r>
    </w:p>
    <w:p w14:paraId="5F3A33D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электропередачи)». </w:t>
      </w:r>
    </w:p>
    <w:p w14:paraId="56E3C0BB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Реестровый номер границы: 77:00-6.173; </w:t>
      </w:r>
    </w:p>
    <w:p w14:paraId="7A65A8E9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вид объекта реестра границ: зона с особыми условиями использования территории; вид зоны по документу: охранная зона воздушной линии электропередачи ВЛ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-Марьино с отпайкой на ПС Десна; тип зоны: охранная зона инженерных коммуникаций; номер: 1.</w:t>
      </w:r>
    </w:p>
    <w:p w14:paraId="7553ECA1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290DF0D3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1.4.  Часть земельного участка площадью 4 860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распоряжение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в Ленинском муниципальном районе»; письмо Филиала ФГБУ «ФКП Росреестра» по Московской области от 10 октября 2014 г. исх. № 01-44/2119; карта (план) объекта землеустройства от 5 октября 2010 г. № б/н, выдан: ООО «Талка»; содержание ограничения (обременения): ограничение использования объектов недвижимости в границах зоны предусмотрено постановлением Правительства Российской Федерации от 20 ноября 2000 г. № 878 «Об утверждении правил охраны газораспределительных сетей»: </w:t>
      </w:r>
    </w:p>
    <w:p w14:paraId="16DCA40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«14. 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</w:t>
      </w:r>
    </w:p>
    <w:p w14:paraId="298C4335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а) строить объекты жилищно-гражданского и производственного назначения; </w:t>
      </w:r>
    </w:p>
    <w:p w14:paraId="2E1629E6" w14:textId="2FA9C7DD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</w:t>
      </w:r>
    </w:p>
    <w:p w14:paraId="2352156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</w:t>
      </w:r>
    </w:p>
    <w:p w14:paraId="1F0CCB45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</w:p>
    <w:p w14:paraId="48DED34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д) устраивать свалки и склады, разливать растворы кислот, солей, щелочей и других химически активных веществ; </w:t>
      </w:r>
    </w:p>
    <w:p w14:paraId="275C5A5B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</w:t>
      </w:r>
    </w:p>
    <w:p w14:paraId="1D032FC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ж) разводить огонь и размещать источники огня; </w:t>
      </w:r>
    </w:p>
    <w:p w14:paraId="1E4D7DA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з) рыть погреба, копать и обрабатывать почву сельскохозяйственными и мелиоративными орудиями и механизмами на глубину более 0,3 м; </w:t>
      </w:r>
    </w:p>
    <w:p w14:paraId="1DDB242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</w:t>
      </w:r>
    </w:p>
    <w:p w14:paraId="7B06988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</w:t>
      </w:r>
    </w:p>
    <w:p w14:paraId="47163AE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л) самовольно подключаться к газораспределительным сетям». </w:t>
      </w:r>
    </w:p>
    <w:p w14:paraId="06BC631E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lastRenderedPageBreak/>
        <w:t xml:space="preserve">Реестровый номер границы: 77:17-6.19; </w:t>
      </w:r>
    </w:p>
    <w:p w14:paraId="14917040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охранная зона объекта права: Линейное сооружение – Газопровод – КРП-11 – КРП-10 (в составе «Выходные газопроводы из КРП-10» 2-я нитка); тип зоны: охранная зона инженерных коммуникаций.</w:t>
      </w:r>
    </w:p>
    <w:p w14:paraId="5788DE75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72AE853D" w14:textId="38CB08DE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1.5.  Часть земельного участка площадью 54 697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постановление Правительства Российской Федерации от 26 августа 2013 г. № 736 «О некоторых вопросах установления охранных зон объектов электросетевого хозяйства»; содержание ограничения (обременения):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Ширина охранной зоны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– 20 м по обе стороны линии электропередачи от крайних проводов: </w:t>
      </w:r>
    </w:p>
    <w:p w14:paraId="2C3A68DA" w14:textId="602008BC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«1)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14:paraId="57D54F2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14:paraId="2D49A05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14:paraId="7C9842E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</w:t>
      </w:r>
    </w:p>
    <w:p w14:paraId="784A8A73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г) размещать свалки; </w:t>
      </w:r>
    </w:p>
    <w:p w14:paraId="5EAE606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д) проводить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14:paraId="62B433CA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2)  в охранных зонах, установленных для объектов электросетевого хозяйства напряжением свыше 1000 В, помимо действий, предусмотренных пунктом 8 настоящих Правил, запрещается: </w:t>
      </w:r>
    </w:p>
    <w:p w14:paraId="3633C25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а) складировать или размещать хранилища любых, в том числе горюче-смазочных, материалов; </w:t>
      </w:r>
    </w:p>
    <w:p w14:paraId="7AB299E1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14:paraId="30C641A1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14:paraId="40D07EC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lastRenderedPageBreak/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14:paraId="199B6D9C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д) осуществлять проход судов с поднятыми стрелами кранов и других механизмов (в охранных зонах воздушных линий электропередачи);</w:t>
      </w:r>
    </w:p>
    <w:p w14:paraId="7AC8B5B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3)  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00EF0DB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а) строительство, капитальный ремонт, реконструкция или снос зданий и сооружений; </w:t>
      </w:r>
    </w:p>
    <w:p w14:paraId="79AC0475" w14:textId="47FBF734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б) горные, взрывные, мелиоративные работы, в том числе связанные с временным затоплением земель; </w:t>
      </w:r>
    </w:p>
    <w:p w14:paraId="5733E853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в) посадка и вырубка деревьев и кустарников; </w:t>
      </w:r>
    </w:p>
    <w:p w14:paraId="7D64A0A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1874F59A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59FEC60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14:paraId="1DFFAD0C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14:paraId="749E692B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14:paraId="7C357F3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и) 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электропередачи)». </w:t>
      </w:r>
    </w:p>
    <w:p w14:paraId="2B5E771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Реестровый номер границы: 77:00-6.90; </w:t>
      </w:r>
    </w:p>
    <w:p w14:paraId="620A740E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охранная зона ВЛ 110кВ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-Лесная» с отпайками на ПС «Десна» и ПС «Троицкая»; тип зоны: охранная зона инженерных коммуникаций; номер: б/н.</w:t>
      </w:r>
    </w:p>
    <w:p w14:paraId="53D76A2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461335B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1.6.  Часть земельного участка площадью 5 557 кв. 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Московско-Окского бассейнового водного управления Федерального агентства водных ресурсов от 8 мая 2018 г. № 149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содержание ограничения (обременения): ограничения в использовании согласно пункту 5 статьи 67.1 «Предотвращение негативного воздействия вод и ликвидация его последствий» Водного кодекса Российской Федерации.</w:t>
      </w:r>
    </w:p>
    <w:p w14:paraId="399D8705" w14:textId="0A0F22D2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6B51999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«1)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347D25D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2)  использование сточных вод в целях регулирования плодородия почв; </w:t>
      </w:r>
    </w:p>
    <w:p w14:paraId="4021A51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3) 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65C8149C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lastRenderedPageBreak/>
        <w:t xml:space="preserve">4)  осуществление авиационных мер по борьбе с вредными организмами». </w:t>
      </w:r>
    </w:p>
    <w:p w14:paraId="47CBA50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Реестровый номер границы: 77:00-6.311; </w:t>
      </w:r>
    </w:p>
    <w:p w14:paraId="2DE78C5B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территории.</w:t>
      </w:r>
    </w:p>
    <w:p w14:paraId="52F20624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4D1F3488" w14:textId="2700560D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1.7.  Часть земельного участка площадью 10 496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приказ Московско-Окского бассейнового водного управления Федерального агентства водных ресурсов от 8 мая 2018 г. № 149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Федерации.</w:t>
      </w:r>
    </w:p>
    <w:p w14:paraId="462DB850" w14:textId="29E26F9E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63049E31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«1)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4335A26E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2)  использование сточных вод в целях регулирования плодородия почв; </w:t>
      </w:r>
    </w:p>
    <w:p w14:paraId="7BA52DA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3) 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3F417473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4)  осуществление авиационных мер по борьбе с вредными организмами; </w:t>
      </w:r>
    </w:p>
    <w:p w14:paraId="7582F0B4" w14:textId="4CFBDCE5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Р</w:t>
      </w:r>
      <w:r w:rsidRPr="009E4343">
        <w:rPr>
          <w:rFonts w:ascii="Times New Roman" w:hAnsi="Times New Roman"/>
          <w:bCs/>
          <w:szCs w:val="24"/>
          <w:lang w:val="ru-RU"/>
        </w:rPr>
        <w:t xml:space="preserve">еестровый номер границы: 77:00-6.323; </w:t>
      </w:r>
    </w:p>
    <w:p w14:paraId="0BCA6F14" w14:textId="3B593116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среднего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территории.</w:t>
      </w:r>
    </w:p>
    <w:p w14:paraId="5677AA27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70141C9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1.8.  Часть земельного участка площадью 5 557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приказ Московско-Окского бассейнового водного управления Федерального агентства водных ресурсов от 8 мая 2018 г. № 149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содержание ограничения (обременения): ограничения в использовании согласно пункту 6 статьи 67.1 «Предотвращение негативного воздействия вод и ликвидация его последствий» Водного кодекса Российской Федерации от 3 июня 2006 г. № 74-ФЗ.</w:t>
      </w:r>
    </w:p>
    <w:p w14:paraId="7E707DC7" w14:textId="755610BC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3C963607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lastRenderedPageBreak/>
        <w:t xml:space="preserve">«1)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69A3726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2)  использование сточных вод в целях регулирования плодородия почв; </w:t>
      </w:r>
    </w:p>
    <w:p w14:paraId="3E689450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3) 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4D0E920F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4)  осуществление авиационных мер по борьбе с вредными организмами». </w:t>
      </w:r>
    </w:p>
    <w:p w14:paraId="430630DA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Реестровый номер границы: 77:00-6.308;</w:t>
      </w:r>
    </w:p>
    <w:p w14:paraId="3BB2C230" w14:textId="01CCEA72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p w14:paraId="296D5D78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</w:p>
    <w:p w14:paraId="2EE64BF9" w14:textId="6C6D5DD4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1.9.  Часть земельного участка площадью 54 696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распоряжение Департамента городского имущества города Москвы от 30 декабря 2023 г. № 76756; содержание ограничения (обременения): публичный сервитут для эксплуатации существующего объекта электросетевого хозяйства «ВЛ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-Лесная» с отпайками на ПС «Десна» и ПС «Троицкая». Согласно распоряжению Департамента городского имущества города Москвы от 30 декабря 2022 г. № 76756 срок публичного сервитута составляет 49 лет. Обладатель публичного сервитута: Публичное акционерное общество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Россети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Московский регион», ИНН 5036065113, ОГРН 1057746555811. Почтовый адрес Публичного акционерного общества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Россети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Московский регион»: 115114, г. Москва, 2-й Павелецкий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пр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-д, д. 3, стр. 2, адрес электронной почты: </w:t>
      </w:r>
      <w:hyperlink r:id="rId11" w:history="1">
        <w:r w:rsidRPr="00F84F60">
          <w:rPr>
            <w:rStyle w:val="a7"/>
            <w:rFonts w:ascii="Times New Roman" w:hAnsi="Times New Roman"/>
            <w:bCs/>
            <w:szCs w:val="24"/>
          </w:rPr>
          <w:t>client</w:t>
        </w:r>
        <w:r w:rsidRPr="00F84F60">
          <w:rPr>
            <w:rStyle w:val="a7"/>
            <w:rFonts w:ascii="Times New Roman" w:hAnsi="Times New Roman"/>
            <w:bCs/>
            <w:szCs w:val="24"/>
            <w:lang w:val="ru-RU"/>
          </w:rPr>
          <w:t>@</w:t>
        </w:r>
        <w:proofErr w:type="spellStart"/>
        <w:r w:rsidRPr="00F84F60">
          <w:rPr>
            <w:rStyle w:val="a7"/>
            <w:rFonts w:ascii="Times New Roman" w:hAnsi="Times New Roman"/>
            <w:bCs/>
            <w:szCs w:val="24"/>
          </w:rPr>
          <w:t>rossetimr</w:t>
        </w:r>
        <w:proofErr w:type="spellEnd"/>
        <w:r w:rsidRPr="00F84F60">
          <w:rPr>
            <w:rStyle w:val="a7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Pr="00F84F60">
          <w:rPr>
            <w:rStyle w:val="a7"/>
            <w:rFonts w:ascii="Times New Roman" w:hAnsi="Times New Roman"/>
            <w:bCs/>
            <w:szCs w:val="24"/>
          </w:rPr>
          <w:t>ru</w:t>
        </w:r>
        <w:proofErr w:type="spellEnd"/>
      </w:hyperlink>
      <w:r w:rsidRPr="009E4343">
        <w:rPr>
          <w:rFonts w:ascii="Times New Roman" w:hAnsi="Times New Roman"/>
          <w:bCs/>
          <w:szCs w:val="24"/>
          <w:lang w:val="ru-RU"/>
        </w:rPr>
        <w:t xml:space="preserve">; </w:t>
      </w:r>
    </w:p>
    <w:p w14:paraId="136FB397" w14:textId="77777777" w:rsid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реестровый номер границы: 77:00-6.394; </w:t>
      </w:r>
    </w:p>
    <w:p w14:paraId="53D070BF" w14:textId="6C9E6403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вид объекта реестра границ: зона с особыми условиями использования территории; вид зоны по документу: публичный сервитут на земли, находящиеся в государственной собственности, и земельные участки; тип зоны: зона публичного сервитута.</w:t>
      </w:r>
    </w:p>
    <w:p w14:paraId="7E8229E6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/>
          <w:szCs w:val="24"/>
          <w:lang w:val="ru-RU"/>
        </w:rPr>
      </w:pPr>
    </w:p>
    <w:p w14:paraId="628E4694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/>
          <w:szCs w:val="24"/>
          <w:lang w:val="ru-RU"/>
        </w:rPr>
      </w:pPr>
      <w:r w:rsidRPr="009E4343">
        <w:rPr>
          <w:rFonts w:ascii="Times New Roman" w:hAnsi="Times New Roman"/>
          <w:b/>
          <w:szCs w:val="24"/>
        </w:rPr>
        <w:t>II</w:t>
      </w:r>
      <w:r w:rsidRPr="009E4343">
        <w:rPr>
          <w:rFonts w:ascii="Times New Roman" w:hAnsi="Times New Roman"/>
          <w:b/>
          <w:szCs w:val="24"/>
          <w:lang w:val="ru-RU"/>
        </w:rPr>
        <w:t>. Обременения и ограничения в использовании земельного участка, сведения о которых содержатся в градостроительных документах г. Москвы:</w:t>
      </w:r>
    </w:p>
    <w:p w14:paraId="0736768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2.1. 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м/га.</w:t>
      </w:r>
    </w:p>
    <w:p w14:paraId="6073620F" w14:textId="6D93BEDF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2.2.  Части земельного участка площадью 109,68 кв. м, 18,1 кв. м, 256,94 кв. м, 16 001,66 кв. м, 823 кв. м, 11 780 кв. м, 2 700 кв. м, 49 кв. м и 53 680 кв. м предназначены для размещения улично-дорожной сети согласно постановлению Правительства Москвы от 16 апреля 2019 г. № 384-ПП «Об утверждении проекта планировки территории линейного объекта – магистральный водопровод от деревни Сосенки до городского округа Троицк в городе Москве со строительством регулирующих узлов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Станиславль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» и «Красная Пахра».</w:t>
      </w:r>
    </w:p>
    <w:p w14:paraId="3849CC61" w14:textId="580E7555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2.3.  Часть земельного участка площадью 9 934 кв. м предназначена для планируемого размещения линейного объекта – кабельная линия 220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«Хованская-Лесная </w:t>
      </w:r>
      <w:r w:rsidRPr="009E4343">
        <w:rPr>
          <w:rFonts w:ascii="Times New Roman" w:hAnsi="Times New Roman"/>
          <w:bCs/>
          <w:szCs w:val="24"/>
        </w:rPr>
        <w:t>I</w:t>
      </w:r>
      <w:r w:rsidRPr="009E4343">
        <w:rPr>
          <w:rFonts w:ascii="Times New Roman" w:hAnsi="Times New Roman"/>
          <w:bCs/>
          <w:szCs w:val="24"/>
          <w:lang w:val="ru-RU"/>
        </w:rPr>
        <w:t xml:space="preserve">, </w:t>
      </w:r>
      <w:r w:rsidRPr="009E4343">
        <w:rPr>
          <w:rFonts w:ascii="Times New Roman" w:hAnsi="Times New Roman"/>
          <w:bCs/>
          <w:szCs w:val="24"/>
        </w:rPr>
        <w:t>II</w:t>
      </w:r>
      <w:r w:rsidRPr="009E4343">
        <w:rPr>
          <w:rFonts w:ascii="Times New Roman" w:hAnsi="Times New Roman"/>
          <w:bCs/>
          <w:szCs w:val="24"/>
          <w:lang w:val="ru-RU"/>
        </w:rPr>
        <w:t xml:space="preserve"> цепь» согласно постановлению Правительства Москвы от 12 сентября 2017 г. № 670-ПП «Об утверждении проекта планировки территории линейного объекта – кабельная линия 220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«Хованская- Лесная </w:t>
      </w:r>
      <w:r w:rsidRPr="009E4343">
        <w:rPr>
          <w:rFonts w:ascii="Times New Roman" w:hAnsi="Times New Roman"/>
          <w:bCs/>
          <w:szCs w:val="24"/>
        </w:rPr>
        <w:t>I</w:t>
      </w:r>
      <w:r w:rsidRPr="009E4343">
        <w:rPr>
          <w:rFonts w:ascii="Times New Roman" w:hAnsi="Times New Roman"/>
          <w:bCs/>
          <w:szCs w:val="24"/>
          <w:lang w:val="ru-RU"/>
        </w:rPr>
        <w:t xml:space="preserve">, </w:t>
      </w:r>
      <w:r w:rsidRPr="009E4343">
        <w:rPr>
          <w:rFonts w:ascii="Times New Roman" w:hAnsi="Times New Roman"/>
          <w:bCs/>
          <w:szCs w:val="24"/>
        </w:rPr>
        <w:t>II</w:t>
      </w:r>
      <w:r w:rsidRPr="009E4343">
        <w:rPr>
          <w:rFonts w:ascii="Times New Roman" w:hAnsi="Times New Roman"/>
          <w:bCs/>
          <w:szCs w:val="24"/>
          <w:lang w:val="ru-RU"/>
        </w:rPr>
        <w:t xml:space="preserve"> цепь».</w:t>
      </w:r>
    </w:p>
    <w:p w14:paraId="0232763D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2.4.  Земельный участок полностью расположен в границах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приаэродромной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территории аэродрома Москва (Внуково): подзоны третья (сектор 3.1), пятая (внешняя граница) и шестая, согласно приказу Федерального агентства воздушного транспорта (Росавиация) от 17 апреля 2020 г. № 394-П «Об установлении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приаэродромной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территории аэродрома Москва (Внуково)».</w:t>
      </w:r>
    </w:p>
    <w:p w14:paraId="64EEC332" w14:textId="7777777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lastRenderedPageBreak/>
        <w:t>2.5.  Часть земельного участка площадью 359 кв. м расположена в границах санитарно-защитной зоны согласно постановлению Главного государственного санитарного врача Российской Федерации от 25 сентября 2007 г.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</w:r>
    </w:p>
    <w:p w14:paraId="7CC07610" w14:textId="3DB835B1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2.6.  Часть земельного участка площадью 30 152 кв. м расположена в границах зоны сильного подтопления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18594D4D" w14:textId="4D2F789B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2.7.  Часть земельного участка площадью 13 284 кв. м расположена в границах санитарно-защитной зоны кладбища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Ракитки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ГБУ «Ритуал» по адресу: г. Москва,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ТиНАО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, поселение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Десеновское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, в районе дер. Десна, согласно решению Федеральной службы по надзору в сфере защиты прав потребителей и благополучия человека от 31 декабря 2019 г. № 327-РСЗЗ «Об установлении санитарно-защитной зоны».</w:t>
      </w:r>
    </w:p>
    <w:p w14:paraId="0B104A08" w14:textId="3132C34D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2.8.  Часть земельного участка площадью 54 360 кв. м расположена в границах охранной зоны ВЛ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-Лесная с отпайками на ПС Десна и ПС Троицкая»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A9B9613" w14:textId="037B3785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2.9.  Часть земельного участка площадью 56 849 кв. м расположена в границах охранной зоны воздушной линии электропередачи ВЛ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-Марьино с отпайкой на ПС Десна»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43C4B171" w14:textId="290D94ED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2.10.  Часть земельного участка площадью 4 860 кв. м расположена в границах охранной зоны линейного сооружения «Газопровод – КРП-11 – КРП-10 (в составе «Выходные газопроводы из КРП-10», 2-я нитка) согласно постановлению Правительства Российской Федерации от 20 ноября 2000 г. № 878 «Об утверждении Правил охраны газораспределительных сетей» и распоряжению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в Ленинском муниципальном районе».</w:t>
      </w:r>
    </w:p>
    <w:p w14:paraId="5A346FDD" w14:textId="09171700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2.11.  Часть земельного участка площадью 54 697 кв. м расположена в границах охранной зоны ВЛ 110 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кВ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 xml:space="preserve"> «</w:t>
      </w:r>
      <w:proofErr w:type="spellStart"/>
      <w:r w:rsidRPr="009E4343">
        <w:rPr>
          <w:rFonts w:ascii="Times New Roman" w:hAnsi="Times New Roman"/>
          <w:bCs/>
          <w:szCs w:val="24"/>
          <w:lang w:val="ru-RU"/>
        </w:rPr>
        <w:t>Летово</w:t>
      </w:r>
      <w:proofErr w:type="spellEnd"/>
      <w:r w:rsidRPr="009E4343">
        <w:rPr>
          <w:rFonts w:ascii="Times New Roman" w:hAnsi="Times New Roman"/>
          <w:bCs/>
          <w:szCs w:val="24"/>
          <w:lang w:val="ru-RU"/>
        </w:rPr>
        <w:t>-Лесная с отпайками на ПС Десна и ПС Троицкая»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9174C43" w14:textId="55DA18BD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2.12.  Часть земельного участка площадью 5 557 кв. м расположена в границах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00BA8C5F" w14:textId="2AF3FE47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 xml:space="preserve">2.13.  Часть земельного участка площадью 10 496 кв. м расположена в границах территории среднего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</w:t>
      </w:r>
      <w:r w:rsidRPr="009E4343">
        <w:rPr>
          <w:rFonts w:ascii="Times New Roman" w:hAnsi="Times New Roman"/>
          <w:bCs/>
          <w:szCs w:val="24"/>
          <w:lang w:val="ru-RU"/>
        </w:rPr>
        <w:lastRenderedPageBreak/>
        <w:t>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34B96A08" w14:textId="6D6EA7AE" w:rsidR="009E4343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2.14.  Часть земельного участка площадью 5 557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14959999" w14:textId="48257D06" w:rsidR="00445F89" w:rsidRPr="009E4343" w:rsidRDefault="009E4343" w:rsidP="009E4343">
      <w:pPr>
        <w:ind w:firstLine="567"/>
        <w:jc w:val="both"/>
        <w:rPr>
          <w:rFonts w:ascii="Times New Roman" w:hAnsi="Times New Roman"/>
          <w:bCs/>
          <w:szCs w:val="24"/>
          <w:lang w:val="ru-RU"/>
        </w:rPr>
      </w:pPr>
      <w:r w:rsidRPr="009E4343">
        <w:rPr>
          <w:rFonts w:ascii="Times New Roman" w:hAnsi="Times New Roman"/>
          <w:bCs/>
          <w:szCs w:val="24"/>
          <w:lang w:val="ru-RU"/>
        </w:rPr>
        <w:t>2.15.  Земельный участок расположен в границах зоны ограничения строительства по высоте аэродрома «Остафьево».</w:t>
      </w:r>
    </w:p>
    <w:p w14:paraId="1128D0AA" w14:textId="77777777" w:rsidR="009E4343" w:rsidRPr="009E4343" w:rsidRDefault="009E4343" w:rsidP="009E4343">
      <w:pPr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7819C4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7819C4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7819C4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7819C4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086E03" w:rsidRPr="007819C4" w14:paraId="2B1BA520" w14:textId="77777777" w:rsidTr="00086E03">
        <w:tc>
          <w:tcPr>
            <w:tcW w:w="5054" w:type="dxa"/>
          </w:tcPr>
          <w:p w14:paraId="7791B8E2" w14:textId="5B1BADB6" w:rsidR="00086E03" w:rsidRPr="007819C4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цена, НДС не облагается</w:t>
            </w:r>
          </w:p>
        </w:tc>
        <w:tc>
          <w:tcPr>
            <w:tcW w:w="5147" w:type="dxa"/>
          </w:tcPr>
          <w:p w14:paraId="2C6EA0CD" w14:textId="31EC5F21" w:rsidR="00086E03" w:rsidRPr="007819C4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086E03" w:rsidRPr="00671120" w14:paraId="7681FFC4" w14:textId="77777777" w:rsidTr="00086E03">
        <w:tc>
          <w:tcPr>
            <w:tcW w:w="5054" w:type="dxa"/>
          </w:tcPr>
          <w:p w14:paraId="3EDCF6B2" w14:textId="77777777" w:rsidR="00086E03" w:rsidRDefault="00086E03" w:rsidP="0067112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9510B9" w:rsidRPr="00671120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597 885</w:t>
            </w:r>
            <w:r w:rsidR="00671120" w:rsidRPr="00671120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="009510B9" w:rsidRPr="00671120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 w:rsidR="00671120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(пятьсот девяносто семь миллионов восемьсот восемьдесят пять тысяч)</w:t>
            </w:r>
            <w:r w:rsidR="009510B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671120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  <w:p w14:paraId="489A6B23" w14:textId="49B8471F" w:rsidR="00671120" w:rsidRPr="007819C4" w:rsidRDefault="00671120" w:rsidP="0067112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5147" w:type="dxa"/>
          </w:tcPr>
          <w:p w14:paraId="670CF0E2" w14:textId="4C24DAD7" w:rsidR="00086E03" w:rsidRPr="007819C4" w:rsidRDefault="00F1068F" w:rsidP="0067112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671120">
              <w:rPr>
                <w:b/>
                <w:bCs/>
                <w:lang w:val="ru-RU"/>
              </w:rPr>
              <w:t>59 788</w:t>
            </w:r>
            <w:r w:rsidR="00671120" w:rsidRPr="00671120">
              <w:rPr>
                <w:b/>
                <w:bCs/>
                <w:lang w:val="ru-RU"/>
              </w:rPr>
              <w:t> </w:t>
            </w:r>
            <w:r w:rsidRPr="00671120">
              <w:rPr>
                <w:b/>
                <w:bCs/>
                <w:lang w:val="ru-RU"/>
              </w:rPr>
              <w:t>500</w:t>
            </w:r>
            <w:r w:rsidR="00671120">
              <w:rPr>
                <w:lang w:val="ru-RU"/>
              </w:rPr>
              <w:t xml:space="preserve"> (пятьдесят девять миллионов семьсот восемьдесят восемь тысяч пятьсот)</w:t>
            </w:r>
            <w:r>
              <w:rPr>
                <w:lang w:val="ru-RU"/>
              </w:rPr>
              <w:t xml:space="preserve"> </w:t>
            </w:r>
            <w:r w:rsidR="00086E03" w:rsidRPr="00671120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</w:tbl>
    <w:p w14:paraId="37E2F441" w14:textId="31AFD682" w:rsidR="00D27239" w:rsidRPr="007819C4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3" w:name="_Hlk68087732"/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Pr="007819C4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 w:rsidRPr="007819C4">
        <w:rPr>
          <w:rFonts w:ascii="Times New Roman" w:hAnsi="Times New Roman"/>
          <w:b/>
          <w:bCs/>
          <w:szCs w:val="24"/>
          <w:lang w:val="ru-RU"/>
        </w:rPr>
        <w:t>О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7819C4">
        <w:rPr>
          <w:rFonts w:ascii="Times New Roman" w:hAnsi="Times New Roman"/>
          <w:b/>
          <w:bCs/>
          <w:szCs w:val="24"/>
          <w:lang w:val="ru-RU"/>
        </w:rPr>
        <w:t>-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7819C4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3"/>
    <w:p w14:paraId="5651AA93" w14:textId="77777777" w:rsidR="00684701" w:rsidRPr="007819C4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4C44F15C" w:rsidR="00F34B50" w:rsidRPr="007819C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>Т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7819C4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7819C4">
        <w:rPr>
          <w:rFonts w:ascii="Times New Roman" w:hAnsi="Times New Roman"/>
          <w:bCs/>
          <w:szCs w:val="24"/>
          <w:lang w:val="ru-RU"/>
        </w:rPr>
        <w:t xml:space="preserve"> </w:t>
      </w:r>
      <w:bookmarkStart w:id="4" w:name="_Hlk77840544"/>
      <w:r w:rsidR="00C15D01" w:rsidRPr="007819C4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4"/>
      <w:r w:rsidR="00A73A51" w:rsidRPr="007819C4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FA613D" w:rsidRPr="007819C4">
        <w:rPr>
          <w:rFonts w:ascii="Times New Roman" w:hAnsi="Times New Roman"/>
          <w:bCs/>
          <w:szCs w:val="24"/>
          <w:lang w:val="ru-RU"/>
        </w:rPr>
        <w:t>а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купли-продажи </w:t>
      </w:r>
      <w:r w:rsidR="00FA613D" w:rsidRPr="007819C4">
        <w:rPr>
          <w:rFonts w:ascii="Times New Roman" w:hAnsi="Times New Roman"/>
          <w:bCs/>
          <w:szCs w:val="24"/>
          <w:lang w:val="ru-RU"/>
        </w:rPr>
        <w:t>З</w:t>
      </w:r>
      <w:r w:rsidR="00A73A51" w:rsidRPr="007819C4">
        <w:rPr>
          <w:rFonts w:ascii="Times New Roman" w:hAnsi="Times New Roman"/>
          <w:bCs/>
          <w:szCs w:val="24"/>
          <w:lang w:val="ru-RU"/>
        </w:rPr>
        <w:t>емельн</w:t>
      </w:r>
      <w:r w:rsidR="00FA613D" w:rsidRPr="007819C4">
        <w:rPr>
          <w:rFonts w:ascii="Times New Roman" w:hAnsi="Times New Roman"/>
          <w:bCs/>
          <w:szCs w:val="24"/>
          <w:lang w:val="ru-RU"/>
        </w:rPr>
        <w:t>ого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участк</w:t>
      </w:r>
      <w:r w:rsidR="00FA613D" w:rsidRPr="007819C4">
        <w:rPr>
          <w:rFonts w:ascii="Times New Roman" w:hAnsi="Times New Roman"/>
          <w:bCs/>
          <w:szCs w:val="24"/>
          <w:lang w:val="ru-RU"/>
        </w:rPr>
        <w:t>а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7819C4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7819C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7819C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5A5989FE" w:rsidR="00F34B50" w:rsidRPr="007819C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7819C4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7819C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7819C4">
        <w:rPr>
          <w:rFonts w:ascii="Times New Roman" w:hAnsi="Times New Roman"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7819C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7819C4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7819C4">
        <w:rPr>
          <w:rFonts w:ascii="Times New Roman" w:hAnsi="Times New Roman"/>
          <w:bCs/>
          <w:szCs w:val="24"/>
          <w:lang w:val="ru-RU"/>
        </w:rPr>
        <w:t>оферты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7819C4">
        <w:rPr>
          <w:rFonts w:ascii="Times New Roman" w:hAnsi="Times New Roman"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4732D7" w:rsidRPr="007819C4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7819C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7819C4">
        <w:rPr>
          <w:rFonts w:ascii="Times New Roman" w:hAnsi="Times New Roman"/>
          <w:bCs/>
          <w:szCs w:val="24"/>
          <w:lang w:val="ru-RU"/>
        </w:rPr>
        <w:t xml:space="preserve"> </w:t>
      </w:r>
      <w:bookmarkStart w:id="5" w:name="_Hlk77841033"/>
      <w:r w:rsidR="00D93054" w:rsidRPr="007819C4">
        <w:fldChar w:fldCharType="begin"/>
      </w:r>
      <w:r w:rsidR="00D93054" w:rsidRPr="007819C4">
        <w:rPr>
          <w:lang w:val="ru-RU"/>
        </w:rPr>
        <w:instrText xml:space="preserve"> </w:instrText>
      </w:r>
      <w:r w:rsidR="00D93054" w:rsidRPr="007819C4">
        <w:instrText>HYPERLINK</w:instrText>
      </w:r>
      <w:r w:rsidR="00D93054" w:rsidRPr="007819C4">
        <w:rPr>
          <w:lang w:val="ru-RU"/>
        </w:rPr>
        <w:instrText xml:space="preserve"> "</w:instrText>
      </w:r>
      <w:r w:rsidR="00D93054" w:rsidRPr="007819C4">
        <w:instrText>http</w:instrText>
      </w:r>
      <w:r w:rsidR="00D93054" w:rsidRPr="007819C4">
        <w:rPr>
          <w:lang w:val="ru-RU"/>
        </w:rPr>
        <w:instrText>://</w:instrText>
      </w:r>
      <w:r w:rsidR="00D93054" w:rsidRPr="007819C4">
        <w:instrText>www</w:instrText>
      </w:r>
      <w:r w:rsidR="00D93054" w:rsidRPr="007819C4">
        <w:rPr>
          <w:lang w:val="ru-RU"/>
        </w:rPr>
        <w:instrText>.</w:instrText>
      </w:r>
      <w:r w:rsidR="00D93054" w:rsidRPr="007819C4">
        <w:instrText>lot</w:instrText>
      </w:r>
      <w:r w:rsidR="00D93054" w:rsidRPr="007819C4">
        <w:rPr>
          <w:lang w:val="ru-RU"/>
        </w:rPr>
        <w:instrText>-</w:instrText>
      </w:r>
      <w:r w:rsidR="00D93054" w:rsidRPr="007819C4">
        <w:instrText>online</w:instrText>
      </w:r>
      <w:r w:rsidR="00D93054" w:rsidRPr="007819C4">
        <w:rPr>
          <w:lang w:val="ru-RU"/>
        </w:rPr>
        <w:instrText>.</w:instrText>
      </w:r>
      <w:r w:rsidR="00D93054" w:rsidRPr="007819C4">
        <w:instrText>ru</w:instrText>
      </w:r>
      <w:r w:rsidR="00D93054" w:rsidRPr="007819C4">
        <w:rPr>
          <w:lang w:val="ru-RU"/>
        </w:rPr>
        <w:instrText xml:space="preserve">" </w:instrText>
      </w:r>
      <w:r w:rsidR="00D93054" w:rsidRPr="007819C4">
        <w:fldChar w:fldCharType="separate"/>
      </w:r>
      <w:r w:rsidR="004A0F1A" w:rsidRPr="007819C4">
        <w:rPr>
          <w:rStyle w:val="a7"/>
          <w:rFonts w:ascii="Times New Roman" w:hAnsi="Times New Roman"/>
          <w:bCs/>
          <w:szCs w:val="24"/>
        </w:rPr>
        <w:t>www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.</w:t>
      </w:r>
      <w:r w:rsidR="004A0F1A" w:rsidRPr="007819C4">
        <w:rPr>
          <w:rStyle w:val="a7"/>
          <w:rFonts w:ascii="Times New Roman" w:hAnsi="Times New Roman"/>
          <w:bCs/>
          <w:szCs w:val="24"/>
        </w:rPr>
        <w:t>lot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-</w:t>
      </w:r>
      <w:r w:rsidR="004A0F1A" w:rsidRPr="007819C4">
        <w:rPr>
          <w:rStyle w:val="a7"/>
          <w:rFonts w:ascii="Times New Roman" w:hAnsi="Times New Roman"/>
          <w:bCs/>
          <w:szCs w:val="24"/>
        </w:rPr>
        <w:t>online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7819C4">
        <w:rPr>
          <w:rStyle w:val="a7"/>
          <w:rFonts w:ascii="Times New Roman" w:hAnsi="Times New Roman"/>
          <w:bCs/>
          <w:szCs w:val="24"/>
        </w:rPr>
        <w:t>ru</w:t>
      </w:r>
      <w:proofErr w:type="spellEnd"/>
      <w:r w:rsidR="00D93054" w:rsidRPr="007819C4">
        <w:rPr>
          <w:rStyle w:val="a7"/>
          <w:rFonts w:ascii="Times New Roman" w:hAnsi="Times New Roman"/>
          <w:bCs/>
          <w:szCs w:val="24"/>
        </w:rPr>
        <w:fldChar w:fldCharType="end"/>
      </w:r>
      <w:bookmarkEnd w:id="5"/>
      <w:r w:rsidRPr="007819C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7819C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далее</w:t>
      </w:r>
      <w:r w:rsidRPr="007819C4">
        <w:rPr>
          <w:rFonts w:ascii="Times New Roman" w:hAnsi="Times New Roman"/>
          <w:szCs w:val="24"/>
          <w:lang w:val="ru-RU"/>
        </w:rPr>
        <w:t xml:space="preserve"> – </w:t>
      </w:r>
      <w:r w:rsidRPr="007819C4">
        <w:rPr>
          <w:rFonts w:ascii="Times New Roman" w:hAnsi="Times New Roman" w:hint="eastAsia"/>
          <w:szCs w:val="24"/>
          <w:lang w:val="ru-RU"/>
        </w:rPr>
        <w:t>Предложение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), </w:t>
      </w:r>
      <w:r w:rsidRPr="007819C4">
        <w:rPr>
          <w:rFonts w:ascii="Times New Roman" w:hAnsi="Times New Roman" w:hint="eastAsia"/>
          <w:szCs w:val="24"/>
          <w:lang w:val="ru-RU"/>
        </w:rPr>
        <w:t>проводимом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допускаются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юридические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физические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своевременно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перечнем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объявленным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обеспечившие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расчетный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установленной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суммы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Документом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подтверждающим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задатка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является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выписка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D130008" w14:textId="77F045EC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Иностранные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юридические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физические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допускаются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>Предложени</w:t>
      </w:r>
      <w:r w:rsidR="00F1068F">
        <w:rPr>
          <w:rFonts w:ascii="Times New Roman" w:hAnsi="Times New Roman" w:hint="eastAsia"/>
          <w:szCs w:val="24"/>
          <w:lang w:val="ru-RU"/>
        </w:rPr>
        <w:t>и</w:t>
      </w:r>
      <w:r w:rsidR="00D27239"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>делать</w:t>
      </w:r>
      <w:r w:rsidR="00D27239"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 xml:space="preserve">оферты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соблюдением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требований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Российской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Федерации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485262E" w14:textId="31E2EDA0" w:rsidR="00CF3799" w:rsidRPr="007819C4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Для участия в процедуре Предложени</w:t>
      </w:r>
      <w:r w:rsidR="00F1068F">
        <w:rPr>
          <w:rFonts w:ascii="Times New Roman" w:hAnsi="Times New Roman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делать оферты иностранны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лиц</w:t>
      </w:r>
      <w:r w:rsidR="00CF3799" w:rsidRPr="007819C4">
        <w:rPr>
          <w:rFonts w:ascii="Times New Roman" w:hAnsi="Times New Roman"/>
          <w:szCs w:val="24"/>
          <w:lang w:val="ru-RU"/>
        </w:rPr>
        <w:t>а</w:t>
      </w:r>
      <w:r w:rsidRPr="007819C4">
        <w:rPr>
          <w:rFonts w:ascii="Times New Roman" w:hAnsi="Times New Roman"/>
          <w:szCs w:val="24"/>
          <w:lang w:val="ru-RU"/>
        </w:rPr>
        <w:t>, связанны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7819C4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7819C4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участка, выданно</w:t>
      </w:r>
      <w:r w:rsidR="00CF3799" w:rsidRPr="007819C4">
        <w:rPr>
          <w:rFonts w:ascii="Times New Roman" w:hAnsi="Times New Roman"/>
          <w:szCs w:val="24"/>
          <w:lang w:val="ru-RU"/>
        </w:rPr>
        <w:t xml:space="preserve">е </w:t>
      </w:r>
      <w:r w:rsidRPr="007819C4">
        <w:rPr>
          <w:rFonts w:ascii="Times New Roman" w:hAnsi="Times New Roman"/>
          <w:szCs w:val="24"/>
          <w:lang w:val="ru-RU"/>
        </w:rPr>
        <w:lastRenderedPageBreak/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7819C4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Риски, связанные с отказом </w:t>
      </w:r>
      <w:r w:rsidR="00CF3799" w:rsidRPr="007819C4">
        <w:rPr>
          <w:rFonts w:ascii="Times New Roman" w:hAnsi="Times New Roman"/>
          <w:szCs w:val="24"/>
          <w:lang w:val="ru-RU"/>
        </w:rPr>
        <w:t>Г</w:t>
      </w:r>
      <w:r w:rsidR="001B2395" w:rsidRPr="007819C4">
        <w:rPr>
          <w:rFonts w:ascii="Times New Roman" w:hAnsi="Times New Roman"/>
          <w:szCs w:val="24"/>
          <w:lang w:val="ru-RU"/>
        </w:rPr>
        <w:t>К</w:t>
      </w:r>
      <w:r w:rsidR="00CF3799" w:rsidRPr="007819C4">
        <w:rPr>
          <w:rFonts w:ascii="Times New Roman" w:hAnsi="Times New Roman"/>
          <w:szCs w:val="24"/>
          <w:lang w:val="ru-RU"/>
        </w:rPr>
        <w:t xml:space="preserve"> «АСВ»</w:t>
      </w:r>
      <w:r w:rsidRPr="007819C4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7819C4">
        <w:rPr>
          <w:rFonts w:ascii="Times New Roman" w:hAnsi="Times New Roman"/>
          <w:szCs w:val="24"/>
          <w:lang w:val="ru-RU"/>
        </w:rPr>
        <w:t>,</w:t>
      </w:r>
      <w:r w:rsidRPr="007819C4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7819C4">
        <w:rPr>
          <w:rFonts w:ascii="Times New Roman" w:hAnsi="Times New Roman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4E1F9E32" w:rsidR="00B1201B" w:rsidRDefault="00140D1A" w:rsidP="00B1201B">
      <w:pPr>
        <w:ind w:firstLine="709"/>
        <w:jc w:val="both"/>
        <w:rPr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проводимой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представляет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прилагаемыми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документами</w:t>
      </w:r>
      <w:r w:rsidRPr="007819C4">
        <w:rPr>
          <w:rFonts w:ascii="Times New Roman" w:hAnsi="Times New Roman"/>
          <w:szCs w:val="24"/>
          <w:lang w:val="ru-RU"/>
        </w:rPr>
        <w:t>.</w:t>
      </w:r>
      <w:r w:rsidR="00E04109" w:rsidRPr="007819C4">
        <w:rPr>
          <w:lang w:val="ru-RU"/>
        </w:rPr>
        <w:t xml:space="preserve"> </w:t>
      </w:r>
    </w:p>
    <w:p w14:paraId="0643BE16" w14:textId="77777777" w:rsidR="00B8546A" w:rsidRPr="007819C4" w:rsidRDefault="00B8546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BAD58F4" w14:textId="77777777" w:rsidR="00B8546A" w:rsidRPr="00B8546A" w:rsidRDefault="00B8546A" w:rsidP="00B8546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8546A">
        <w:rPr>
          <w:rFonts w:ascii="Times New Roman" w:hAnsi="Times New Roman"/>
          <w:b/>
          <w:bCs/>
          <w:szCs w:val="24"/>
          <w:lang w:val="ru-RU"/>
        </w:rPr>
        <w:t>Рассмотрены будут Оферты, отвечающие следующим требованиям:</w:t>
      </w:r>
    </w:p>
    <w:p w14:paraId="155E4FAF" w14:textId="42AB3B83" w:rsidR="00B8546A" w:rsidRPr="00B8546A" w:rsidRDefault="00B8546A" w:rsidP="00B8546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B8546A">
        <w:rPr>
          <w:rFonts w:ascii="Times New Roman" w:hAnsi="Times New Roman"/>
          <w:b/>
          <w:bCs/>
          <w:szCs w:val="24"/>
          <w:lang w:val="ru-RU"/>
        </w:rPr>
        <w:t xml:space="preserve">I. 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B8546A">
        <w:rPr>
          <w:rFonts w:ascii="Times New Roman" w:hAnsi="Times New Roman"/>
          <w:b/>
          <w:bCs/>
          <w:szCs w:val="24"/>
          <w:lang w:val="ru-RU"/>
        </w:rPr>
        <w:t>), по существенным условиям договора купли-продажи Земельного участка должны соответствовать перечисленным ниже параметрам:</w:t>
      </w:r>
    </w:p>
    <w:p w14:paraId="7B12473E" w14:textId="6C6A3D8F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1. Предлагаемая </w:t>
      </w:r>
      <w:r w:rsidR="00FC70C6">
        <w:rPr>
          <w:rFonts w:ascii="Times New Roman" w:hAnsi="Times New Roman"/>
          <w:szCs w:val="24"/>
          <w:lang w:val="ru-RU"/>
        </w:rPr>
        <w:t>Претендентом</w:t>
      </w:r>
      <w:r w:rsidRPr="00871A8F">
        <w:rPr>
          <w:rFonts w:ascii="Times New Roman" w:hAnsi="Times New Roman"/>
          <w:szCs w:val="24"/>
          <w:lang w:val="ru-RU"/>
        </w:rPr>
        <w:t xml:space="preserve"> цена Земельного участка должна составлять не менее 597 885 000,00 руб.</w:t>
      </w:r>
    </w:p>
    <w:p w14:paraId="588CA321" w14:textId="14B7DBA0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2. Предлагаемым </w:t>
      </w:r>
      <w:r w:rsidR="00FC70C6">
        <w:rPr>
          <w:rFonts w:ascii="Times New Roman" w:hAnsi="Times New Roman"/>
          <w:szCs w:val="24"/>
          <w:lang w:val="ru-RU"/>
        </w:rPr>
        <w:t>Претендентом</w:t>
      </w:r>
      <w:r w:rsidRPr="00871A8F">
        <w:rPr>
          <w:rFonts w:ascii="Times New Roman" w:hAnsi="Times New Roman"/>
          <w:szCs w:val="24"/>
          <w:lang w:val="ru-RU"/>
        </w:rPr>
        <w:t xml:space="preserve"> способом уплаты цены Земельного участка должна быть оплата денежными средствами в рублях Российской Федерации в безналичной форме на счет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>.</w:t>
      </w:r>
    </w:p>
    <w:p w14:paraId="0D4EA7C4" w14:textId="40C24B54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3. Уплата цены Земельного участка должна быть произведена единовременно не позднее 10 рабочих дней с даты заключения договора купли-продажи Земельного участка либо в рассрочку на срок не более 3 лет с даты заключения договора купли-продажи Земельного участка, при этом первый платеж должен быть осуществлен в течение 10 рабочих дней с даты заключения договора купли-продажи Земельного участка и составлять не менее 20% цены Земельного участка. Последующие платежи должны осуществляться равными платежами не реже 1 раза в квартал с правом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досрочной уплаты любого из платежей (полностью или в части). </w:t>
      </w:r>
    </w:p>
    <w:p w14:paraId="1D86D3C9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 В случае уплаты цены Земельного участка в рассрочку исполнение данной обязанности должно быть обеспечено путем предоставления:</w:t>
      </w:r>
    </w:p>
    <w:p w14:paraId="587787BB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- банковской гарантии российского банка;</w:t>
      </w:r>
    </w:p>
    <w:p w14:paraId="7C9EF63C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- или залога недвижимого имущества, расположенного в г. Москве;</w:t>
      </w:r>
    </w:p>
    <w:p w14:paraId="79594BD0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- или залога Земельного участка.</w:t>
      </w:r>
    </w:p>
    <w:p w14:paraId="71BE59AE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При этом:</w:t>
      </w:r>
    </w:p>
    <w:p w14:paraId="2E835070" w14:textId="77777777" w:rsidR="00871A8F" w:rsidRPr="00FC70C6" w:rsidRDefault="00871A8F" w:rsidP="00871A8F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C70C6">
        <w:rPr>
          <w:rFonts w:ascii="Times New Roman" w:hAnsi="Times New Roman"/>
          <w:szCs w:val="24"/>
          <w:u w:val="single"/>
          <w:lang w:val="ru-RU"/>
        </w:rPr>
        <w:t>4.1. В случае предоставления банковской гарантии:</w:t>
      </w:r>
    </w:p>
    <w:p w14:paraId="7EB1A5A3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4.1.1. 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002C4CF7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4.1.2. Банковская гарантия должна быть безотзывной.</w:t>
      </w:r>
    </w:p>
    <w:p w14:paraId="65240D1A" w14:textId="4A32EF6D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4.1.3. Срок действия банковской гарантии должен быть не менее чем на 6 месяцев больше периода, в течение которого должна быть уплачена цена Земельного участка.</w:t>
      </w:r>
    </w:p>
    <w:p w14:paraId="33178E9D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4.1.4. Банковская гарантия должна быть предоставлена в дату заключения договора купли-продажи.</w:t>
      </w:r>
    </w:p>
    <w:p w14:paraId="29C6F3A7" w14:textId="235D5748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4.1.5.  Сумма банковской гарантии, подлежащая уплате гарантом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>, должна быть равна или превышать размер задолженности покупателя по уплате цены Земельного участка.</w:t>
      </w:r>
    </w:p>
    <w:p w14:paraId="507E269B" w14:textId="77777777" w:rsidR="00871A8F" w:rsidRPr="00FC70C6" w:rsidRDefault="00871A8F" w:rsidP="00871A8F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C70C6">
        <w:rPr>
          <w:rFonts w:ascii="Times New Roman" w:hAnsi="Times New Roman"/>
          <w:szCs w:val="24"/>
          <w:u w:val="single"/>
          <w:lang w:val="ru-RU"/>
        </w:rPr>
        <w:t>4.2. В случае предоставления залога недвижимого имущества, расположенного в г. Москве:</w:t>
      </w:r>
    </w:p>
    <w:p w14:paraId="04BD9543" w14:textId="1F17F421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4.2.1. Все договоры залога должны быть подписаны одновременно в дату заключения договора купли-продажи.</w:t>
      </w:r>
    </w:p>
    <w:p w14:paraId="7EBADD8D" w14:textId="348225B2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4.2.2. 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1 года). </w:t>
      </w:r>
    </w:p>
    <w:p w14:paraId="61D261F5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lastRenderedPageBreak/>
        <w:t>4.2.3.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Земельного участка.</w:t>
      </w:r>
    </w:p>
    <w:p w14:paraId="5F04D808" w14:textId="77777777" w:rsidR="00871A8F" w:rsidRPr="00FC70C6" w:rsidRDefault="00871A8F" w:rsidP="00871A8F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C70C6">
        <w:rPr>
          <w:rFonts w:ascii="Times New Roman" w:hAnsi="Times New Roman"/>
          <w:szCs w:val="24"/>
          <w:u w:val="single"/>
          <w:lang w:val="ru-RU"/>
        </w:rPr>
        <w:t xml:space="preserve">4.3. В случае предоставления залога Земельного участка: </w:t>
      </w:r>
    </w:p>
    <w:p w14:paraId="5E22E499" w14:textId="7FECF135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4.3.1. Земельный участок должен быть передан в залог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с момента перехода права собственности на них к покупателю. </w:t>
      </w:r>
    </w:p>
    <w:p w14:paraId="7BA89C64" w14:textId="47659D84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4.3.2. В договоре купли-продажи Земельного участка должно быть установлено право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в случае неисполнения покупателем обязательства, указанного в пункте 4.3.1 Предложения делать оферты, по своему усмотрению потребовать досрочного исполнения покупателем обязанности по полной уплате цены Земельного участка.</w:t>
      </w:r>
    </w:p>
    <w:p w14:paraId="0E84AE3A" w14:textId="32C8AC05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4.4. Покупатель вправе с письменного согласия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в период рассрочки полностью или частично заменить предмет залога, указанный в пунктах 4.2 и 4.3 Предложения делать оферты, на недвижимое имущество, расположенное в г. Москве, и (или) на банковскую гарантию на условиях, изложенных в пунктах 4.1 и 4.2 Предложения делать оферты;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Земельного участка, обеспечиваемых банковской гарантией, должна быть равна или превышать размер задолженности покупателя по уплате цены Земельного участка.</w:t>
      </w:r>
    </w:p>
    <w:p w14:paraId="131CB154" w14:textId="32AAC700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5. Земельный участок передается покупателю в течение 20 рабочих дней с даты заключения договора купли-продажи Земельного участка, но не ранее даты поступления на счет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полной цены Земельного участка. В случае оплаты цены Земельного участка в рассрочку – в течение 20 рабочих дней с даты заключения договора купли-продажи Земельного участка, но не ранее поступления на счет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первого платежа.</w:t>
      </w:r>
    </w:p>
    <w:p w14:paraId="4ECB9737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6. Все расходы, связанные с заключением договора купли-продажи Земельного участка и переходом права собственности на Земельный участок к покупателю, несет покупатель.</w:t>
      </w:r>
    </w:p>
    <w:p w14:paraId="535C8F2B" w14:textId="38C15F7E" w:rsid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7. Обязательным условием для подачи Оферты является внесение до подачи Оферты гарантийного взноса на счет Организатора процедуры в размере 59 788 500,00 руб.</w:t>
      </w:r>
    </w:p>
    <w:p w14:paraId="60C56ECC" w14:textId="77777777" w:rsidR="00FC70C6" w:rsidRPr="00871A8F" w:rsidRDefault="00FC70C6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C85DA12" w14:textId="11387FC6" w:rsidR="00B8546A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Порядок уплаты гарантийного взноса определяется соглашением о гарантийном взносе по форме, установленной Организатором процедуры.</w:t>
      </w:r>
    </w:p>
    <w:p w14:paraId="326AF903" w14:textId="77777777" w:rsidR="00871A8F" w:rsidRPr="007819C4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AEA63E" w14:textId="73C2F3D3" w:rsidR="00B1201B" w:rsidRPr="007819C4" w:rsidRDefault="00B8546A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>II</w:t>
      </w:r>
      <w:r w:rsidRPr="00B8546A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B1201B" w:rsidRPr="007819C4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79172672" w14:textId="203B16B9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1. Наименование и организационно-правовую форму (фамилию, имя, отчество (при наличии))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>.</w:t>
      </w:r>
    </w:p>
    <w:p w14:paraId="082ACECA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2. Индивидуальные характеристики Земельного участка.</w:t>
      </w:r>
    </w:p>
    <w:p w14:paraId="11FACC33" w14:textId="3F8A857A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3. Предлагаемую </w:t>
      </w:r>
      <w:r w:rsidR="00FC70C6">
        <w:rPr>
          <w:rFonts w:ascii="Times New Roman" w:hAnsi="Times New Roman"/>
          <w:szCs w:val="24"/>
          <w:lang w:val="ru-RU"/>
        </w:rPr>
        <w:t>Претендентом</w:t>
      </w:r>
      <w:r w:rsidRPr="00871A8F">
        <w:rPr>
          <w:rFonts w:ascii="Times New Roman" w:hAnsi="Times New Roman"/>
          <w:szCs w:val="24"/>
          <w:lang w:val="ru-RU"/>
        </w:rPr>
        <w:t xml:space="preserve"> цену в отношении Земельного участка в рублях Российской Федерации.</w:t>
      </w:r>
    </w:p>
    <w:p w14:paraId="5D786F35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 Порядок уплаты цены Земельного участка – единовременно или в рассрочку.</w:t>
      </w:r>
    </w:p>
    <w:p w14:paraId="704F244F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5. В случае уплаты цены приобретаемого Земельного участка в рассрочку: </w:t>
      </w:r>
    </w:p>
    <w:p w14:paraId="2730E5A9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1) конкретные сроки уплаты частей цены приобретаемого Земельного участка и размеры таких частей в рублях Российской Федерации;</w:t>
      </w:r>
    </w:p>
    <w:p w14:paraId="19E73AB8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2) способ обеспечения исполнения обязательства покупателя по уплате цены приобретаемого Земельного участка;</w:t>
      </w:r>
    </w:p>
    <w:p w14:paraId="56C472C5" w14:textId="77777777" w:rsidR="00871A8F" w:rsidRPr="00FC70C6" w:rsidRDefault="00871A8F" w:rsidP="00871A8F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C70C6">
        <w:rPr>
          <w:rFonts w:ascii="Times New Roman" w:hAnsi="Times New Roman"/>
          <w:szCs w:val="24"/>
          <w:u w:val="single"/>
          <w:lang w:val="ru-RU"/>
        </w:rPr>
        <w:t>3) в случае предоставления в качестве обеспечения залога имущества:</w:t>
      </w:r>
    </w:p>
    <w:p w14:paraId="4973C5CF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а) сведения, позволяющие идентифицировать объект залога;</w:t>
      </w:r>
    </w:p>
    <w:p w14:paraId="797872A8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б) сведения о собственнике объекта залога;</w:t>
      </w:r>
    </w:p>
    <w:p w14:paraId="1CD39CC8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в) рыночную стоимость объекта залога (за исключением случаев, когда объектом залога является приобретаемый Земельный участок);</w:t>
      </w:r>
    </w:p>
    <w:p w14:paraId="10BF12C4" w14:textId="78BAAE0B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г) предлагаемую величину залоговой стоимости объекта залога в рублях Российской Федерации; </w:t>
      </w:r>
    </w:p>
    <w:p w14:paraId="0D3FA8AC" w14:textId="77777777" w:rsidR="00871A8F" w:rsidRPr="00FC70C6" w:rsidRDefault="00871A8F" w:rsidP="00871A8F">
      <w:pPr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FC70C6">
        <w:rPr>
          <w:rFonts w:ascii="Times New Roman" w:hAnsi="Times New Roman"/>
          <w:szCs w:val="24"/>
          <w:u w:val="single"/>
          <w:lang w:val="ru-RU"/>
        </w:rPr>
        <w:t>4) в случае предоставления банковской гарантии:</w:t>
      </w:r>
    </w:p>
    <w:p w14:paraId="5E367C30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а) наименование банка, который готов выдать гарантию;</w:t>
      </w:r>
    </w:p>
    <w:p w14:paraId="6B4735FF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lastRenderedPageBreak/>
        <w:t>б) предлагаемую сумму банковской гарантии;</w:t>
      </w:r>
    </w:p>
    <w:p w14:paraId="25EF5B71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в) предлагаемый срок действия банковской гарантии.</w:t>
      </w:r>
    </w:p>
    <w:p w14:paraId="447D9B1F" w14:textId="402F7C2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6. Сведения о том, кто будет нести расходы, связанные с заключением договора купли-продажи и переходом права собственности на Земельный участок к покупателю.</w:t>
      </w:r>
    </w:p>
    <w:p w14:paraId="21B4CDF4" w14:textId="3BF3C540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7. Контактные данные (номер телефона, факса и адрес электронной почты) лица, ответственного за организацию взаимодействия с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 </w:t>
      </w:r>
    </w:p>
    <w:p w14:paraId="304DCD61" w14:textId="4FE6E74D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8. Согласие на обработку персональных данных следующих лиц: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, его представителя, супруга (супруги)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, лица, ответственного за организацию взаимодействия с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купли-продажи.</w:t>
      </w:r>
    </w:p>
    <w:p w14:paraId="6047A156" w14:textId="2CB3DFF2" w:rsidR="009377C0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9. Обязательство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уплатить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10% предложенной </w:t>
      </w:r>
      <w:r w:rsidR="00FC70C6">
        <w:rPr>
          <w:rFonts w:ascii="Times New Roman" w:hAnsi="Times New Roman"/>
          <w:szCs w:val="24"/>
          <w:lang w:val="ru-RU"/>
        </w:rPr>
        <w:t>Претендентом</w:t>
      </w:r>
      <w:r w:rsidRPr="00871A8F">
        <w:rPr>
          <w:rFonts w:ascii="Times New Roman" w:hAnsi="Times New Roman"/>
          <w:szCs w:val="24"/>
          <w:lang w:val="ru-RU"/>
        </w:rPr>
        <w:t xml:space="preserve"> цены Земельного участка в соответствии с пунктом 3 статьи 310 Гражданского кодекса Российской Федерации в случае отказа или уклонения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 в виде единого документа или иным образом явно выраженного отказа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от покупки Земельного участка после получения им уведомления об акцепте Оферты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FC70C6">
        <w:rPr>
          <w:rFonts w:ascii="Times New Roman" w:hAnsi="Times New Roman"/>
          <w:szCs w:val="24"/>
          <w:lang w:val="ru-RU"/>
        </w:rPr>
        <w:t>Претендентом</w:t>
      </w:r>
      <w:r w:rsidRPr="00871A8F">
        <w:rPr>
          <w:rFonts w:ascii="Times New Roman" w:hAnsi="Times New Roman"/>
          <w:szCs w:val="24"/>
          <w:lang w:val="ru-RU"/>
        </w:rPr>
        <w:t xml:space="preserve"> договора купли-продажи Земельного участка.</w:t>
      </w:r>
    </w:p>
    <w:p w14:paraId="77F95542" w14:textId="77777777" w:rsid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A28AFEB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подписывается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прилагаются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подписанные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следующие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документы</w:t>
      </w:r>
      <w:r w:rsidRPr="007819C4">
        <w:rPr>
          <w:rFonts w:ascii="Times New Roman" w:hAnsi="Times New Roman"/>
          <w:b/>
          <w:bCs/>
          <w:szCs w:val="24"/>
          <w:lang w:val="ru-RU"/>
        </w:rPr>
        <w:t>:</w:t>
      </w:r>
    </w:p>
    <w:p w14:paraId="65651F79" w14:textId="386800F6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1. В случае если Оферта подается представителем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– документы (оригиналы или надлежащим образом заверенные копии), подтверждающие полномочия представителя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73754922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2. 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5620583F" w14:textId="0BA31BD0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2.1.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(при наличии) (нотариально удостоверенная копия указанного документа), либо документы, подтверждающие, что </w:t>
      </w:r>
      <w:r w:rsidR="00FC70C6">
        <w:rPr>
          <w:rFonts w:ascii="Times New Roman" w:hAnsi="Times New Roman"/>
          <w:szCs w:val="24"/>
          <w:lang w:val="ru-RU"/>
        </w:rPr>
        <w:t>Претендент</w:t>
      </w:r>
      <w:r w:rsidRPr="00871A8F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FC70C6">
        <w:rPr>
          <w:rFonts w:ascii="Times New Roman" w:hAnsi="Times New Roman"/>
          <w:szCs w:val="24"/>
          <w:lang w:val="ru-RU"/>
        </w:rPr>
        <w:t xml:space="preserve">Претендента </w:t>
      </w:r>
      <w:r w:rsidRPr="00871A8F">
        <w:rPr>
          <w:rFonts w:ascii="Times New Roman" w:hAnsi="Times New Roman"/>
          <w:szCs w:val="24"/>
          <w:lang w:val="ru-RU"/>
        </w:rPr>
        <w:t xml:space="preserve">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FC70C6">
        <w:rPr>
          <w:rFonts w:ascii="Times New Roman" w:hAnsi="Times New Roman"/>
          <w:szCs w:val="24"/>
          <w:lang w:val="ru-RU"/>
        </w:rPr>
        <w:t>Претендент</w:t>
      </w:r>
      <w:r w:rsidRPr="00871A8F">
        <w:rPr>
          <w:rFonts w:ascii="Times New Roman" w:hAnsi="Times New Roman"/>
          <w:szCs w:val="24"/>
          <w:lang w:val="ru-RU"/>
        </w:rPr>
        <w:t>, а также учредительными документами</w:t>
      </w:r>
      <w:r w:rsidR="00FC70C6">
        <w:rPr>
          <w:rFonts w:ascii="Times New Roman" w:hAnsi="Times New Roman"/>
          <w:szCs w:val="24"/>
          <w:lang w:val="ru-RU"/>
        </w:rPr>
        <w:t xml:space="preserve"> Претендента </w:t>
      </w:r>
      <w:r w:rsidRPr="00871A8F">
        <w:rPr>
          <w:rFonts w:ascii="Times New Roman" w:hAnsi="Times New Roman"/>
          <w:szCs w:val="24"/>
          <w:lang w:val="ru-RU"/>
        </w:rPr>
        <w:t>не требуется.</w:t>
      </w:r>
    </w:p>
    <w:p w14:paraId="31E63AC9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2.2. Для физических лиц – нотариально удостоверенное согласие супруга (супруги) на заключение сделки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6869F8F3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3. Копию платежного документа (поручения), подтверждающего перечисление на счет Организатора процедуры гарантийного взноса и содержащего реквизиты (дата заключения и номер) заключенного соглашения о гарантийном взносе.</w:t>
      </w:r>
    </w:p>
    <w:p w14:paraId="44806A81" w14:textId="7CF9B8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 Документы, позволяющие идентифицировать</w:t>
      </w:r>
      <w:r w:rsidR="00FC70C6">
        <w:rPr>
          <w:rFonts w:ascii="Times New Roman" w:hAnsi="Times New Roman"/>
          <w:szCs w:val="24"/>
          <w:lang w:val="ru-RU"/>
        </w:rPr>
        <w:t xml:space="preserve"> Претендента</w:t>
      </w:r>
      <w:r w:rsidRPr="00871A8F">
        <w:rPr>
          <w:rFonts w:ascii="Times New Roman" w:hAnsi="Times New Roman"/>
          <w:szCs w:val="24"/>
          <w:lang w:val="ru-RU"/>
        </w:rPr>
        <w:t>:</w:t>
      </w:r>
    </w:p>
    <w:p w14:paraId="67D0716F" w14:textId="0B6EA653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4.1. 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429C9F1E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4.2.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</w:t>
      </w:r>
      <w:r w:rsidRPr="00871A8F">
        <w:rPr>
          <w:rFonts w:ascii="Times New Roman" w:hAnsi="Times New Roman"/>
          <w:szCs w:val="24"/>
          <w:lang w:val="ru-RU"/>
        </w:rPr>
        <w:lastRenderedPageBreak/>
        <w:t>представляется, должна быть получена не более чем за 10 календарных дней до даты подачи Оферты.</w:t>
      </w:r>
    </w:p>
    <w:p w14:paraId="3A5A84D5" w14:textId="3359F9FD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4.3.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3DA6AF1A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4.4. Для физических лиц – копии документов, удостоверяющих личность.</w:t>
      </w:r>
    </w:p>
    <w:p w14:paraId="3E985C7A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5. Для юридических лиц и индивидуальных предпринимателей дополнительно:</w:t>
      </w:r>
    </w:p>
    <w:p w14:paraId="76207A9A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5.1. Нотариально удостоверенные копии документов о государственной регистрации в качестве юридического лица, о постановке на налоговый учет.</w:t>
      </w:r>
    </w:p>
    <w:p w14:paraId="4EE02559" w14:textId="14E2D751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5.2.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</w:t>
      </w:r>
      <w:r w:rsidR="00FC70C6">
        <w:rPr>
          <w:rFonts w:ascii="Times New Roman" w:hAnsi="Times New Roman"/>
          <w:szCs w:val="24"/>
          <w:lang w:val="ru-RU"/>
        </w:rPr>
        <w:t>о</w:t>
      </w:r>
      <w:r w:rsidRPr="00871A8F">
        <w:rPr>
          <w:rFonts w:ascii="Times New Roman" w:hAnsi="Times New Roman"/>
          <w:szCs w:val="24"/>
          <w:lang w:val="ru-RU"/>
        </w:rPr>
        <w:t>говым органом.</w:t>
      </w:r>
    </w:p>
    <w:p w14:paraId="5DCDC695" w14:textId="5D6AF74B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5.3.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38163B22" w14:textId="258ACE60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6. Для иностранных юридических или физических лиц, связанных с иностранными государствами, которые совершают в отношении российских юридических и физических лиц недружественные действия, – дополнительно оригинал разрешения на совершение сделки купли-продажи с Земельным участком,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0F4C8BB9" w14:textId="591BFBC9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7.  Для </w:t>
      </w:r>
      <w:r w:rsidR="00FC70C6">
        <w:rPr>
          <w:rFonts w:ascii="Times New Roman" w:hAnsi="Times New Roman"/>
          <w:szCs w:val="24"/>
          <w:lang w:val="ru-RU"/>
        </w:rPr>
        <w:t>Претендентов</w:t>
      </w:r>
      <w:r w:rsidRPr="00871A8F">
        <w:rPr>
          <w:rFonts w:ascii="Times New Roman" w:hAnsi="Times New Roman"/>
          <w:szCs w:val="24"/>
          <w:lang w:val="ru-RU"/>
        </w:rPr>
        <w:t xml:space="preserve">, предлагающих уплату цены Земельного участка в рассрочку с предоставлением в качестве обеспечения залога недвижимого имущества, за исключением случаев, когда в качестве объекта залога предлагается приобретаемый Земельный участок: </w:t>
      </w:r>
    </w:p>
    <w:p w14:paraId="4E03146E" w14:textId="400EC704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1) выписка из Единого государственного реестра прав недвижимости в отношении объекта залога, дата выдачи которой должна быть не более 30 календарных дней до даты подачи Оферты;</w:t>
      </w:r>
    </w:p>
    <w:p w14:paraId="6733A650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2)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4380298C" w14:textId="6B9171FA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3) в случае если </w:t>
      </w:r>
      <w:r w:rsidR="00FC70C6">
        <w:rPr>
          <w:rFonts w:ascii="Times New Roman" w:hAnsi="Times New Roman"/>
          <w:szCs w:val="24"/>
          <w:lang w:val="ru-RU"/>
        </w:rPr>
        <w:t>Претендент</w:t>
      </w:r>
      <w:r w:rsidRPr="00871A8F">
        <w:rPr>
          <w:rFonts w:ascii="Times New Roman" w:hAnsi="Times New Roman"/>
          <w:szCs w:val="24"/>
          <w:lang w:val="ru-RU"/>
        </w:rPr>
        <w:t xml:space="preserve"> не является собственником объекта залога, дополнительно прилагаются:</w:t>
      </w:r>
    </w:p>
    <w:p w14:paraId="26C6BB93" w14:textId="1CB0D845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а) письменное согласие собственника объекта залога на передачу данного объекта в залог </w:t>
      </w:r>
      <w:r w:rsidR="00FC70C6" w:rsidRPr="00FC70C6">
        <w:rPr>
          <w:rFonts w:ascii="Times New Roman" w:hAnsi="Times New Roman"/>
          <w:szCs w:val="24"/>
          <w:lang w:val="ru-RU"/>
        </w:rPr>
        <w:t>ГК «АСВ»</w:t>
      </w:r>
      <w:r w:rsidRPr="00871A8F">
        <w:rPr>
          <w:rFonts w:ascii="Times New Roman" w:hAnsi="Times New Roman"/>
          <w:szCs w:val="24"/>
          <w:lang w:val="ru-RU"/>
        </w:rPr>
        <w:t xml:space="preserve"> в качестве обеспечения исполнения обязательств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по уплате цены приобретаемого Земельного участка или приобретаемых земельных участков (части цены земельных участков);</w:t>
      </w:r>
    </w:p>
    <w:p w14:paraId="4F62D8AF" w14:textId="11F5B322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б) документы в отношении собственника объекта залога, указанные в пунктах 4–6 Предложения делать оферты.</w:t>
      </w:r>
    </w:p>
    <w:p w14:paraId="3ADDF70F" w14:textId="19E5C831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8.  Для </w:t>
      </w:r>
      <w:r w:rsidR="00FC70C6">
        <w:rPr>
          <w:rFonts w:ascii="Times New Roman" w:hAnsi="Times New Roman"/>
          <w:szCs w:val="24"/>
          <w:lang w:val="ru-RU"/>
        </w:rPr>
        <w:t>Претендентов</w:t>
      </w:r>
      <w:r w:rsidRPr="00871A8F">
        <w:rPr>
          <w:rFonts w:ascii="Times New Roman" w:hAnsi="Times New Roman"/>
          <w:szCs w:val="24"/>
          <w:lang w:val="ru-RU"/>
        </w:rPr>
        <w:t>, предлагающих уплату цены Земельного участка в рассрочку с предоставлением в качестве обеспечения банковской гарантии:</w:t>
      </w:r>
    </w:p>
    <w:p w14:paraId="705BDC61" w14:textId="7777777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>1) проект банковской гарантии;</w:t>
      </w:r>
    </w:p>
    <w:p w14:paraId="0F225E97" w14:textId="0D8B8C8C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2) документ, подтверждающий готовность соответствующего банка обеспечить банковской гарантией выполнение </w:t>
      </w:r>
      <w:r w:rsidR="00FC70C6">
        <w:rPr>
          <w:rFonts w:ascii="Times New Roman" w:hAnsi="Times New Roman"/>
          <w:szCs w:val="24"/>
          <w:lang w:val="ru-RU"/>
        </w:rPr>
        <w:t>Претендентом</w:t>
      </w:r>
      <w:r w:rsidRPr="00871A8F">
        <w:rPr>
          <w:rFonts w:ascii="Times New Roman" w:hAnsi="Times New Roman"/>
          <w:szCs w:val="24"/>
          <w:lang w:val="ru-RU"/>
        </w:rPr>
        <w:t xml:space="preserve"> его обязанности по уплате цены Земельного участка (части его цены).</w:t>
      </w:r>
    </w:p>
    <w:p w14:paraId="34938951" w14:textId="3CC19117" w:rsidR="00871A8F" w:rsidRPr="00871A8F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9. В случае если в качестве </w:t>
      </w:r>
      <w:r w:rsidR="00FC70C6">
        <w:rPr>
          <w:rFonts w:ascii="Times New Roman" w:hAnsi="Times New Roman"/>
          <w:szCs w:val="24"/>
          <w:lang w:val="ru-RU"/>
        </w:rPr>
        <w:t>Претендента</w:t>
      </w:r>
      <w:r w:rsidRPr="00871A8F">
        <w:rPr>
          <w:rFonts w:ascii="Times New Roman" w:hAnsi="Times New Roman"/>
          <w:szCs w:val="24"/>
          <w:lang w:val="ru-RU"/>
        </w:rPr>
        <w:t xml:space="preserve"> выступают несколько лиц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(совместная или долевая; для долевой – в каких долях).</w:t>
      </w:r>
    </w:p>
    <w:p w14:paraId="369EDFD6" w14:textId="46708045" w:rsidR="009377C0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1A8F">
        <w:rPr>
          <w:rFonts w:ascii="Times New Roman" w:hAnsi="Times New Roman"/>
          <w:szCs w:val="24"/>
          <w:lang w:val="ru-RU"/>
        </w:rPr>
        <w:t xml:space="preserve">10. Подписанная </w:t>
      </w:r>
      <w:r w:rsidR="00FC70C6">
        <w:rPr>
          <w:rFonts w:ascii="Times New Roman" w:hAnsi="Times New Roman"/>
          <w:szCs w:val="24"/>
          <w:lang w:val="ru-RU"/>
        </w:rPr>
        <w:t>Претендентом</w:t>
      </w:r>
      <w:r w:rsidRPr="00871A8F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784EAFCF" w14:textId="77777777" w:rsidR="00871A8F" w:rsidRPr="007819C4" w:rsidRDefault="00871A8F" w:rsidP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Pr="007819C4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Если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представляемые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</w:t>
      </w:r>
      <w:r w:rsidRPr="007819C4">
        <w:rPr>
          <w:rFonts w:ascii="Times New Roman" w:hAnsi="Times New Roman"/>
          <w:szCs w:val="24"/>
          <w:lang w:val="ru-RU"/>
        </w:rPr>
        <w:t xml:space="preserve">ретендентом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составлены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удостоверены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территории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иностранного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государства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легализованы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порядке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lastRenderedPageBreak/>
        <w:t>предусмотренном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Российской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Федерации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составленные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иностранном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языке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представляются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нотариально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удостоверенным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переводом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русский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язык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45C36B69" w14:textId="189119F4" w:rsidR="00140D1A" w:rsidRPr="007819C4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поступившие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после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истечения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приема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указанного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необходимых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лицом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уполномоченным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осуществление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действий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между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Претендентами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осуществляется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через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электронную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образов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заверенных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подписью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имеющего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право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действовать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имени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Наличие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доверенного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означает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что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сведения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образов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направлены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имени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отправитель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несет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подлинность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достоверность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сведений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5D8A58E5" w:rsidR="00140D1A" w:rsidRPr="007819C4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Для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участия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Предложении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делать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вносит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соответствии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условиями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Соглашения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гарантийном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форма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которого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размещена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сайте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www.lot-online.ru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разделе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карточка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лота»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путем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перечисления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денежных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средств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один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из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расчетных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счетов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АО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РАД»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ИНН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7838430413,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КПП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783801001):</w:t>
      </w:r>
    </w:p>
    <w:p w14:paraId="1D88A978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7819C4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Соглашение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заключено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единого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подписанного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сторонами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посредством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подписания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подписью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размещенной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сайте</w:t>
      </w:r>
      <w:r w:rsidRPr="007819C4">
        <w:rPr>
          <w:rFonts w:ascii="Times New Roman" w:hAnsi="Times New Roman"/>
          <w:szCs w:val="24"/>
          <w:lang w:val="ru-RU"/>
        </w:rPr>
        <w:t xml:space="preserve"> www.lot-online.ru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разделе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карточка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лота»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Указанное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считается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перечисления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расчётный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указанный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6FF1B5D8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платёжном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поручении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части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Назначение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платежа»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содержаться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ссылка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номер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кода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присвоенный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РАД</w:t>
      </w:r>
      <w:r w:rsidRPr="007819C4">
        <w:rPr>
          <w:rFonts w:ascii="Times New Roman" w:hAnsi="Times New Roman"/>
          <w:szCs w:val="24"/>
          <w:lang w:val="ru-RU"/>
        </w:rPr>
        <w:t>-</w:t>
      </w:r>
      <w:proofErr w:type="spellStart"/>
      <w:r w:rsidRPr="007819C4">
        <w:rPr>
          <w:rFonts w:ascii="Times New Roman" w:hAnsi="Times New Roman" w:hint="eastAsia"/>
          <w:szCs w:val="24"/>
          <w:lang w:val="ru-RU"/>
        </w:rPr>
        <w:t>хххх</w:t>
      </w:r>
      <w:r w:rsidR="00A37D32">
        <w:rPr>
          <w:rFonts w:ascii="Times New Roman" w:hAnsi="Times New Roman" w:hint="eastAsia"/>
          <w:szCs w:val="24"/>
          <w:lang w:val="ru-RU"/>
        </w:rPr>
        <w:t>х</w:t>
      </w:r>
      <w:r w:rsidRPr="007819C4">
        <w:rPr>
          <w:rFonts w:ascii="Times New Roman" w:hAnsi="Times New Roman" w:hint="eastAsia"/>
          <w:szCs w:val="24"/>
          <w:lang w:val="ru-RU"/>
        </w:rPr>
        <w:t>х</w:t>
      </w:r>
      <w:proofErr w:type="spellEnd"/>
      <w:r w:rsidRPr="007819C4">
        <w:rPr>
          <w:rFonts w:ascii="Times New Roman" w:hAnsi="Times New Roman"/>
          <w:szCs w:val="24"/>
          <w:lang w:val="ru-RU"/>
        </w:rPr>
        <w:t>)</w:t>
      </w:r>
      <w:r w:rsidR="00DC6A18" w:rsidRPr="00A37D32">
        <w:rPr>
          <w:rFonts w:ascii="Times New Roman" w:hAnsi="Times New Roman"/>
          <w:lang w:val="ru-RU"/>
        </w:rPr>
        <w:t xml:space="preserve"> и</w:t>
      </w:r>
      <w:r w:rsidR="00DC6A18" w:rsidRPr="007819C4">
        <w:rPr>
          <w:rFonts w:asciiTheme="minorHAnsi" w:hAnsiTheme="minorHAnsi"/>
          <w:lang w:val="ru-RU"/>
        </w:rPr>
        <w:t xml:space="preserve"> </w:t>
      </w:r>
      <w:r w:rsidR="00DC6A18" w:rsidRPr="007819C4">
        <w:rPr>
          <w:rFonts w:ascii="Times New Roman" w:hAnsi="Times New Roman"/>
          <w:szCs w:val="24"/>
          <w:lang w:val="ru-RU"/>
        </w:rPr>
        <w:t>реквизиты (дата заключения и номер) заключенного соглашения о гарантийном взносе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Фактом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внесения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денежных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средств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качестве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подачей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подтверждает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согласие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всеми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1DA20351" w:rsidR="00140D1A" w:rsidRDefault="00140D1A" w:rsidP="000421D6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Оферта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421D6" w:rsidRPr="000421D6">
        <w:rPr>
          <w:rFonts w:ascii="Times New Roman" w:hAnsi="Times New Roman"/>
          <w:szCs w:val="24"/>
          <w:lang w:val="ru-RU"/>
        </w:rPr>
        <w:t>16:30 25 октября</w:t>
      </w:r>
      <w:r w:rsidR="000421D6" w:rsidRPr="000421D6">
        <w:rPr>
          <w:rFonts w:ascii="Times New Roman" w:hAnsi="Times New Roman"/>
          <w:szCs w:val="24"/>
          <w:lang w:val="ru-RU"/>
        </w:rPr>
        <w:t xml:space="preserve"> </w:t>
      </w:r>
      <w:r w:rsidR="00871A8F" w:rsidRPr="00871A8F">
        <w:rPr>
          <w:rFonts w:ascii="Times New Roman" w:hAnsi="Times New Roman"/>
          <w:szCs w:val="24"/>
          <w:lang w:val="ru-RU"/>
        </w:rPr>
        <w:t>2024 г.</w:t>
      </w:r>
      <w:r w:rsidR="00A37D32" w:rsidRPr="00A37D32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/>
          <w:szCs w:val="24"/>
          <w:lang w:val="ru-RU"/>
        </w:rPr>
        <w:t>(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московское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путем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адресу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уведомления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порядке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7099969" w14:textId="77777777" w:rsidR="00A37D32" w:rsidRPr="007819C4" w:rsidRDefault="00A37D32" w:rsidP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A1E4664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lastRenderedPageBreak/>
        <w:t>Изменение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дополнение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допускается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только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путем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новой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первоначальная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отозвана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СЭТ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позволяет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подавать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новую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предыдущей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467F1869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1A32607B" w:rsidR="00140D1A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Полученные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6A74A9" w:rsidRPr="007819C4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требованиям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bookmarkStart w:id="6" w:name="_Hlk131066895"/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bookmarkEnd w:id="6"/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будут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E68E3" w:rsidRPr="007819C4">
        <w:rPr>
          <w:rFonts w:ascii="Times New Roman" w:hAnsi="Times New Roman" w:hint="eastAsia"/>
          <w:szCs w:val="24"/>
          <w:lang w:val="ru-RU"/>
        </w:rPr>
        <w:t>н</w:t>
      </w:r>
      <w:r w:rsidR="000E68E3" w:rsidRPr="007819C4">
        <w:rPr>
          <w:rFonts w:ascii="Times New Roman" w:hAnsi="Times New Roman"/>
          <w:szCs w:val="24"/>
          <w:lang w:val="ru-RU"/>
        </w:rPr>
        <w:t>е позднее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671120" w:rsidRPr="00671120">
        <w:rPr>
          <w:rFonts w:ascii="Times New Roman" w:hAnsi="Times New Roman"/>
          <w:szCs w:val="24"/>
          <w:lang w:val="ru-RU"/>
        </w:rPr>
        <w:t xml:space="preserve">1 ноября </w:t>
      </w:r>
      <w:r w:rsidR="00871A8F" w:rsidRPr="00871A8F">
        <w:rPr>
          <w:rFonts w:ascii="Times New Roman" w:hAnsi="Times New Roman"/>
          <w:szCs w:val="24"/>
          <w:lang w:val="ru-RU"/>
        </w:rPr>
        <w:t xml:space="preserve">2024 г. </w:t>
      </w:r>
      <w:r w:rsidR="00192C3E" w:rsidRPr="007819C4">
        <w:rPr>
          <w:rFonts w:ascii="Times New Roman" w:hAnsi="Times New Roman"/>
          <w:szCs w:val="24"/>
          <w:lang w:val="ru-RU"/>
        </w:rPr>
        <w:t>(включительно) оценены ГК «АСВ»</w:t>
      </w:r>
      <w:r w:rsidR="00D50C88" w:rsidRPr="007819C4">
        <w:rPr>
          <w:rFonts w:ascii="Times New Roman" w:hAnsi="Times New Roman"/>
          <w:szCs w:val="24"/>
          <w:lang w:val="ru-RU"/>
        </w:rPr>
        <w:t>.</w:t>
      </w:r>
    </w:p>
    <w:p w14:paraId="639A1061" w14:textId="77777777" w:rsidR="00A37D32" w:rsidRPr="007819C4" w:rsidRDefault="00A37D32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A2616B7" w14:textId="32927A17" w:rsidR="009844B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результате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оценки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принято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заключить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одним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5C3581" w:rsidRPr="007819C4">
        <w:rPr>
          <w:rFonts w:ascii="Times New Roman" w:hAnsi="Times New Roman" w:hint="eastAsia"/>
          <w:szCs w:val="24"/>
          <w:lang w:val="ru-RU"/>
        </w:rPr>
        <w:t>и</w:t>
      </w:r>
      <w:r w:rsidR="005C3581" w:rsidRPr="007819C4">
        <w:rPr>
          <w:rFonts w:ascii="Times New Roman" w:hAnsi="Times New Roman"/>
          <w:szCs w:val="24"/>
          <w:lang w:val="ru-RU"/>
        </w:rPr>
        <w:t>ли несколькими из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="005C3581" w:rsidRPr="007819C4">
        <w:rPr>
          <w:rFonts w:ascii="Times New Roman" w:hAnsi="Times New Roman" w:hint="eastAsia"/>
          <w:szCs w:val="24"/>
          <w:lang w:val="ru-RU"/>
        </w:rPr>
        <w:t>п</w:t>
      </w:r>
      <w:r w:rsidR="005C3581" w:rsidRPr="007819C4">
        <w:rPr>
          <w:rFonts w:ascii="Times New Roman" w:hAnsi="Times New Roman"/>
          <w:szCs w:val="24"/>
          <w:lang w:val="ru-RU"/>
        </w:rPr>
        <w:t>одавших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="00736BC0" w:rsidRPr="007819C4">
        <w:rPr>
          <w:rFonts w:ascii="Times New Roman" w:hAnsi="Times New Roman"/>
          <w:szCs w:val="24"/>
          <w:lang w:val="ru-RU"/>
        </w:rPr>
        <w:t>договор</w:t>
      </w:r>
      <w:r w:rsidR="00863966" w:rsidRPr="007819C4">
        <w:rPr>
          <w:rFonts w:ascii="Times New Roman" w:hAnsi="Times New Roman"/>
          <w:szCs w:val="24"/>
          <w:lang w:val="ru-RU"/>
        </w:rPr>
        <w:t xml:space="preserve"> </w:t>
      </w:r>
      <w:r w:rsidR="00736BC0" w:rsidRPr="007819C4">
        <w:rPr>
          <w:rFonts w:ascii="Times New Roman" w:hAnsi="Times New Roman"/>
          <w:szCs w:val="24"/>
          <w:lang w:val="ru-RU"/>
        </w:rPr>
        <w:t>купли-продажи</w:t>
      </w:r>
      <w:r w:rsidR="00E3069E" w:rsidRPr="007819C4">
        <w:rPr>
          <w:rFonts w:ascii="Times New Roman" w:hAnsi="Times New Roman"/>
          <w:szCs w:val="24"/>
          <w:lang w:val="ru-RU"/>
        </w:rPr>
        <w:t xml:space="preserve"> Земельного участка</w:t>
      </w:r>
      <w:r w:rsidR="00736BC0" w:rsidRPr="007819C4">
        <w:rPr>
          <w:rFonts w:ascii="Times New Roman" w:hAnsi="Times New Roman"/>
          <w:szCs w:val="24"/>
          <w:lang w:val="ru-RU"/>
        </w:rPr>
        <w:t xml:space="preserve">, </w:t>
      </w:r>
      <w:r w:rsidR="00ED19B8" w:rsidRPr="007819C4">
        <w:rPr>
          <w:rFonts w:ascii="Times New Roman" w:hAnsi="Times New Roman"/>
          <w:szCs w:val="24"/>
          <w:lang w:val="ru-RU"/>
        </w:rPr>
        <w:t>так</w:t>
      </w:r>
      <w:r w:rsidR="00863966" w:rsidRPr="007819C4">
        <w:rPr>
          <w:rFonts w:ascii="Times New Roman" w:hAnsi="Times New Roman"/>
          <w:szCs w:val="24"/>
          <w:lang w:val="ru-RU"/>
        </w:rPr>
        <w:t>ой</w:t>
      </w:r>
      <w:r w:rsidR="00736BC0" w:rsidRPr="007819C4">
        <w:rPr>
          <w:rFonts w:ascii="Times New Roman" w:hAnsi="Times New Roman"/>
          <w:szCs w:val="24"/>
          <w:lang w:val="ru-RU"/>
        </w:rPr>
        <w:t xml:space="preserve"> договор заключа</w:t>
      </w:r>
      <w:r w:rsidR="00ED19B8" w:rsidRPr="007819C4">
        <w:rPr>
          <w:rFonts w:ascii="Times New Roman" w:hAnsi="Times New Roman"/>
          <w:szCs w:val="24"/>
          <w:lang w:val="ru-RU"/>
        </w:rPr>
        <w:t>е</w:t>
      </w:r>
      <w:r w:rsidR="00736BC0" w:rsidRPr="007819C4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05380920" w14:textId="77777777" w:rsidR="00A37D32" w:rsidRPr="007819C4" w:rsidRDefault="00A37D32" w:rsidP="007F2F24">
      <w:pPr>
        <w:jc w:val="both"/>
        <w:rPr>
          <w:rFonts w:ascii="Times New Roman" w:hAnsi="Times New Roman"/>
          <w:szCs w:val="24"/>
          <w:lang w:val="ru-RU"/>
        </w:rPr>
      </w:pPr>
    </w:p>
    <w:p w14:paraId="51453206" w14:textId="28037745" w:rsid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отсутствии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приемлемых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="009844B7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F40357" w:rsidRPr="007819C4">
        <w:rPr>
          <w:rFonts w:ascii="Times New Roman" w:hAnsi="Times New Roman" w:hint="eastAsia"/>
          <w:szCs w:val="24"/>
          <w:lang w:val="ru-RU"/>
        </w:rPr>
        <w:t>н</w:t>
      </w:r>
      <w:r w:rsidR="00F40357" w:rsidRPr="007819C4">
        <w:rPr>
          <w:rFonts w:ascii="Times New Roman" w:hAnsi="Times New Roman"/>
          <w:szCs w:val="24"/>
          <w:lang w:val="ru-RU"/>
        </w:rPr>
        <w:t>е позднее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671120" w:rsidRPr="00671120">
        <w:rPr>
          <w:rFonts w:ascii="Times New Roman" w:hAnsi="Times New Roman"/>
          <w:szCs w:val="24"/>
          <w:lang w:val="ru-RU"/>
        </w:rPr>
        <w:t xml:space="preserve">1 ноября </w:t>
      </w:r>
      <w:r w:rsidR="009945C8" w:rsidRPr="007819C4">
        <w:rPr>
          <w:rFonts w:ascii="Times New Roman" w:hAnsi="Times New Roman"/>
          <w:szCs w:val="24"/>
          <w:lang w:val="ru-RU"/>
        </w:rPr>
        <w:t>202</w:t>
      </w:r>
      <w:r w:rsidR="00F40357" w:rsidRPr="007819C4">
        <w:rPr>
          <w:rFonts w:ascii="Times New Roman" w:hAnsi="Times New Roman"/>
          <w:szCs w:val="24"/>
          <w:lang w:val="ru-RU"/>
        </w:rPr>
        <w:t>4</w:t>
      </w:r>
      <w:r w:rsidR="009945C8" w:rsidRPr="007819C4">
        <w:rPr>
          <w:rFonts w:ascii="Times New Roman" w:hAnsi="Times New Roman"/>
          <w:szCs w:val="24"/>
          <w:lang w:val="ru-RU"/>
        </w:rPr>
        <w:t xml:space="preserve"> </w:t>
      </w:r>
      <w:r w:rsidR="009945C8" w:rsidRPr="007819C4">
        <w:rPr>
          <w:rFonts w:ascii="Times New Roman" w:hAnsi="Times New Roman" w:hint="eastAsia"/>
          <w:szCs w:val="24"/>
          <w:lang w:val="ru-RU"/>
        </w:rPr>
        <w:t>г</w:t>
      </w:r>
      <w:r w:rsidR="009945C8"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/>
          <w:szCs w:val="24"/>
          <w:lang w:val="ru-RU"/>
        </w:rPr>
        <w:t>(</w:t>
      </w:r>
      <w:r w:rsidRPr="007819C4">
        <w:rPr>
          <w:rFonts w:ascii="Times New Roman" w:hAnsi="Times New Roman" w:hint="eastAsia"/>
          <w:szCs w:val="24"/>
          <w:lang w:val="ru-RU"/>
        </w:rPr>
        <w:t>включительно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будет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констатировано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отсутствие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результата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C24ACE" w:rsidRPr="007819C4">
        <w:rPr>
          <w:rFonts w:ascii="Times New Roman" w:hAnsi="Times New Roman"/>
          <w:szCs w:val="24"/>
          <w:lang w:val="ru-RU"/>
        </w:rPr>
        <w:t>П</w:t>
      </w:r>
      <w:r w:rsidRPr="007819C4">
        <w:rPr>
          <w:rFonts w:ascii="Times New Roman" w:hAnsi="Times New Roman" w:hint="eastAsia"/>
          <w:szCs w:val="24"/>
          <w:lang w:val="ru-RU"/>
        </w:rPr>
        <w:t>редложения</w:t>
      </w:r>
      <w:r w:rsidR="00A37D32">
        <w:rPr>
          <w:rFonts w:ascii="Times New Roman" w:hAnsi="Times New Roman"/>
          <w:szCs w:val="24"/>
          <w:lang w:val="ru-RU"/>
        </w:rPr>
        <w:t xml:space="preserve"> ГК «АСВ»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3A068EA" w14:textId="77777777" w:rsidR="00A37D32" w:rsidRPr="007819C4" w:rsidRDefault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5AFF79F7" w:rsidR="00140D1A" w:rsidRDefault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7819C4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>
        <w:rPr>
          <w:rFonts w:ascii="Times New Roman" w:hAnsi="Times New Roman"/>
          <w:szCs w:val="24"/>
          <w:lang w:val="ru-RU"/>
        </w:rPr>
        <w:t>П</w:t>
      </w:r>
      <w:r w:rsidR="00DC6A18" w:rsidRPr="007819C4">
        <w:rPr>
          <w:rFonts w:ascii="Times New Roman" w:hAnsi="Times New Roman"/>
          <w:szCs w:val="24"/>
          <w:lang w:val="ru-RU"/>
        </w:rPr>
        <w:t>редложении ГК «АСВ» делать оферты, не является основанием для возникновения у ГК «АСВ» обязательства заключить договор купли-продажи Земельн</w:t>
      </w:r>
      <w:r w:rsidR="0094761F" w:rsidRPr="007819C4">
        <w:rPr>
          <w:rFonts w:ascii="Times New Roman" w:hAnsi="Times New Roman"/>
          <w:szCs w:val="24"/>
          <w:lang w:val="ru-RU"/>
        </w:rPr>
        <w:t>ого</w:t>
      </w:r>
      <w:r w:rsidR="00DC6A18" w:rsidRPr="007819C4">
        <w:rPr>
          <w:rFonts w:ascii="Times New Roman" w:hAnsi="Times New Roman"/>
          <w:szCs w:val="24"/>
          <w:lang w:val="ru-RU"/>
        </w:rPr>
        <w:t xml:space="preserve"> участк</w:t>
      </w:r>
      <w:r w:rsidR="0094761F" w:rsidRPr="007819C4">
        <w:rPr>
          <w:rFonts w:ascii="Times New Roman" w:hAnsi="Times New Roman"/>
          <w:szCs w:val="24"/>
          <w:lang w:val="ru-RU"/>
        </w:rPr>
        <w:t>а</w:t>
      </w:r>
      <w:r w:rsidR="00DC6A18" w:rsidRPr="007819C4">
        <w:rPr>
          <w:rFonts w:ascii="Times New Roman" w:hAnsi="Times New Roman"/>
          <w:szCs w:val="24"/>
          <w:lang w:val="ru-RU"/>
        </w:rPr>
        <w:t xml:space="preserve"> с лицом, подавшим такую Оферту</w:t>
      </w:r>
      <w:r w:rsidR="00140D1A" w:rsidRPr="007819C4">
        <w:rPr>
          <w:rFonts w:ascii="Times New Roman" w:hAnsi="Times New Roman"/>
          <w:szCs w:val="24"/>
          <w:lang w:val="ru-RU"/>
        </w:rPr>
        <w:t>.</w:t>
      </w:r>
    </w:p>
    <w:p w14:paraId="341B6DA5" w14:textId="77777777" w:rsidR="00871A8F" w:rsidRPr="007819C4" w:rsidRDefault="00871A8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12862455" w:rsidR="002828EC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вправе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отозвать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отменить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="00A37D32">
        <w:rPr>
          <w:rFonts w:ascii="Times New Roman" w:hAnsi="Times New Roman"/>
          <w:szCs w:val="24"/>
          <w:lang w:val="ru-RU"/>
        </w:rPr>
        <w:t>П</w:t>
      </w:r>
      <w:r w:rsidRPr="007819C4">
        <w:rPr>
          <w:rFonts w:ascii="Times New Roman" w:hAnsi="Times New Roman" w:hint="eastAsia"/>
          <w:szCs w:val="24"/>
          <w:lang w:val="ru-RU"/>
        </w:rPr>
        <w:t>редложение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изменить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принятия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изменении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A37D32">
        <w:rPr>
          <w:rFonts w:ascii="Times New Roman" w:hAnsi="Times New Roman"/>
          <w:szCs w:val="24"/>
          <w:lang w:val="ru-RU"/>
        </w:rPr>
        <w:t>П</w:t>
      </w:r>
      <w:r w:rsidRPr="007819C4">
        <w:rPr>
          <w:rFonts w:ascii="Times New Roman" w:hAnsi="Times New Roman" w:hint="eastAsia"/>
          <w:szCs w:val="24"/>
          <w:lang w:val="ru-RU"/>
        </w:rPr>
        <w:t>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будет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размещена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: http://lot-online.ru,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официальном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сайте</w:t>
      </w:r>
      <w:r w:rsidR="009844B7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</w:t>
      </w:r>
      <w:r w:rsidRPr="007819C4">
        <w:rPr>
          <w:rFonts w:ascii="Times New Roman" w:hAnsi="Times New Roman"/>
          <w:szCs w:val="24"/>
          <w:lang w:val="ru-RU"/>
        </w:rPr>
        <w:t>-</w:t>
      </w:r>
      <w:r w:rsidRPr="007819C4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сети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Интернет»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2B8D9555" w14:textId="77777777" w:rsidR="00A37D32" w:rsidRPr="007819C4" w:rsidRDefault="00A37D3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4F68EE1" w14:textId="5EE24B35" w:rsidR="00A37D32" w:rsidRPr="00A37D32" w:rsidRDefault="00140D1A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документами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права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94D43" w:rsidRPr="007819C4">
        <w:rPr>
          <w:rFonts w:ascii="Times New Roman" w:hAnsi="Times New Roman" w:hint="eastAsia"/>
          <w:szCs w:val="24"/>
          <w:lang w:val="ru-RU"/>
        </w:rPr>
        <w:t>Л</w:t>
      </w:r>
      <w:r w:rsidR="00094D43" w:rsidRPr="007819C4">
        <w:rPr>
          <w:rFonts w:ascii="Times New Roman" w:hAnsi="Times New Roman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можно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ознакомиться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="00A37D32" w:rsidRPr="00A37D32">
        <w:rPr>
          <w:rFonts w:ascii="Times New Roman" w:hAnsi="Times New Roman"/>
          <w:szCs w:val="24"/>
          <w:lang w:val="ru-RU"/>
        </w:rPr>
        <w:t xml:space="preserve"> </w:t>
      </w:r>
      <w:r w:rsidR="00671120" w:rsidRPr="00671120">
        <w:rPr>
          <w:rFonts w:ascii="Times New Roman" w:hAnsi="Times New Roman"/>
          <w:szCs w:val="24"/>
          <w:lang w:val="ru-RU"/>
        </w:rPr>
        <w:t>25 сентября по 24 октября</w:t>
      </w:r>
      <w:r w:rsidR="00871A8F" w:rsidRPr="00871A8F">
        <w:rPr>
          <w:rFonts w:ascii="Times New Roman" w:hAnsi="Times New Roman"/>
          <w:szCs w:val="24"/>
          <w:lang w:val="ru-RU"/>
        </w:rPr>
        <w:t xml:space="preserve"> </w:t>
      </w:r>
      <w:r w:rsidR="00A37D32" w:rsidRPr="00A37D32">
        <w:rPr>
          <w:rFonts w:ascii="Times New Roman" w:hAnsi="Times New Roman"/>
          <w:szCs w:val="24"/>
          <w:lang w:val="ru-RU"/>
        </w:rPr>
        <w:t>2024 г. (включительно), с понедельника по четверг: с 9:00 до 18:00 (время московское), по пятницам: с 9:00 до 16:45 (время московское) одним из следующих способов:</w:t>
      </w:r>
    </w:p>
    <w:p w14:paraId="03A8C2D0" w14:textId="63B0906C" w:rsidR="00A37D32" w:rsidRPr="00A37D32" w:rsidRDefault="00A37D32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A37D32">
        <w:rPr>
          <w:rFonts w:ascii="Times New Roman" w:hAnsi="Times New Roman"/>
          <w:szCs w:val="24"/>
          <w:lang w:val="ru-RU"/>
        </w:rPr>
        <w:t>1) на бумажном носителе – по адресу: 109240, г. Москва, ул. Высоцкого, д. 4; контактные лица: Российский Максим Олегович (телефон: 8 (495) 725-31-33 (доб. 44-14), адрес электронной почты: rossiyskiymo@asv.org.ru);</w:t>
      </w:r>
    </w:p>
    <w:p w14:paraId="5E06CD5F" w14:textId="4439D02A" w:rsidR="00A37D32" w:rsidRDefault="00A37D32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A37D32">
        <w:rPr>
          <w:rFonts w:ascii="Times New Roman" w:hAnsi="Times New Roman"/>
          <w:szCs w:val="24"/>
          <w:lang w:val="ru-RU"/>
        </w:rPr>
        <w:t xml:space="preserve">2) в электронном виде – посредством направления запроса контактному лицу Организатора процедуры, контактное лицо: Кайкова Виолетта Евгеньевна (телефон: +7 (812) 777-57-57, адрес электронной почты: </w:t>
      </w:r>
      <w:hyperlink r:id="rId12" w:history="1">
        <w:r w:rsidRPr="00996CE0">
          <w:rPr>
            <w:rStyle w:val="a7"/>
            <w:rFonts w:ascii="Times New Roman" w:hAnsi="Times New Roman"/>
            <w:szCs w:val="24"/>
            <w:lang w:val="ru-RU"/>
          </w:rPr>
          <w:t>sidorova@auction-house.ru</w:t>
        </w:r>
      </w:hyperlink>
      <w:r w:rsidRPr="00A37D32">
        <w:rPr>
          <w:rFonts w:ascii="Times New Roman" w:hAnsi="Times New Roman"/>
          <w:szCs w:val="24"/>
          <w:lang w:val="ru-RU"/>
        </w:rPr>
        <w:t>).</w:t>
      </w:r>
    </w:p>
    <w:p w14:paraId="6E6823CD" w14:textId="77777777" w:rsidR="00A37D32" w:rsidRDefault="00A37D32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F8BE305" w14:textId="26CC52DC" w:rsidR="009844B7" w:rsidRPr="007819C4" w:rsidRDefault="009844B7" w:rsidP="00A37D32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запросам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ED19B8" w:rsidRPr="007819C4">
        <w:rPr>
          <w:rFonts w:ascii="Times New Roman" w:hAnsi="Times New Roman"/>
          <w:szCs w:val="24"/>
          <w:lang w:val="ru-RU"/>
        </w:rPr>
        <w:t>Претендентов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D93054" w:rsidRPr="007819C4">
        <w:rPr>
          <w:rFonts w:ascii="Times New Roman" w:hAnsi="Times New Roman"/>
          <w:szCs w:val="24"/>
          <w:lang w:val="ru-RU"/>
        </w:rPr>
        <w:t>ГК «АСВ»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организован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осмотр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4E0D2C" w:rsidRPr="007819C4">
        <w:rPr>
          <w:rFonts w:ascii="Times New Roman" w:hAnsi="Times New Roman"/>
          <w:szCs w:val="24"/>
          <w:lang w:val="ru-RU"/>
        </w:rPr>
        <w:t>З</w:t>
      </w:r>
      <w:r w:rsidR="00ED6E71" w:rsidRPr="007819C4">
        <w:rPr>
          <w:rFonts w:ascii="Times New Roman" w:hAnsi="Times New Roman"/>
          <w:szCs w:val="24"/>
          <w:lang w:val="ru-RU"/>
        </w:rPr>
        <w:t>емельн</w:t>
      </w:r>
      <w:r w:rsidR="0094761F" w:rsidRPr="007819C4">
        <w:rPr>
          <w:rFonts w:ascii="Times New Roman" w:hAnsi="Times New Roman"/>
          <w:szCs w:val="24"/>
          <w:lang w:val="ru-RU"/>
        </w:rPr>
        <w:t>ого</w:t>
      </w:r>
      <w:r w:rsidR="00ED6E71" w:rsidRPr="007819C4">
        <w:rPr>
          <w:rFonts w:ascii="Times New Roman" w:hAnsi="Times New Roman"/>
          <w:szCs w:val="24"/>
          <w:lang w:val="ru-RU"/>
        </w:rPr>
        <w:t xml:space="preserve"> участк</w:t>
      </w:r>
      <w:r w:rsidR="0094761F" w:rsidRPr="007819C4">
        <w:rPr>
          <w:rFonts w:ascii="Times New Roman" w:hAnsi="Times New Roman"/>
          <w:szCs w:val="24"/>
          <w:lang w:val="ru-RU"/>
        </w:rPr>
        <w:t>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что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поступит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позднее</w:t>
      </w:r>
      <w:r w:rsidRPr="007819C4">
        <w:rPr>
          <w:rFonts w:ascii="Times New Roman" w:hAnsi="Times New Roman"/>
          <w:szCs w:val="24"/>
          <w:lang w:val="ru-RU"/>
        </w:rPr>
        <w:t xml:space="preserve"> 18:00 </w:t>
      </w:r>
      <w:r w:rsidR="00671120" w:rsidRPr="00671120">
        <w:rPr>
          <w:rFonts w:ascii="Times New Roman" w:hAnsi="Times New Roman"/>
          <w:szCs w:val="24"/>
          <w:lang w:val="ru-RU"/>
        </w:rPr>
        <w:t xml:space="preserve">24 октября </w:t>
      </w:r>
      <w:r w:rsidR="009945C8" w:rsidRPr="007819C4">
        <w:rPr>
          <w:rFonts w:ascii="Times New Roman" w:hAnsi="Times New Roman"/>
          <w:szCs w:val="24"/>
          <w:lang w:val="ru-RU"/>
        </w:rPr>
        <w:t>202</w:t>
      </w:r>
      <w:r w:rsidR="00C95586" w:rsidRPr="007819C4">
        <w:rPr>
          <w:rFonts w:ascii="Times New Roman" w:hAnsi="Times New Roman"/>
          <w:szCs w:val="24"/>
          <w:lang w:val="ru-RU"/>
        </w:rPr>
        <w:t xml:space="preserve">4 </w:t>
      </w:r>
      <w:r w:rsidRPr="007819C4">
        <w:rPr>
          <w:rFonts w:ascii="Times New Roman" w:hAnsi="Times New Roman" w:hint="eastAsia"/>
          <w:szCs w:val="24"/>
          <w:lang w:val="ru-RU"/>
        </w:rPr>
        <w:t>г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480489C" w14:textId="77777777" w:rsidR="009844B7" w:rsidRPr="007819C4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возникновении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вопросов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запрошена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дополнительная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информация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Pr="007819C4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sectPr w:rsidR="009844B7" w:rsidRPr="007819C4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56F4" w14:textId="77777777" w:rsidR="002A48B3" w:rsidRDefault="002A48B3" w:rsidP="00E830C5">
      <w:r>
        <w:separator/>
      </w:r>
    </w:p>
  </w:endnote>
  <w:endnote w:type="continuationSeparator" w:id="0">
    <w:p w14:paraId="3E3723FA" w14:textId="77777777" w:rsidR="002A48B3" w:rsidRDefault="002A48B3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Segoe U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5BAC" w14:textId="77777777" w:rsidR="002A48B3" w:rsidRDefault="002A48B3" w:rsidP="00E830C5">
      <w:r>
        <w:separator/>
      </w:r>
    </w:p>
  </w:footnote>
  <w:footnote w:type="continuationSeparator" w:id="0">
    <w:p w14:paraId="4B99DC1F" w14:textId="77777777" w:rsidR="002A48B3" w:rsidRDefault="002A48B3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27634811">
    <w:abstractNumId w:val="14"/>
  </w:num>
  <w:num w:numId="2" w16cid:durableId="956789632">
    <w:abstractNumId w:val="16"/>
  </w:num>
  <w:num w:numId="3" w16cid:durableId="1156216470">
    <w:abstractNumId w:val="0"/>
  </w:num>
  <w:num w:numId="4" w16cid:durableId="797651385">
    <w:abstractNumId w:val="15"/>
  </w:num>
  <w:num w:numId="5" w16cid:durableId="477918890">
    <w:abstractNumId w:val="21"/>
  </w:num>
  <w:num w:numId="6" w16cid:durableId="874199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463132">
    <w:abstractNumId w:val="30"/>
  </w:num>
  <w:num w:numId="8" w16cid:durableId="1310212315">
    <w:abstractNumId w:val="10"/>
  </w:num>
  <w:num w:numId="9" w16cid:durableId="218712892">
    <w:abstractNumId w:val="25"/>
  </w:num>
  <w:num w:numId="10" w16cid:durableId="1778981737">
    <w:abstractNumId w:val="28"/>
  </w:num>
  <w:num w:numId="11" w16cid:durableId="143814702">
    <w:abstractNumId w:val="2"/>
  </w:num>
  <w:num w:numId="12" w16cid:durableId="1204437899">
    <w:abstractNumId w:val="22"/>
  </w:num>
  <w:num w:numId="13" w16cid:durableId="1421486689">
    <w:abstractNumId w:val="18"/>
  </w:num>
  <w:num w:numId="14" w16cid:durableId="1894736354">
    <w:abstractNumId w:val="9"/>
  </w:num>
  <w:num w:numId="15" w16cid:durableId="2085252647">
    <w:abstractNumId w:val="17"/>
  </w:num>
  <w:num w:numId="16" w16cid:durableId="1025668858">
    <w:abstractNumId w:val="19"/>
  </w:num>
  <w:num w:numId="17" w16cid:durableId="820191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9357387">
    <w:abstractNumId w:val="26"/>
  </w:num>
  <w:num w:numId="19" w16cid:durableId="2146728249">
    <w:abstractNumId w:val="3"/>
  </w:num>
  <w:num w:numId="20" w16cid:durableId="1481773171">
    <w:abstractNumId w:val="12"/>
  </w:num>
  <w:num w:numId="21" w16cid:durableId="1966540311">
    <w:abstractNumId w:val="5"/>
  </w:num>
  <w:num w:numId="22" w16cid:durableId="1842545075">
    <w:abstractNumId w:val="7"/>
  </w:num>
  <w:num w:numId="23" w16cid:durableId="1392658283">
    <w:abstractNumId w:val="1"/>
  </w:num>
  <w:num w:numId="24" w16cid:durableId="1561793887">
    <w:abstractNumId w:val="23"/>
  </w:num>
  <w:num w:numId="25" w16cid:durableId="852962808">
    <w:abstractNumId w:val="4"/>
  </w:num>
  <w:num w:numId="26" w16cid:durableId="662397626">
    <w:abstractNumId w:val="11"/>
  </w:num>
  <w:num w:numId="27" w16cid:durableId="321934084">
    <w:abstractNumId w:val="24"/>
  </w:num>
  <w:num w:numId="28" w16cid:durableId="492260679">
    <w:abstractNumId w:val="29"/>
  </w:num>
  <w:num w:numId="29" w16cid:durableId="1290091463">
    <w:abstractNumId w:val="6"/>
  </w:num>
  <w:num w:numId="30" w16cid:durableId="1057630470">
    <w:abstractNumId w:val="20"/>
  </w:num>
  <w:num w:numId="31" w16cid:durableId="1681195981">
    <w:abstractNumId w:val="8"/>
  </w:num>
  <w:num w:numId="32" w16cid:durableId="970941592">
    <w:abstractNumId w:val="13"/>
  </w:num>
  <w:num w:numId="33" w16cid:durableId="8525695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06F2B"/>
    <w:rsid w:val="000344A0"/>
    <w:rsid w:val="000421D6"/>
    <w:rsid w:val="0004611D"/>
    <w:rsid w:val="00052DA7"/>
    <w:rsid w:val="000556DC"/>
    <w:rsid w:val="00086E03"/>
    <w:rsid w:val="000901A9"/>
    <w:rsid w:val="00094D43"/>
    <w:rsid w:val="000A5D66"/>
    <w:rsid w:val="000C3888"/>
    <w:rsid w:val="000C774D"/>
    <w:rsid w:val="000D2236"/>
    <w:rsid w:val="000D3003"/>
    <w:rsid w:val="000E68E3"/>
    <w:rsid w:val="000F7506"/>
    <w:rsid w:val="00102531"/>
    <w:rsid w:val="00103E33"/>
    <w:rsid w:val="00123386"/>
    <w:rsid w:val="00134327"/>
    <w:rsid w:val="00136B79"/>
    <w:rsid w:val="00140D1A"/>
    <w:rsid w:val="00151F20"/>
    <w:rsid w:val="00166958"/>
    <w:rsid w:val="001678E3"/>
    <w:rsid w:val="0017037B"/>
    <w:rsid w:val="00175E8E"/>
    <w:rsid w:val="001776ED"/>
    <w:rsid w:val="00184AE0"/>
    <w:rsid w:val="00190933"/>
    <w:rsid w:val="00191E4D"/>
    <w:rsid w:val="00192C3E"/>
    <w:rsid w:val="0019408D"/>
    <w:rsid w:val="001A0FB8"/>
    <w:rsid w:val="001B2395"/>
    <w:rsid w:val="001B3AE2"/>
    <w:rsid w:val="001B68FA"/>
    <w:rsid w:val="001C58C5"/>
    <w:rsid w:val="001C6055"/>
    <w:rsid w:val="001E5811"/>
    <w:rsid w:val="001F0F2D"/>
    <w:rsid w:val="001F1AE4"/>
    <w:rsid w:val="001F425E"/>
    <w:rsid w:val="00214F43"/>
    <w:rsid w:val="00225ABD"/>
    <w:rsid w:val="002336D1"/>
    <w:rsid w:val="00260B1A"/>
    <w:rsid w:val="00261E64"/>
    <w:rsid w:val="0026602D"/>
    <w:rsid w:val="002676C5"/>
    <w:rsid w:val="002708D7"/>
    <w:rsid w:val="00271A8F"/>
    <w:rsid w:val="00281C66"/>
    <w:rsid w:val="002828EC"/>
    <w:rsid w:val="00287E76"/>
    <w:rsid w:val="00291EF4"/>
    <w:rsid w:val="0029263A"/>
    <w:rsid w:val="0029630D"/>
    <w:rsid w:val="002A332C"/>
    <w:rsid w:val="002A48B3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40A1C"/>
    <w:rsid w:val="003502D4"/>
    <w:rsid w:val="00356D52"/>
    <w:rsid w:val="00361FE8"/>
    <w:rsid w:val="00363027"/>
    <w:rsid w:val="0036465C"/>
    <w:rsid w:val="003667DF"/>
    <w:rsid w:val="00381D3D"/>
    <w:rsid w:val="003915F8"/>
    <w:rsid w:val="00392697"/>
    <w:rsid w:val="003B367D"/>
    <w:rsid w:val="003C0637"/>
    <w:rsid w:val="003C1E3F"/>
    <w:rsid w:val="003D5026"/>
    <w:rsid w:val="003D50B1"/>
    <w:rsid w:val="003D630B"/>
    <w:rsid w:val="003E6488"/>
    <w:rsid w:val="003E68E4"/>
    <w:rsid w:val="003E72A1"/>
    <w:rsid w:val="003F05E4"/>
    <w:rsid w:val="003F152C"/>
    <w:rsid w:val="00417848"/>
    <w:rsid w:val="00440A3F"/>
    <w:rsid w:val="00445F89"/>
    <w:rsid w:val="00452511"/>
    <w:rsid w:val="00465347"/>
    <w:rsid w:val="0046603F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E0D2C"/>
    <w:rsid w:val="004E10EF"/>
    <w:rsid w:val="004E43D8"/>
    <w:rsid w:val="004E522D"/>
    <w:rsid w:val="004E6D38"/>
    <w:rsid w:val="004F3595"/>
    <w:rsid w:val="004F6AA0"/>
    <w:rsid w:val="00504A88"/>
    <w:rsid w:val="005053F5"/>
    <w:rsid w:val="00546F2A"/>
    <w:rsid w:val="005528BC"/>
    <w:rsid w:val="005530D3"/>
    <w:rsid w:val="00556D62"/>
    <w:rsid w:val="005607F7"/>
    <w:rsid w:val="00577DB4"/>
    <w:rsid w:val="005821A9"/>
    <w:rsid w:val="00590BDA"/>
    <w:rsid w:val="00591DDF"/>
    <w:rsid w:val="00591ED1"/>
    <w:rsid w:val="005929A5"/>
    <w:rsid w:val="00596C8C"/>
    <w:rsid w:val="005976FD"/>
    <w:rsid w:val="005A7DA9"/>
    <w:rsid w:val="005C3581"/>
    <w:rsid w:val="005C6F29"/>
    <w:rsid w:val="005D5D99"/>
    <w:rsid w:val="005F49DB"/>
    <w:rsid w:val="00606094"/>
    <w:rsid w:val="00607FA2"/>
    <w:rsid w:val="00612417"/>
    <w:rsid w:val="00614083"/>
    <w:rsid w:val="0061748B"/>
    <w:rsid w:val="006219AB"/>
    <w:rsid w:val="00635B48"/>
    <w:rsid w:val="00642AEB"/>
    <w:rsid w:val="00642EF1"/>
    <w:rsid w:val="00643FDF"/>
    <w:rsid w:val="006442C6"/>
    <w:rsid w:val="00657057"/>
    <w:rsid w:val="00657503"/>
    <w:rsid w:val="00664E3F"/>
    <w:rsid w:val="00671120"/>
    <w:rsid w:val="00684701"/>
    <w:rsid w:val="006916E2"/>
    <w:rsid w:val="00695D1B"/>
    <w:rsid w:val="006A3237"/>
    <w:rsid w:val="006A42C8"/>
    <w:rsid w:val="006A7052"/>
    <w:rsid w:val="006A74A9"/>
    <w:rsid w:val="006B105A"/>
    <w:rsid w:val="006B33A5"/>
    <w:rsid w:val="006B3573"/>
    <w:rsid w:val="006D719F"/>
    <w:rsid w:val="006E24A2"/>
    <w:rsid w:val="006E63EF"/>
    <w:rsid w:val="006F0835"/>
    <w:rsid w:val="006F2216"/>
    <w:rsid w:val="00702C2A"/>
    <w:rsid w:val="0070535D"/>
    <w:rsid w:val="007070B6"/>
    <w:rsid w:val="007111F7"/>
    <w:rsid w:val="00711ECE"/>
    <w:rsid w:val="00720952"/>
    <w:rsid w:val="00736BC0"/>
    <w:rsid w:val="00750B26"/>
    <w:rsid w:val="0075304B"/>
    <w:rsid w:val="00753FA7"/>
    <w:rsid w:val="00764F3B"/>
    <w:rsid w:val="007725BE"/>
    <w:rsid w:val="00773910"/>
    <w:rsid w:val="007819C4"/>
    <w:rsid w:val="00783497"/>
    <w:rsid w:val="007840B1"/>
    <w:rsid w:val="00786768"/>
    <w:rsid w:val="007A5C1F"/>
    <w:rsid w:val="007B52BD"/>
    <w:rsid w:val="007B76B1"/>
    <w:rsid w:val="007E704C"/>
    <w:rsid w:val="007E7B2D"/>
    <w:rsid w:val="007F2F24"/>
    <w:rsid w:val="00813FFA"/>
    <w:rsid w:val="00815273"/>
    <w:rsid w:val="00815C06"/>
    <w:rsid w:val="00823C7C"/>
    <w:rsid w:val="00830C53"/>
    <w:rsid w:val="00836C44"/>
    <w:rsid w:val="0083768B"/>
    <w:rsid w:val="00853CAF"/>
    <w:rsid w:val="008575EA"/>
    <w:rsid w:val="00863966"/>
    <w:rsid w:val="00870473"/>
    <w:rsid w:val="00871A8F"/>
    <w:rsid w:val="0087502E"/>
    <w:rsid w:val="0089701E"/>
    <w:rsid w:val="008A1332"/>
    <w:rsid w:val="008A3346"/>
    <w:rsid w:val="008B7D57"/>
    <w:rsid w:val="008C0D12"/>
    <w:rsid w:val="008C4317"/>
    <w:rsid w:val="008E043D"/>
    <w:rsid w:val="008F475A"/>
    <w:rsid w:val="008F5D67"/>
    <w:rsid w:val="00900B88"/>
    <w:rsid w:val="00901929"/>
    <w:rsid w:val="0091459A"/>
    <w:rsid w:val="009377C0"/>
    <w:rsid w:val="009414F1"/>
    <w:rsid w:val="00946955"/>
    <w:rsid w:val="0094761F"/>
    <w:rsid w:val="009510B9"/>
    <w:rsid w:val="00951C6E"/>
    <w:rsid w:val="00953501"/>
    <w:rsid w:val="009567B9"/>
    <w:rsid w:val="00965996"/>
    <w:rsid w:val="00977B9E"/>
    <w:rsid w:val="00981A0C"/>
    <w:rsid w:val="009844B7"/>
    <w:rsid w:val="00992E08"/>
    <w:rsid w:val="00992EBB"/>
    <w:rsid w:val="009945C8"/>
    <w:rsid w:val="009964D5"/>
    <w:rsid w:val="009A0616"/>
    <w:rsid w:val="009B1071"/>
    <w:rsid w:val="009C3A63"/>
    <w:rsid w:val="009D23D7"/>
    <w:rsid w:val="009D7FAF"/>
    <w:rsid w:val="009E4343"/>
    <w:rsid w:val="009F1B8F"/>
    <w:rsid w:val="009F20E5"/>
    <w:rsid w:val="009F34F2"/>
    <w:rsid w:val="009F4ACC"/>
    <w:rsid w:val="00A02C24"/>
    <w:rsid w:val="00A072A6"/>
    <w:rsid w:val="00A155E7"/>
    <w:rsid w:val="00A1622F"/>
    <w:rsid w:val="00A300E8"/>
    <w:rsid w:val="00A3088D"/>
    <w:rsid w:val="00A31CAC"/>
    <w:rsid w:val="00A37D32"/>
    <w:rsid w:val="00A40F15"/>
    <w:rsid w:val="00A41F45"/>
    <w:rsid w:val="00A648C9"/>
    <w:rsid w:val="00A70493"/>
    <w:rsid w:val="00A73A51"/>
    <w:rsid w:val="00A74ED8"/>
    <w:rsid w:val="00A7781B"/>
    <w:rsid w:val="00A9164F"/>
    <w:rsid w:val="00AB5AD6"/>
    <w:rsid w:val="00AC2221"/>
    <w:rsid w:val="00AC7180"/>
    <w:rsid w:val="00AD2D8B"/>
    <w:rsid w:val="00AD639D"/>
    <w:rsid w:val="00AE4B55"/>
    <w:rsid w:val="00AF1152"/>
    <w:rsid w:val="00AF19ED"/>
    <w:rsid w:val="00B02D48"/>
    <w:rsid w:val="00B1201B"/>
    <w:rsid w:val="00B21F7C"/>
    <w:rsid w:val="00B237C0"/>
    <w:rsid w:val="00B35D76"/>
    <w:rsid w:val="00B44ED4"/>
    <w:rsid w:val="00B51C12"/>
    <w:rsid w:val="00B57B75"/>
    <w:rsid w:val="00B656E2"/>
    <w:rsid w:val="00B6700D"/>
    <w:rsid w:val="00B843AC"/>
    <w:rsid w:val="00B8546A"/>
    <w:rsid w:val="00BA3580"/>
    <w:rsid w:val="00BB1A35"/>
    <w:rsid w:val="00BB2A86"/>
    <w:rsid w:val="00BB6974"/>
    <w:rsid w:val="00BC1C9C"/>
    <w:rsid w:val="00BC6941"/>
    <w:rsid w:val="00BD566F"/>
    <w:rsid w:val="00BE585A"/>
    <w:rsid w:val="00BF3293"/>
    <w:rsid w:val="00C07CAC"/>
    <w:rsid w:val="00C121F2"/>
    <w:rsid w:val="00C14622"/>
    <w:rsid w:val="00C15D01"/>
    <w:rsid w:val="00C179A8"/>
    <w:rsid w:val="00C21074"/>
    <w:rsid w:val="00C22B0E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84C0B"/>
    <w:rsid w:val="00C9401D"/>
    <w:rsid w:val="00C95586"/>
    <w:rsid w:val="00C956C7"/>
    <w:rsid w:val="00C95D26"/>
    <w:rsid w:val="00C973FA"/>
    <w:rsid w:val="00CB199A"/>
    <w:rsid w:val="00CB2478"/>
    <w:rsid w:val="00CD13DA"/>
    <w:rsid w:val="00CE17A6"/>
    <w:rsid w:val="00CF3799"/>
    <w:rsid w:val="00CF709B"/>
    <w:rsid w:val="00D0014E"/>
    <w:rsid w:val="00D01506"/>
    <w:rsid w:val="00D06CF3"/>
    <w:rsid w:val="00D072BD"/>
    <w:rsid w:val="00D10B0C"/>
    <w:rsid w:val="00D161F1"/>
    <w:rsid w:val="00D27239"/>
    <w:rsid w:val="00D50C88"/>
    <w:rsid w:val="00D65A8C"/>
    <w:rsid w:val="00D81010"/>
    <w:rsid w:val="00D81692"/>
    <w:rsid w:val="00D86467"/>
    <w:rsid w:val="00D872F6"/>
    <w:rsid w:val="00D87585"/>
    <w:rsid w:val="00D90C1B"/>
    <w:rsid w:val="00D93054"/>
    <w:rsid w:val="00DB361C"/>
    <w:rsid w:val="00DB6CBF"/>
    <w:rsid w:val="00DC6A18"/>
    <w:rsid w:val="00DD5D57"/>
    <w:rsid w:val="00DD66E4"/>
    <w:rsid w:val="00DF0B90"/>
    <w:rsid w:val="00DF6589"/>
    <w:rsid w:val="00E04109"/>
    <w:rsid w:val="00E10A94"/>
    <w:rsid w:val="00E226BF"/>
    <w:rsid w:val="00E27108"/>
    <w:rsid w:val="00E3069E"/>
    <w:rsid w:val="00E4713E"/>
    <w:rsid w:val="00E60E5F"/>
    <w:rsid w:val="00E829F5"/>
    <w:rsid w:val="00E830C5"/>
    <w:rsid w:val="00E96DA8"/>
    <w:rsid w:val="00EA725B"/>
    <w:rsid w:val="00EB7A82"/>
    <w:rsid w:val="00ED19B8"/>
    <w:rsid w:val="00ED565F"/>
    <w:rsid w:val="00ED6E71"/>
    <w:rsid w:val="00EF554F"/>
    <w:rsid w:val="00F1068F"/>
    <w:rsid w:val="00F34B50"/>
    <w:rsid w:val="00F40357"/>
    <w:rsid w:val="00F40FCE"/>
    <w:rsid w:val="00F43ACB"/>
    <w:rsid w:val="00F5284E"/>
    <w:rsid w:val="00F61815"/>
    <w:rsid w:val="00F832E8"/>
    <w:rsid w:val="00F90A32"/>
    <w:rsid w:val="00F96F18"/>
    <w:rsid w:val="00FA613D"/>
    <w:rsid w:val="00FC70C6"/>
    <w:rsid w:val="00FD1B21"/>
    <w:rsid w:val="00FE19F8"/>
    <w:rsid w:val="00FE2C71"/>
    <w:rsid w:val="00FF25F0"/>
    <w:rsid w:val="00FF544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973DEE0E-87BA-4B90-B82F-A0BF3F8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D87585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lang w:val="ru-RU" w:eastAsia="zh-CN"/>
    </w:rPr>
  </w:style>
  <w:style w:type="paragraph" w:styleId="2">
    <w:name w:val="heading 2"/>
    <w:basedOn w:val="a0"/>
    <w:next w:val="a0"/>
    <w:link w:val="20"/>
    <w:uiPriority w:val="9"/>
    <w:qFormat/>
    <w:rsid w:val="00D87585"/>
    <w:pPr>
      <w:keepNext/>
      <w:widowControl w:val="0"/>
      <w:spacing w:before="240" w:after="60"/>
      <w:outlineLvl w:val="1"/>
    </w:pPr>
    <w:rPr>
      <w:rFonts w:ascii="Arial" w:hAnsi="Arial"/>
      <w:b/>
      <w:i/>
      <w:sz w:val="20"/>
      <w:lang w:val="ru-RU" w:eastAsia="zh-CN"/>
    </w:rPr>
  </w:style>
  <w:style w:type="paragraph" w:styleId="3">
    <w:name w:val="heading 3"/>
    <w:basedOn w:val="a0"/>
    <w:next w:val="a0"/>
    <w:link w:val="30"/>
    <w:qFormat/>
    <w:rsid w:val="00D87585"/>
    <w:pPr>
      <w:keepNext/>
      <w:ind w:left="708" w:hanging="708"/>
      <w:outlineLvl w:val="2"/>
    </w:pPr>
    <w:rPr>
      <w:rFonts w:ascii="Times New Roman" w:hAnsi="Times New Roman"/>
      <w:b/>
      <w:lang w:val="ru-RU" w:eastAsia="zh-CN"/>
    </w:rPr>
  </w:style>
  <w:style w:type="paragraph" w:styleId="4">
    <w:name w:val="heading 4"/>
    <w:basedOn w:val="a0"/>
    <w:next w:val="a0"/>
    <w:link w:val="40"/>
    <w:qFormat/>
    <w:rsid w:val="00D87585"/>
    <w:pPr>
      <w:keepNext/>
      <w:jc w:val="center"/>
      <w:outlineLvl w:val="3"/>
    </w:pPr>
    <w:rPr>
      <w:rFonts w:ascii="Times New Roman" w:hAnsi="Times New Roman"/>
      <w:b/>
      <w:color w:val="000000"/>
      <w:sz w:val="48"/>
      <w:szCs w:val="24"/>
      <w:lang w:val="ru-RU" w:eastAsia="zh-CN"/>
    </w:rPr>
  </w:style>
  <w:style w:type="paragraph" w:styleId="5">
    <w:name w:val="heading 5"/>
    <w:basedOn w:val="a0"/>
    <w:next w:val="a0"/>
    <w:link w:val="50"/>
    <w:qFormat/>
    <w:rsid w:val="00D87585"/>
    <w:pPr>
      <w:keepNext/>
      <w:widowControl w:val="0"/>
      <w:jc w:val="right"/>
      <w:outlineLvl w:val="4"/>
    </w:pPr>
    <w:rPr>
      <w:rFonts w:ascii="Times New Roman" w:hAnsi="Times New Roman"/>
      <w:color w:val="000000"/>
      <w:sz w:val="28"/>
      <w:lang w:val="ru-RU" w:eastAsia="zh-CN"/>
    </w:rPr>
  </w:style>
  <w:style w:type="paragraph" w:styleId="6">
    <w:name w:val="heading 6"/>
    <w:basedOn w:val="a0"/>
    <w:next w:val="a0"/>
    <w:link w:val="60"/>
    <w:qFormat/>
    <w:rsid w:val="00D87585"/>
    <w:pPr>
      <w:keepNext/>
      <w:spacing w:line="360" w:lineRule="auto"/>
      <w:jc w:val="center"/>
      <w:outlineLvl w:val="5"/>
    </w:pPr>
    <w:rPr>
      <w:rFonts w:ascii="Times New Roman" w:hAnsi="Times New Roman"/>
      <w:b/>
      <w:lang w:val="ru-RU" w:eastAsia="zh-CN"/>
    </w:rPr>
  </w:style>
  <w:style w:type="paragraph" w:styleId="7">
    <w:name w:val="heading 7"/>
    <w:basedOn w:val="a0"/>
    <w:next w:val="a0"/>
    <w:link w:val="70"/>
    <w:qFormat/>
    <w:rsid w:val="00D87585"/>
    <w:pPr>
      <w:keepNext/>
      <w:widowControl w:val="0"/>
      <w:tabs>
        <w:tab w:val="left" w:pos="5245"/>
      </w:tabs>
      <w:outlineLvl w:val="6"/>
    </w:pPr>
    <w:rPr>
      <w:rFonts w:ascii="Arial" w:hAnsi="Arial"/>
      <w:b/>
      <w:i/>
      <w:sz w:val="22"/>
      <w:lang w:val="ru-RU" w:eastAsia="zh-CN"/>
    </w:rPr>
  </w:style>
  <w:style w:type="paragraph" w:styleId="8">
    <w:name w:val="heading 8"/>
    <w:basedOn w:val="a0"/>
    <w:next w:val="a0"/>
    <w:link w:val="80"/>
    <w:qFormat/>
    <w:rsid w:val="00D87585"/>
    <w:pPr>
      <w:spacing w:before="240" w:after="60"/>
      <w:outlineLvl w:val="7"/>
    </w:pPr>
    <w:rPr>
      <w:rFonts w:ascii="Times New Roman" w:hAnsi="Times New Roman"/>
      <w:i/>
      <w:iCs/>
      <w:szCs w:val="24"/>
      <w:lang w:val="ru-RU" w:eastAsia="zh-CN"/>
    </w:rPr>
  </w:style>
  <w:style w:type="paragraph" w:styleId="9">
    <w:name w:val="heading 9"/>
    <w:basedOn w:val="a0"/>
    <w:next w:val="a0"/>
    <w:link w:val="90"/>
    <w:qFormat/>
    <w:rsid w:val="00D87585"/>
    <w:pPr>
      <w:keepNext/>
      <w:spacing w:line="360" w:lineRule="auto"/>
      <w:outlineLvl w:val="8"/>
    </w:pPr>
    <w:rPr>
      <w:rFonts w:ascii="Times New Roman" w:hAnsi="Times New Roman"/>
      <w:b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F34B50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F34B50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7">
    <w:name w:val="Hyperlink"/>
    <w:basedOn w:val="a1"/>
    <w:uiPriority w:val="99"/>
    <w:unhideWhenUsed/>
    <w:rsid w:val="00F34B50"/>
    <w:rPr>
      <w:color w:val="0563C1" w:themeColor="hyperlink"/>
      <w:u w:val="single"/>
    </w:rPr>
  </w:style>
  <w:style w:type="paragraph" w:customStyle="1" w:styleId="a8">
    <w:name w:val="абзац"/>
    <w:basedOn w:val="a0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9">
    <w:name w:val="Balloon Text"/>
    <w:basedOn w:val="a0"/>
    <w:link w:val="aa"/>
    <w:uiPriority w:val="99"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F34B5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d">
    <w:name w:val="List Paragraph"/>
    <w:aliases w:val="Абзац списка ЭкспертЪ"/>
    <w:basedOn w:val="a0"/>
    <w:link w:val="ae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Абзац списка Знак"/>
    <w:aliases w:val="Абзац списка ЭкспертЪ Знак"/>
    <w:link w:val="ad"/>
    <w:uiPriority w:val="34"/>
    <w:locked/>
    <w:rsid w:val="00F34B50"/>
    <w:rPr>
      <w:rFonts w:ascii="Calibri" w:eastAsia="Calibri" w:hAnsi="Calibri" w:cs="Times New Roman"/>
    </w:rPr>
  </w:style>
  <w:style w:type="paragraph" w:styleId="af">
    <w:name w:val="Plain Text"/>
    <w:basedOn w:val="a0"/>
    <w:link w:val="af0"/>
    <w:uiPriority w:val="99"/>
    <w:unhideWhenUsed/>
    <w:rsid w:val="001F0F2D"/>
    <w:rPr>
      <w:rFonts w:ascii="Consolas" w:hAnsi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1">
    <w:name w:val="Table Grid"/>
    <w:basedOn w:val="a2"/>
    <w:uiPriority w:val="5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3"/>
    <w:uiPriority w:val="99"/>
    <w:unhideWhenUsed/>
    <w:rsid w:val="00E830C5"/>
    <w:rPr>
      <w:sz w:val="20"/>
    </w:rPr>
  </w:style>
  <w:style w:type="character" w:customStyle="1" w:styleId="af3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2"/>
    <w:uiPriority w:val="99"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5">
    <w:name w:val="Знак Знак"/>
    <w:basedOn w:val="a0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7">
    <w:name w:val="FollowedHyperlink"/>
    <w:basedOn w:val="a1"/>
    <w:uiPriority w:val="99"/>
    <w:unhideWhenUsed/>
    <w:rsid w:val="00E60E5F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D87585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7585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D87585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D87585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D87585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D87585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8">
    <w:name w:val="header"/>
    <w:basedOn w:val="a0"/>
    <w:link w:val="af9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9">
    <w:name w:val="Верхний колонтитул Знак"/>
    <w:basedOn w:val="a1"/>
    <w:link w:val="af8"/>
    <w:uiPriority w:val="99"/>
    <w:rsid w:val="00D87585"/>
    <w:rPr>
      <w:rFonts w:ascii="Calibri" w:eastAsia="Calibri" w:hAnsi="Calibri" w:cs="Times New Roman"/>
    </w:rPr>
  </w:style>
  <w:style w:type="paragraph" w:styleId="afa">
    <w:name w:val="footer"/>
    <w:basedOn w:val="a0"/>
    <w:link w:val="afb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b">
    <w:name w:val="Нижний колонтитул Знак"/>
    <w:basedOn w:val="a1"/>
    <w:link w:val="afa"/>
    <w:uiPriority w:val="99"/>
    <w:rsid w:val="00D87585"/>
    <w:rPr>
      <w:rFonts w:ascii="Calibri" w:eastAsia="Calibri" w:hAnsi="Calibri" w:cs="Times New Roman"/>
    </w:rPr>
  </w:style>
  <w:style w:type="paragraph" w:styleId="afc">
    <w:name w:val="Body Text Indent"/>
    <w:basedOn w:val="a0"/>
    <w:link w:val="afd"/>
    <w:uiPriority w:val="99"/>
    <w:rsid w:val="00D87585"/>
    <w:pPr>
      <w:widowControl w:val="0"/>
      <w:ind w:left="-284"/>
      <w:jc w:val="both"/>
    </w:pPr>
    <w:rPr>
      <w:rFonts w:ascii="Arial" w:hAnsi="Arial"/>
      <w:sz w:val="22"/>
      <w:lang w:val="ru-RU"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D87585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D87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D87585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f">
    <w:name w:val="Основной текст Знак"/>
    <w:basedOn w:val="a1"/>
    <w:link w:val="afe"/>
    <w:uiPriority w:val="99"/>
    <w:rsid w:val="00D87585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D87585"/>
    <w:rPr>
      <w:color w:val="605E5C"/>
      <w:shd w:val="clear" w:color="auto" w:fill="E1DFDD"/>
    </w:rPr>
  </w:style>
  <w:style w:type="character" w:customStyle="1" w:styleId="13">
    <w:name w:val="Основной шрифт абзаца1"/>
    <w:rsid w:val="00D87585"/>
  </w:style>
  <w:style w:type="paragraph" w:customStyle="1" w:styleId="14">
    <w:name w:val="Заголовок1"/>
    <w:basedOn w:val="a0"/>
    <w:next w:val="afe"/>
    <w:rsid w:val="00D87585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ru-RU" w:eastAsia="zh-CN"/>
    </w:rPr>
  </w:style>
  <w:style w:type="paragraph" w:styleId="aff0">
    <w:name w:val="List"/>
    <w:basedOn w:val="afe"/>
    <w:rsid w:val="00D87585"/>
    <w:pPr>
      <w:suppressAutoHyphens/>
    </w:pPr>
    <w:rPr>
      <w:rFonts w:cs="Calibri"/>
      <w:lang w:eastAsia="zh-CN"/>
    </w:rPr>
  </w:style>
  <w:style w:type="paragraph" w:styleId="aff1">
    <w:name w:val="caption"/>
    <w:basedOn w:val="a0"/>
    <w:qFormat/>
    <w:rsid w:val="00D87585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Cs w:val="24"/>
      <w:lang w:val="ru-RU" w:eastAsia="zh-CN"/>
    </w:rPr>
  </w:style>
  <w:style w:type="paragraph" w:customStyle="1" w:styleId="15">
    <w:name w:val="Указатель1"/>
    <w:basedOn w:val="a0"/>
    <w:rsid w:val="00D87585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paragraph" w:styleId="aff2">
    <w:name w:val="Normal (Web)"/>
    <w:aliases w:val="Обычный (Web),Обычный (веб) Знак,Обычный (Web) Знак,Обычный (Web)1,Обычный (веб)1 Знак"/>
    <w:basedOn w:val="a0"/>
    <w:link w:val="aff3"/>
    <w:qFormat/>
    <w:rsid w:val="00D87585"/>
    <w:pPr>
      <w:suppressAutoHyphens/>
      <w:spacing w:before="280" w:after="280"/>
    </w:pPr>
    <w:rPr>
      <w:rFonts w:ascii="Times New Roman" w:hAnsi="Times New Roman"/>
      <w:szCs w:val="24"/>
      <w:lang w:val="ru-RU" w:eastAsia="zh-CN"/>
    </w:rPr>
  </w:style>
  <w:style w:type="character" w:styleId="aff4">
    <w:name w:val="page number"/>
    <w:basedOn w:val="a1"/>
    <w:rsid w:val="00D87585"/>
  </w:style>
  <w:style w:type="paragraph" w:styleId="aff5">
    <w:name w:val="Title"/>
    <w:basedOn w:val="a0"/>
    <w:link w:val="aff6"/>
    <w:qFormat/>
    <w:rsid w:val="00D87585"/>
    <w:pPr>
      <w:widowControl w:val="0"/>
      <w:jc w:val="center"/>
    </w:pPr>
    <w:rPr>
      <w:rFonts w:ascii="Times New Roman" w:hAnsi="Times New Roman"/>
      <w:b/>
      <w:lang w:val="ru-RU" w:eastAsia="zh-CN"/>
    </w:rPr>
  </w:style>
  <w:style w:type="character" w:customStyle="1" w:styleId="aff6">
    <w:name w:val="Заголовок Знак"/>
    <w:basedOn w:val="a1"/>
    <w:link w:val="aff5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0">
    <w:name w:val="Body Text 21 Знак"/>
    <w:link w:val="BodyText2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D87585"/>
    <w:pPr>
      <w:widowControl w:val="0"/>
      <w:jc w:val="both"/>
    </w:pPr>
    <w:rPr>
      <w:rFonts w:ascii="Arial" w:hAnsi="Arial"/>
      <w:sz w:val="22"/>
      <w:szCs w:val="24"/>
      <w:lang w:val="ru-RU" w:eastAsia="zh-CN"/>
    </w:rPr>
  </w:style>
  <w:style w:type="character" w:customStyle="1" w:styleId="BodyText3">
    <w:name w:val="Body Text 3 Знак"/>
    <w:link w:val="31"/>
    <w:rsid w:val="00D87585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D87585"/>
    <w:rPr>
      <w:rFonts w:ascii="Times New Roman" w:hAnsi="Times New Roman"/>
      <w:lang w:val="ru-RU" w:eastAsia="zh-CN"/>
    </w:rPr>
  </w:style>
  <w:style w:type="character" w:customStyle="1" w:styleId="23">
    <w:name w:val="Основной текст 2 Знак"/>
    <w:basedOn w:val="a1"/>
    <w:link w:val="22"/>
    <w:uiPriority w:val="99"/>
    <w:rsid w:val="00D875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D87585"/>
    <w:pPr>
      <w:spacing w:line="360" w:lineRule="auto"/>
      <w:jc w:val="center"/>
    </w:pPr>
    <w:rPr>
      <w:rFonts w:ascii="Times New Roman" w:hAnsi="Times New Roman"/>
      <w:b/>
      <w:lang w:val="ru-RU" w:eastAsia="zh-CN"/>
    </w:rPr>
  </w:style>
  <w:style w:type="character" w:customStyle="1" w:styleId="33">
    <w:name w:val="Основной текст 3 Знак"/>
    <w:basedOn w:val="a1"/>
    <w:link w:val="32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24">
    <w:name w:val="Body Text Indent 2"/>
    <w:basedOn w:val="a0"/>
    <w:link w:val="25"/>
    <w:uiPriority w:val="99"/>
    <w:rsid w:val="00D87585"/>
    <w:pPr>
      <w:spacing w:after="120" w:line="480" w:lineRule="auto"/>
      <w:ind w:left="283"/>
    </w:pPr>
    <w:rPr>
      <w:rFonts w:ascii="Times New Roman" w:hAnsi="Times New Roman"/>
      <w:szCs w:val="24"/>
      <w:lang w:val="ru-RU"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D87585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D87585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D87585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D87585"/>
    <w:pPr>
      <w:ind w:firstLine="709"/>
      <w:jc w:val="both"/>
    </w:pPr>
    <w:rPr>
      <w:rFonts w:ascii="Times New Roman" w:eastAsia="B52" w:hAnsi="Times New Roman"/>
      <w:sz w:val="20"/>
      <w:lang w:val="ru-RU"/>
    </w:rPr>
  </w:style>
  <w:style w:type="paragraph" w:customStyle="1" w:styleId="iiiaeuiueaacao">
    <w:name w:val="ii?iaeuiue aacao"/>
    <w:basedOn w:val="a0"/>
    <w:rsid w:val="00D87585"/>
    <w:pPr>
      <w:widowControl w:val="0"/>
      <w:ind w:firstLine="567"/>
      <w:jc w:val="both"/>
    </w:pPr>
    <w:rPr>
      <w:rFonts w:ascii="Times New Roman" w:hAnsi="Times New Roman"/>
      <w:lang w:val="ru-RU"/>
    </w:rPr>
  </w:style>
  <w:style w:type="paragraph" w:customStyle="1" w:styleId="aff7">
    <w:name w:val="Абзац"/>
    <w:basedOn w:val="a0"/>
    <w:rsid w:val="00D87585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hAnsi="Tahoma"/>
      <w:sz w:val="20"/>
      <w:lang w:val="ru-RU"/>
    </w:rPr>
  </w:style>
  <w:style w:type="paragraph" w:customStyle="1" w:styleId="aff8">
    <w:name w:val="Крас_строка"/>
    <w:basedOn w:val="a0"/>
    <w:rsid w:val="00D87585"/>
    <w:pPr>
      <w:tabs>
        <w:tab w:val="left" w:pos="7088"/>
      </w:tabs>
      <w:spacing w:before="60" w:after="60"/>
      <w:jc w:val="both"/>
    </w:pPr>
    <w:rPr>
      <w:rFonts w:ascii="Times New Roman" w:hAnsi="Times New Roman"/>
      <w:sz w:val="22"/>
      <w:lang w:val="ru-RU"/>
    </w:rPr>
  </w:style>
  <w:style w:type="paragraph" w:customStyle="1" w:styleId="18">
    <w:name w:val="Основной текст1"/>
    <w:basedOn w:val="a0"/>
    <w:rsid w:val="00D87585"/>
    <w:pPr>
      <w:widowControl w:val="0"/>
      <w:jc w:val="both"/>
    </w:pPr>
    <w:rPr>
      <w:rFonts w:ascii="B52" w:eastAsia="B52" w:hAnsi="B52"/>
      <w:snapToGrid w:val="0"/>
      <w:lang w:val="ru-RU"/>
    </w:rPr>
  </w:style>
  <w:style w:type="paragraph" w:customStyle="1" w:styleId="aff9">
    <w:name w:val="Содержимое таблицы"/>
    <w:basedOn w:val="afe"/>
    <w:rsid w:val="00D87585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D87585"/>
    <w:pPr>
      <w:spacing w:before="120"/>
    </w:pPr>
    <w:rPr>
      <w:rFonts w:ascii="Times New Roman" w:hAnsi="Times New Roman"/>
      <w:b/>
      <w:bCs/>
      <w:i/>
      <w:iCs/>
      <w:szCs w:val="24"/>
      <w:lang w:val="ru-RU"/>
    </w:rPr>
  </w:style>
  <w:style w:type="paragraph" w:customStyle="1" w:styleId="BodyText211">
    <w:name w:val="Body Text 21 Знак Знак"/>
    <w:basedOn w:val="a0"/>
    <w:link w:val="BodyText212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2">
    <w:name w:val="Body Text 21 Знак Знак Знак"/>
    <w:link w:val="BodyText21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a">
    <w:name w:val="a"/>
    <w:basedOn w:val="a0"/>
    <w:rsid w:val="00D87585"/>
    <w:pPr>
      <w:spacing w:before="64" w:after="64"/>
    </w:pPr>
    <w:rPr>
      <w:rFonts w:ascii="Arial" w:hAnsi="Arial" w:cs="Arial"/>
      <w:color w:val="000000"/>
      <w:sz w:val="20"/>
      <w:lang w:val="ru-RU"/>
    </w:rPr>
  </w:style>
  <w:style w:type="paragraph" w:customStyle="1" w:styleId="bodytext2">
    <w:name w:val="bodytext2"/>
    <w:basedOn w:val="a0"/>
    <w:rsid w:val="00D87585"/>
    <w:pPr>
      <w:spacing w:before="75" w:after="75"/>
    </w:pPr>
    <w:rPr>
      <w:rFonts w:ascii="Arial" w:hAnsi="Arial" w:cs="Arial"/>
      <w:color w:val="000000"/>
      <w:sz w:val="20"/>
      <w:lang w:val="ru-RU"/>
    </w:rPr>
  </w:style>
  <w:style w:type="paragraph" w:customStyle="1" w:styleId="affb">
    <w:name w:val="Знак Знак Знак Знак"/>
    <w:basedOn w:val="a0"/>
    <w:rsid w:val="00D8758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Style1">
    <w:name w:val="Style1"/>
    <w:basedOn w:val="a0"/>
    <w:rsid w:val="00D87585"/>
    <w:pPr>
      <w:widowControl w:val="0"/>
      <w:spacing w:before="240"/>
      <w:jc w:val="both"/>
    </w:pPr>
    <w:rPr>
      <w:rFonts w:ascii="TimesDL" w:hAnsi="TimesDL"/>
      <w:szCs w:val="24"/>
      <w:lang w:val="ru-RU"/>
    </w:rPr>
  </w:style>
  <w:style w:type="paragraph" w:styleId="affc">
    <w:name w:val="No Spacing"/>
    <w:uiPriority w:val="1"/>
    <w:qFormat/>
    <w:rsid w:val="00D87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Strong"/>
    <w:uiPriority w:val="22"/>
    <w:qFormat/>
    <w:rsid w:val="00D87585"/>
    <w:rPr>
      <w:b/>
      <w:bCs/>
    </w:rPr>
  </w:style>
  <w:style w:type="paragraph" w:customStyle="1" w:styleId="110">
    <w:name w:val="Обычный11"/>
    <w:rsid w:val="00D875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f2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e">
    <w:name w:val="ОТ"/>
    <w:basedOn w:val="22"/>
    <w:rsid w:val="00D87585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8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8758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2">
    <w:name w:val="Стиль нумерованный12"/>
    <w:basedOn w:val="a3"/>
    <w:rsid w:val="00D87585"/>
    <w:pPr>
      <w:numPr>
        <w:numId w:val="24"/>
      </w:numPr>
    </w:pPr>
  </w:style>
  <w:style w:type="paragraph" w:customStyle="1" w:styleId="afff">
    <w:name w:val="Знак Знак Знак Знак Знак Знак Знак"/>
    <w:basedOn w:val="a0"/>
    <w:rsid w:val="00D87585"/>
    <w:pPr>
      <w:widowControl w:val="0"/>
      <w:jc w:val="both"/>
    </w:pPr>
    <w:rPr>
      <w:rFonts w:ascii="Tahoma" w:eastAsia="SimSun" w:hAnsi="Tahoma" w:cs="Tahoma"/>
      <w:kern w:val="2"/>
      <w:szCs w:val="24"/>
      <w:lang w:eastAsia="zh-CN"/>
    </w:rPr>
  </w:style>
  <w:style w:type="paragraph" w:styleId="afff0">
    <w:name w:val="Block Text"/>
    <w:basedOn w:val="a0"/>
    <w:uiPriority w:val="99"/>
    <w:rsid w:val="00D87585"/>
    <w:pPr>
      <w:autoSpaceDE w:val="0"/>
      <w:autoSpaceDN w:val="0"/>
      <w:ind w:left="-142" w:right="-668" w:firstLine="568"/>
      <w:jc w:val="both"/>
    </w:pPr>
    <w:rPr>
      <w:rFonts w:ascii="Arial" w:hAnsi="Arial" w:cs="Arial"/>
      <w:szCs w:val="24"/>
      <w:lang w:val="ru-RU"/>
    </w:rPr>
  </w:style>
  <w:style w:type="character" w:customStyle="1" w:styleId="apple-converted-space">
    <w:name w:val="apple-converted-space"/>
    <w:basedOn w:val="a1"/>
    <w:rsid w:val="00D87585"/>
  </w:style>
  <w:style w:type="paragraph" w:customStyle="1" w:styleId="TableText">
    <w:name w:val="Table Text"/>
    <w:rsid w:val="00D875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D87585"/>
    <w:pPr>
      <w:keepNext/>
      <w:numPr>
        <w:numId w:val="25"/>
      </w:numPr>
      <w:spacing w:after="120"/>
      <w:jc w:val="both"/>
      <w:outlineLvl w:val="0"/>
    </w:pPr>
    <w:rPr>
      <w:rFonts w:ascii="Courier New" w:hAnsi="Courier New" w:cs="Arial"/>
      <w:b/>
      <w:bCs/>
      <w:sz w:val="20"/>
      <w:lang w:val="ru-RU"/>
    </w:rPr>
  </w:style>
  <w:style w:type="paragraph" w:styleId="a">
    <w:name w:val="List Number"/>
    <w:basedOn w:val="a0"/>
    <w:rsid w:val="00D87585"/>
    <w:pPr>
      <w:numPr>
        <w:ilvl w:val="1"/>
        <w:numId w:val="25"/>
      </w:numPr>
      <w:jc w:val="both"/>
    </w:pPr>
    <w:rPr>
      <w:rFonts w:ascii="Courier New" w:hAnsi="Courier New"/>
      <w:sz w:val="20"/>
      <w:lang w:val="ru-RU"/>
    </w:rPr>
  </w:style>
  <w:style w:type="paragraph" w:styleId="34">
    <w:name w:val="Body Text Indent 3"/>
    <w:basedOn w:val="a0"/>
    <w:link w:val="35"/>
    <w:rsid w:val="00D87585"/>
    <w:pPr>
      <w:spacing w:after="120"/>
      <w:ind w:left="283"/>
    </w:pPr>
    <w:rPr>
      <w:rFonts w:ascii="Times New Roman" w:hAnsi="Times New Roman"/>
      <w:sz w:val="16"/>
      <w:szCs w:val="16"/>
      <w:lang w:val="ru-RU" w:eastAsia="zh-CN"/>
    </w:rPr>
  </w:style>
  <w:style w:type="character" w:customStyle="1" w:styleId="35">
    <w:name w:val="Основной текст с отступом 3 Знак"/>
    <w:basedOn w:val="a1"/>
    <w:link w:val="34"/>
    <w:rsid w:val="00D8758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D8758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ru-RU"/>
    </w:rPr>
  </w:style>
  <w:style w:type="paragraph" w:customStyle="1" w:styleId="xl67">
    <w:name w:val="xl67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68">
    <w:name w:val="xl68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69">
    <w:name w:val="xl69"/>
    <w:basedOn w:val="a0"/>
    <w:rsid w:val="00D87585"/>
    <w:pPr>
      <w:spacing w:before="100" w:beforeAutospacing="1" w:after="100" w:afterAutospacing="1"/>
      <w:jc w:val="center"/>
    </w:pPr>
    <w:rPr>
      <w:rFonts w:ascii="Calibri" w:hAnsi="Calibri" w:cs="Calibri"/>
      <w:szCs w:val="24"/>
      <w:lang w:val="ru-RU"/>
    </w:rPr>
  </w:style>
  <w:style w:type="paragraph" w:customStyle="1" w:styleId="xl70">
    <w:name w:val="xl70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1">
    <w:name w:val="xl71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2">
    <w:name w:val="xl72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3">
    <w:name w:val="xl73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4">
    <w:name w:val="xl74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5">
    <w:name w:val="xl7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6">
    <w:name w:val="xl76"/>
    <w:basedOn w:val="a0"/>
    <w:rsid w:val="00D87585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  <w:lang w:val="ru-RU"/>
    </w:rPr>
  </w:style>
  <w:style w:type="paragraph" w:customStyle="1" w:styleId="xl77">
    <w:name w:val="xl7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9">
    <w:name w:val="xl7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80">
    <w:name w:val="xl8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0"/>
    <w:rsid w:val="00D87585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2">
    <w:name w:val="xl82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3">
    <w:name w:val="xl8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4">
    <w:name w:val="xl8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5">
    <w:name w:val="xl8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6">
    <w:name w:val="xl8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7">
    <w:name w:val="xl8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8">
    <w:name w:val="xl8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9">
    <w:name w:val="xl89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0">
    <w:name w:val="xl90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1">
    <w:name w:val="xl91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2">
    <w:name w:val="xl92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3">
    <w:name w:val="xl9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4">
    <w:name w:val="xl9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5">
    <w:name w:val="xl9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6">
    <w:name w:val="xl96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7">
    <w:name w:val="xl9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Cs w:val="24"/>
      <w:lang w:val="ru-RU"/>
    </w:rPr>
  </w:style>
  <w:style w:type="paragraph" w:customStyle="1" w:styleId="xl98">
    <w:name w:val="xl98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9">
    <w:name w:val="xl9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styleId="afff1">
    <w:name w:val="endnote text"/>
    <w:basedOn w:val="a0"/>
    <w:link w:val="afff2"/>
    <w:rsid w:val="00D87585"/>
    <w:rPr>
      <w:rFonts w:ascii="Times New Roman" w:hAnsi="Times New Roman"/>
      <w:sz w:val="20"/>
      <w:lang w:val="ru-RU"/>
    </w:rPr>
  </w:style>
  <w:style w:type="character" w:customStyle="1" w:styleId="afff2">
    <w:name w:val="Текст концевой сноски Знак"/>
    <w:basedOn w:val="a1"/>
    <w:link w:val="afff1"/>
    <w:rsid w:val="00D87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D87585"/>
    <w:rPr>
      <w:vertAlign w:val="superscript"/>
    </w:rPr>
  </w:style>
  <w:style w:type="paragraph" w:customStyle="1" w:styleId="1a">
    <w:name w:val="Знак1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xl29">
    <w:name w:val="xl29"/>
    <w:basedOn w:val="a0"/>
    <w:rsid w:val="00D87585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Cs w:val="24"/>
      <w:lang w:val="ru-RU"/>
    </w:rPr>
  </w:style>
  <w:style w:type="paragraph" w:styleId="afff4">
    <w:name w:val="Document Map"/>
    <w:basedOn w:val="a0"/>
    <w:link w:val="afff5"/>
    <w:uiPriority w:val="99"/>
    <w:semiHidden/>
    <w:rsid w:val="00D87585"/>
    <w:pPr>
      <w:shd w:val="clear" w:color="auto" w:fill="000080"/>
    </w:pPr>
    <w:rPr>
      <w:rFonts w:ascii="Times New Roman" w:hAnsi="Times New Roman"/>
      <w:sz w:val="2"/>
      <w:lang w:val="ru-RU" w:eastAsia="zh-CN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D87585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6">
    <w:name w:val="Знак"/>
    <w:basedOn w:val="a0"/>
    <w:rsid w:val="00D87585"/>
    <w:rPr>
      <w:rFonts w:ascii="Verdana" w:hAnsi="Verdana" w:cs="Verdana"/>
      <w:sz w:val="20"/>
      <w:lang w:eastAsia="en-US"/>
    </w:rPr>
  </w:style>
  <w:style w:type="paragraph" w:customStyle="1" w:styleId="afff7">
    <w:name w:val="Знак Знак Знак Знак Знак Знак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120">
    <w:name w:val="1 Знак Знак Знак2 Знак"/>
    <w:basedOn w:val="a0"/>
    <w:rsid w:val="00D87585"/>
    <w:pPr>
      <w:snapToGrid w:val="0"/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afff8">
    <w:name w:val="Обычный.Нормальный"/>
    <w:rsid w:val="00D875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D87585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D875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875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D875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0"/>
    <w:rsid w:val="00D8758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66">
    <w:name w:val="xl6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00">
    <w:name w:val="xl100"/>
    <w:basedOn w:val="a0"/>
    <w:rsid w:val="00D87585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1">
    <w:name w:val="xl101"/>
    <w:basedOn w:val="a0"/>
    <w:rsid w:val="00D8758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2">
    <w:name w:val="xl102"/>
    <w:basedOn w:val="a0"/>
    <w:rsid w:val="00D87585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3">
    <w:name w:val="xl103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4">
    <w:name w:val="xl10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5">
    <w:name w:val="xl10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06">
    <w:name w:val="xl10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07">
    <w:name w:val="xl107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8">
    <w:name w:val="xl10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9">
    <w:name w:val="xl109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10">
    <w:name w:val="xl11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1">
    <w:name w:val="xl111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2">
    <w:name w:val="xl11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3">
    <w:name w:val="xl11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4">
    <w:name w:val="xl11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5">
    <w:name w:val="xl115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6">
    <w:name w:val="xl11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7">
    <w:name w:val="xl11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8">
    <w:name w:val="xl11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9">
    <w:name w:val="xl119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0">
    <w:name w:val="xl12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1">
    <w:name w:val="xl121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2">
    <w:name w:val="xl122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3">
    <w:name w:val="xl123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4">
    <w:name w:val="xl12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5">
    <w:name w:val="xl12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6">
    <w:name w:val="xl126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7">
    <w:name w:val="xl127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8">
    <w:name w:val="xl12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9">
    <w:name w:val="xl129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0">
    <w:name w:val="xl13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1">
    <w:name w:val="xl13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2">
    <w:name w:val="xl132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3">
    <w:name w:val="xl13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4">
    <w:name w:val="xl13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5">
    <w:name w:val="xl13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6">
    <w:name w:val="xl136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7">
    <w:name w:val="xl137"/>
    <w:basedOn w:val="a0"/>
    <w:rsid w:val="00D87585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8">
    <w:name w:val="xl138"/>
    <w:basedOn w:val="a0"/>
    <w:rsid w:val="00D8758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9">
    <w:name w:val="xl139"/>
    <w:basedOn w:val="a0"/>
    <w:rsid w:val="00D87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0">
    <w:name w:val="xl140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1">
    <w:name w:val="xl141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2">
    <w:name w:val="xl142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3">
    <w:name w:val="xl143"/>
    <w:basedOn w:val="a0"/>
    <w:rsid w:val="00D87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4">
    <w:name w:val="xl14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5">
    <w:name w:val="xl145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6">
    <w:name w:val="xl14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47">
    <w:name w:val="xl147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8">
    <w:name w:val="xl148"/>
    <w:basedOn w:val="a0"/>
    <w:rsid w:val="00D875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ru-RU"/>
    </w:rPr>
  </w:style>
  <w:style w:type="paragraph" w:customStyle="1" w:styleId="xl149">
    <w:name w:val="xl149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0">
    <w:name w:val="xl15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1">
    <w:name w:val="xl15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Cs w:val="24"/>
      <w:lang w:val="ru-RU"/>
    </w:rPr>
  </w:style>
  <w:style w:type="paragraph" w:customStyle="1" w:styleId="xl152">
    <w:name w:val="xl15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3">
    <w:name w:val="xl15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4">
    <w:name w:val="xl154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character" w:styleId="afff9">
    <w:name w:val="Unresolved Mention"/>
    <w:basedOn w:val="a1"/>
    <w:uiPriority w:val="99"/>
    <w:semiHidden/>
    <w:unhideWhenUsed/>
    <w:rsid w:val="00A3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dorova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ent@rossetim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CB9-332F-4EC7-B394-EF59EA7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8750</Words>
  <Characters>49879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Кайкова Виолетта Евгеньевна</cp:lastModifiedBy>
  <cp:revision>37</cp:revision>
  <cp:lastPrinted>2019-07-26T13:02:00Z</cp:lastPrinted>
  <dcterms:created xsi:type="dcterms:W3CDTF">2023-06-29T08:38:00Z</dcterms:created>
  <dcterms:modified xsi:type="dcterms:W3CDTF">2024-09-24T13:09:00Z</dcterms:modified>
</cp:coreProperties>
</file>