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DE135D8" w:rsidR="00B078A0" w:rsidRPr="00127444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27444" w:rsidRPr="0012744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</w:t>
      </w:r>
      <w:r w:rsidR="00B078A0" w:rsidRPr="00127444">
        <w:rPr>
          <w:rFonts w:ascii="Times New Roman" w:hAnsi="Times New Roman" w:cs="Times New Roman"/>
          <w:color w:val="000000"/>
          <w:sz w:val="24"/>
          <w:szCs w:val="24"/>
        </w:rPr>
        <w:t>публичного предложения (далее - Торги ППП).</w:t>
      </w:r>
    </w:p>
    <w:p w14:paraId="4252E889" w14:textId="77777777" w:rsidR="00B078A0" w:rsidRPr="00127444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4362278" w:rsidR="00B078A0" w:rsidRPr="00127444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7B0AE7CC" w:rsidR="0032082C" w:rsidRPr="00127444" w:rsidRDefault="00127444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OOO «СК БССТРОЙ», ИНН 5024158638, КД 0327228 от 18.04.2018, КД 0127228 от 01.12.2016, КД 0227228 от 22.02.2018, решение АС Московской области от 02.09.2021 по делу А41-26063/21 о включении в РТК третьей очереди, находится в стадии банкротства (114 313 298,88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92 593 772,09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127444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1274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A1C408C" w:rsidR="0003404B" w:rsidRPr="0012744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12744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октября </w:t>
      </w:r>
      <w:r w:rsidR="00D83FC6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декабря </w:t>
      </w:r>
      <w:r w:rsidR="00D83FC6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12744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3C8D63" w:rsidR="0003404B" w:rsidRPr="0012744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444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октября</w:t>
      </w:r>
      <w:r w:rsidR="00127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127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1274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12744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1274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1274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1274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3F7E64B" w14:textId="77777777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01 октября 2024 г. по 08 ноября 2024 г. - в размере начальной цены продажи лота;</w:t>
      </w:r>
    </w:p>
    <w:p w14:paraId="484AA17D" w14:textId="52DE9485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90,62% от начальной цены продажи лота;</w:t>
      </w:r>
    </w:p>
    <w:p w14:paraId="722214DE" w14:textId="03E1B665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12 ноября 2024 г. по 14 ноября 2024 г. - в размере 81,24% от начальной цены продажи лота;</w:t>
      </w:r>
    </w:p>
    <w:p w14:paraId="20878E66" w14:textId="4C78D321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71,86% от начальной цены продажи лота;</w:t>
      </w:r>
    </w:p>
    <w:p w14:paraId="0B6E9B60" w14:textId="76A3C3C8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62,48% от начальной цены продажи лота;</w:t>
      </w:r>
    </w:p>
    <w:p w14:paraId="2D4B6DD2" w14:textId="4534B37F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21 ноября 2024 г. по 23 ноября 2024 г. - в размере 53,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1C0D0C1" w14:textId="146CA5E7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24 ноября 2024 г. по 26 ноября 2024 г. - в размере 43,72% от начальной цены продажи лота;</w:t>
      </w:r>
    </w:p>
    <w:p w14:paraId="1D15502F" w14:textId="297A27D1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34,34% от начальной цены продажи лота;</w:t>
      </w:r>
    </w:p>
    <w:p w14:paraId="55B1ED45" w14:textId="0D10AED5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24,96% от начальной цены продажи лота;</w:t>
      </w:r>
    </w:p>
    <w:p w14:paraId="25E853DF" w14:textId="0F3EE52A" w:rsidR="00127444" w:rsidRPr="00127444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15,58% от начальной цены продажи лота;</w:t>
      </w:r>
    </w:p>
    <w:p w14:paraId="1C170A28" w14:textId="08216F59" w:rsidR="00127444" w:rsidRPr="005A7D1D" w:rsidRDefault="00127444" w:rsidP="0012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6,20%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12744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73E3B3E9" w14:textId="77777777" w:rsidR="007300A5" w:rsidRPr="0012744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12744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127444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проведения Торгов ППП не позднее, чем за 3 (Три) дня до даты подведения итогов Торгов ППП.</w:t>
      </w:r>
    </w:p>
    <w:p w14:paraId="49588339" w14:textId="5A0639A5" w:rsidR="007300A5" w:rsidRPr="0012744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86477">
        <w:rPr>
          <w:rFonts w:ascii="Times New Roman" w:hAnsi="Times New Roman" w:cs="Times New Roman"/>
          <w:color w:val="000000"/>
          <w:sz w:val="24"/>
          <w:szCs w:val="24"/>
        </w:rPr>
        <w:t xml:space="preserve">пн-чт </w:t>
      </w:r>
      <w:r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27444">
        <w:rPr>
          <w:rFonts w:ascii="Times New Roman" w:hAnsi="Times New Roman" w:cs="Times New Roman"/>
          <w:sz w:val="24"/>
          <w:szCs w:val="24"/>
        </w:rPr>
        <w:t xml:space="preserve"> д</w:t>
      </w:r>
      <w:r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27444">
        <w:rPr>
          <w:rFonts w:ascii="Times New Roman" w:hAnsi="Times New Roman" w:cs="Times New Roman"/>
          <w:sz w:val="24"/>
          <w:szCs w:val="24"/>
        </w:rPr>
        <w:t xml:space="preserve">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986477">
        <w:rPr>
          <w:rFonts w:ascii="Times New Roman" w:hAnsi="Times New Roman" w:cs="Times New Roman"/>
          <w:color w:val="000000"/>
          <w:sz w:val="24"/>
          <w:szCs w:val="24"/>
        </w:rPr>
        <w:t xml:space="preserve">, пт с </w:t>
      </w:r>
      <w:r w:rsidR="00986477"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986477" w:rsidRPr="00127444">
        <w:rPr>
          <w:rFonts w:ascii="Times New Roman" w:hAnsi="Times New Roman" w:cs="Times New Roman"/>
          <w:sz w:val="24"/>
          <w:szCs w:val="24"/>
        </w:rPr>
        <w:t xml:space="preserve"> д</w:t>
      </w:r>
      <w:r w:rsidR="00986477"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86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86477" w:rsidRPr="0012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86477" w:rsidRPr="00127444">
        <w:rPr>
          <w:rFonts w:ascii="Times New Roman" w:hAnsi="Times New Roman" w:cs="Times New Roman"/>
          <w:sz w:val="24"/>
          <w:szCs w:val="24"/>
        </w:rPr>
        <w:t xml:space="preserve"> 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D3E2F" w:rsidRPr="0012744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12744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2744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86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477" w:rsidRPr="00986477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9864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6477" w:rsidRPr="00986477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12744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2744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6477"/>
    <w:rsid w:val="00987A46"/>
    <w:rsid w:val="009E68C2"/>
    <w:rsid w:val="009F0C4D"/>
    <w:rsid w:val="009F2F76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1648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2023-11-14T11:42:00Z</cp:lastPrinted>
  <dcterms:created xsi:type="dcterms:W3CDTF">2024-09-23T11:20:00Z</dcterms:created>
  <dcterms:modified xsi:type="dcterms:W3CDTF">2024-09-23T11:31:00Z</dcterms:modified>
</cp:coreProperties>
</file>