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258D" w14:textId="4535D33C" w:rsidR="001F72E0" w:rsidRPr="00C846C6" w:rsidRDefault="009175E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46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846C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84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«ФИА-БАНК» (АО «ФИА-БАНК»),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</w:t>
      </w:r>
      <w:r w:rsidR="009009D5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D61515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846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84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Pr="00C846C6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9ED913" w14:textId="77777777" w:rsidR="00497B91" w:rsidRPr="00C846C6" w:rsidRDefault="00497B91" w:rsidP="00497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D86BA21" w14:textId="5E0D1B7D" w:rsidR="009175E9" w:rsidRPr="00C846C6" w:rsidRDefault="009175E9" w:rsidP="009175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C846C6">
        <w:t xml:space="preserve">Лот 1 - </w:t>
      </w:r>
      <w:r w:rsidRPr="00C846C6">
        <w:t>Имущественные права к ООО «Секрет», ИНН 6319010276 на основании договоров долевого участия в строительстве многоэтажного паркинга 62/6 от 02.06.2011, 10 от 29.06.2011, 1 от 09.09.2010, решение АС Самарской области от 22.08.2019 по делу А55-35811/2018 об обращении взыскания на заложенное имущество к ООО «Секрет» на 81 машино-место, объекты долевого строительства застройщиком ООО «Секрет» не переданы Банку по актам приема-передачи, необходимые документы для регистрации права собственности участниками долевого строительства застройщиком ООО «Секрет» не оформлены (20 714 605,91 руб.)</w:t>
      </w:r>
      <w:r w:rsidRPr="00C846C6">
        <w:t xml:space="preserve"> - </w:t>
      </w:r>
      <w:r w:rsidRPr="00C846C6">
        <w:t>63 828 000,00</w:t>
      </w:r>
      <w:r w:rsidRPr="00C846C6">
        <w:t xml:space="preserve"> руб.;</w:t>
      </w:r>
    </w:p>
    <w:p w14:paraId="3E065261" w14:textId="1130ACF1" w:rsidR="00D61515" w:rsidRPr="00C846C6" w:rsidRDefault="009175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46C6">
        <w:t xml:space="preserve">Лот 2 - </w:t>
      </w:r>
      <w:proofErr w:type="spellStart"/>
      <w:r w:rsidRPr="00C846C6">
        <w:t>Тыганов</w:t>
      </w:r>
      <w:proofErr w:type="spellEnd"/>
      <w:r w:rsidRPr="00C846C6">
        <w:t xml:space="preserve"> Иван Петрович (субсидиарная ответственность по обязательствам ООО «НГС», ИНН 6322044998, исключен из ЕГРЮЛ), определение АС Самарской области от 07.09.2021 по делу А55-26583/2016 о взыскании задолженности, замене взыскателя на АО «ФИА-Банк» и выдаче исполнительного листа (294 395 613,33 руб.)</w:t>
      </w:r>
      <w:r w:rsidRPr="00C846C6">
        <w:t xml:space="preserve"> - </w:t>
      </w:r>
      <w:r w:rsidRPr="00C846C6">
        <w:t>294 395 613,33</w:t>
      </w:r>
      <w:r w:rsidRPr="00C846C6">
        <w:t xml:space="preserve"> руб.</w:t>
      </w:r>
    </w:p>
    <w:p w14:paraId="13931973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46C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846C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846C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846C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846C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846C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C846C6">
        <w:rPr>
          <w:rFonts w:ascii="Times New Roman CYR" w:hAnsi="Times New Roman CYR" w:cs="Times New Roman CYR"/>
          <w:color w:val="000000"/>
        </w:rPr>
        <w:t>5 (пять)</w:t>
      </w:r>
      <w:r w:rsidRPr="00C846C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231DCE51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846C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846C6">
        <w:rPr>
          <w:rFonts w:ascii="Times New Roman CYR" w:hAnsi="Times New Roman CYR" w:cs="Times New Roman CYR"/>
          <w:color w:val="000000"/>
        </w:rPr>
        <w:t xml:space="preserve"> </w:t>
      </w:r>
      <w:r w:rsidR="009175E9" w:rsidRPr="00C846C6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3E308F" w:rsidRPr="00C846C6">
        <w:rPr>
          <w:rFonts w:ascii="Times New Roman CYR" w:hAnsi="Times New Roman CYR" w:cs="Times New Roman CYR"/>
          <w:color w:val="000000"/>
        </w:rPr>
        <w:t xml:space="preserve"> </w:t>
      </w:r>
      <w:r w:rsidR="003E308F" w:rsidRPr="00C846C6">
        <w:rPr>
          <w:rFonts w:ascii="Times New Roman CYR" w:hAnsi="Times New Roman CYR" w:cs="Times New Roman CYR"/>
          <w:b/>
          <w:bCs/>
          <w:color w:val="000000"/>
        </w:rPr>
        <w:t>202</w:t>
      </w:r>
      <w:r w:rsidR="009175E9" w:rsidRPr="00C846C6">
        <w:rPr>
          <w:rFonts w:ascii="Times New Roman CYR" w:hAnsi="Times New Roman CYR" w:cs="Times New Roman CYR"/>
          <w:b/>
          <w:bCs/>
          <w:color w:val="000000"/>
        </w:rPr>
        <w:t>4</w:t>
      </w:r>
      <w:r w:rsidRPr="00C846C6">
        <w:rPr>
          <w:b/>
        </w:rPr>
        <w:t xml:space="preserve"> г.</w:t>
      </w:r>
      <w:r w:rsidRPr="00C846C6">
        <w:t xml:space="preserve"> </w:t>
      </w:r>
      <w:r w:rsidRPr="00C846C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846C6">
        <w:rPr>
          <w:color w:val="000000"/>
        </w:rPr>
        <w:t xml:space="preserve">АО «Российский аукционный дом» по адресу: </w:t>
      </w:r>
      <w:hyperlink r:id="rId6" w:history="1">
        <w:r w:rsidRPr="00C846C6">
          <w:rPr>
            <w:rStyle w:val="a4"/>
          </w:rPr>
          <w:t>http://lot-online.ru</w:t>
        </w:r>
      </w:hyperlink>
      <w:r w:rsidRPr="00C846C6">
        <w:rPr>
          <w:color w:val="000000"/>
        </w:rPr>
        <w:t xml:space="preserve"> (далее – ЭТП)</w:t>
      </w:r>
      <w:r w:rsidRPr="00C846C6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Время окончания Торгов:</w:t>
      </w:r>
    </w:p>
    <w:p w14:paraId="0F1EAC60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443E92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 xml:space="preserve">В случае, если по итогам Торгов, назначенных на </w:t>
      </w:r>
      <w:r w:rsidR="009175E9" w:rsidRPr="00C846C6">
        <w:rPr>
          <w:color w:val="000000"/>
        </w:rPr>
        <w:t>11 ноября 2024</w:t>
      </w:r>
      <w:r w:rsidR="003E308F" w:rsidRPr="00C846C6">
        <w:rPr>
          <w:color w:val="000000"/>
        </w:rPr>
        <w:t xml:space="preserve"> г.</w:t>
      </w:r>
      <w:r w:rsidRPr="00C846C6">
        <w:rPr>
          <w:color w:val="000000"/>
        </w:rPr>
        <w:t xml:space="preserve">, лоты не реализованы, то в 14:00 часов по московскому времени </w:t>
      </w:r>
      <w:r w:rsidR="009175E9" w:rsidRPr="00C846C6">
        <w:rPr>
          <w:b/>
          <w:bCs/>
          <w:color w:val="000000"/>
        </w:rPr>
        <w:t>28 декабря</w:t>
      </w:r>
      <w:r w:rsidR="003E308F" w:rsidRPr="00C846C6">
        <w:rPr>
          <w:color w:val="000000"/>
        </w:rPr>
        <w:t xml:space="preserve"> </w:t>
      </w:r>
      <w:r w:rsidR="00274274" w:rsidRPr="00C846C6">
        <w:rPr>
          <w:b/>
        </w:rPr>
        <w:t>202</w:t>
      </w:r>
      <w:r w:rsidR="009175E9" w:rsidRPr="00C846C6">
        <w:rPr>
          <w:b/>
        </w:rPr>
        <w:t>4</w:t>
      </w:r>
      <w:r w:rsidRPr="00C846C6">
        <w:rPr>
          <w:b/>
        </w:rPr>
        <w:t xml:space="preserve"> г.</w:t>
      </w:r>
      <w:r w:rsidRPr="00C846C6">
        <w:t xml:space="preserve"> </w:t>
      </w:r>
      <w:r w:rsidRPr="00C846C6">
        <w:rPr>
          <w:color w:val="000000"/>
        </w:rPr>
        <w:t>на ЭТП</w:t>
      </w:r>
      <w:r w:rsidRPr="00C846C6">
        <w:t xml:space="preserve"> </w:t>
      </w:r>
      <w:r w:rsidRPr="00C846C6">
        <w:rPr>
          <w:color w:val="000000"/>
        </w:rPr>
        <w:t>будут проведены</w:t>
      </w:r>
      <w:r w:rsidRPr="00C846C6">
        <w:rPr>
          <w:b/>
          <w:bCs/>
          <w:color w:val="000000"/>
        </w:rPr>
        <w:t xml:space="preserve"> повторные Торги </w:t>
      </w:r>
      <w:r w:rsidRPr="00C846C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Оператор ЭТП (далее – Оператор) обеспечивает проведение Торгов.</w:t>
      </w:r>
    </w:p>
    <w:p w14:paraId="70E22834" w14:textId="2366B3B4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846C6">
        <w:rPr>
          <w:color w:val="000000"/>
        </w:rPr>
        <w:t>первых Торгах начинается в 00:00</w:t>
      </w:r>
      <w:r w:rsidRPr="00C846C6">
        <w:rPr>
          <w:color w:val="000000"/>
        </w:rPr>
        <w:t xml:space="preserve"> часов по московскому времени </w:t>
      </w:r>
      <w:r w:rsidR="009175E9" w:rsidRPr="00C846C6">
        <w:rPr>
          <w:b/>
          <w:bCs/>
          <w:color w:val="000000"/>
        </w:rPr>
        <w:t>01 октября</w:t>
      </w:r>
      <w:r w:rsidR="003E308F" w:rsidRPr="00C846C6">
        <w:rPr>
          <w:color w:val="000000"/>
        </w:rPr>
        <w:t xml:space="preserve"> </w:t>
      </w:r>
      <w:r w:rsidR="003E308F" w:rsidRPr="00C846C6">
        <w:rPr>
          <w:b/>
          <w:bCs/>
          <w:color w:val="000000"/>
        </w:rPr>
        <w:t>202</w:t>
      </w:r>
      <w:r w:rsidR="009175E9" w:rsidRPr="00C846C6">
        <w:rPr>
          <w:b/>
          <w:bCs/>
          <w:color w:val="000000"/>
        </w:rPr>
        <w:t xml:space="preserve">4 </w:t>
      </w:r>
      <w:r w:rsidRPr="00C846C6">
        <w:rPr>
          <w:b/>
          <w:bCs/>
        </w:rPr>
        <w:t>г.</w:t>
      </w:r>
      <w:r w:rsidRPr="00C846C6">
        <w:rPr>
          <w:b/>
          <w:bCs/>
          <w:color w:val="000000"/>
        </w:rPr>
        <w:t>,</w:t>
      </w:r>
      <w:r w:rsidRPr="00C846C6">
        <w:rPr>
          <w:color w:val="000000"/>
        </w:rPr>
        <w:t xml:space="preserve"> а на участие в пов</w:t>
      </w:r>
      <w:r w:rsidR="00AF1817" w:rsidRPr="00C846C6">
        <w:rPr>
          <w:color w:val="000000"/>
        </w:rPr>
        <w:t>торных Торгах начинается в 00:00</w:t>
      </w:r>
      <w:r w:rsidRPr="00C846C6">
        <w:rPr>
          <w:color w:val="000000"/>
        </w:rPr>
        <w:t xml:space="preserve"> часов по московскому времени </w:t>
      </w:r>
      <w:r w:rsidR="009175E9" w:rsidRPr="00C846C6">
        <w:rPr>
          <w:b/>
          <w:bCs/>
          <w:color w:val="000000"/>
        </w:rPr>
        <w:t>18 ноября</w:t>
      </w:r>
      <w:r w:rsidRPr="00C846C6">
        <w:t xml:space="preserve"> </w:t>
      </w:r>
      <w:r w:rsidR="00274274" w:rsidRPr="00C846C6">
        <w:rPr>
          <w:b/>
          <w:bCs/>
        </w:rPr>
        <w:t>202</w:t>
      </w:r>
      <w:r w:rsidR="009175E9" w:rsidRPr="00C846C6">
        <w:rPr>
          <w:b/>
          <w:bCs/>
        </w:rPr>
        <w:t>4</w:t>
      </w:r>
      <w:r w:rsidRPr="00C846C6">
        <w:rPr>
          <w:b/>
          <w:bCs/>
        </w:rPr>
        <w:t xml:space="preserve"> г.</w:t>
      </w:r>
      <w:r w:rsidRPr="00C846C6">
        <w:rPr>
          <w:b/>
          <w:bCs/>
          <w:color w:val="000000"/>
        </w:rPr>
        <w:t xml:space="preserve"> </w:t>
      </w:r>
      <w:r w:rsidRPr="00C846C6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285A35CA" w:rsidR="001F72E0" w:rsidRPr="00C846C6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46C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846C6">
        <w:rPr>
          <w:b/>
          <w:color w:val="000000"/>
        </w:rPr>
        <w:t xml:space="preserve"> лот</w:t>
      </w:r>
      <w:r w:rsidR="00C16E33" w:rsidRPr="00C846C6">
        <w:rPr>
          <w:b/>
          <w:color w:val="000000"/>
        </w:rPr>
        <w:t xml:space="preserve"> 2 </w:t>
      </w:r>
      <w:r w:rsidRPr="00C846C6">
        <w:rPr>
          <w:color w:val="000000"/>
        </w:rPr>
        <w:t>не реализованны</w:t>
      </w:r>
      <w:r w:rsidR="00C16E33" w:rsidRPr="00C846C6">
        <w:rPr>
          <w:color w:val="000000"/>
        </w:rPr>
        <w:t>й</w:t>
      </w:r>
      <w:r w:rsidRPr="00C846C6">
        <w:rPr>
          <w:color w:val="000000"/>
        </w:rPr>
        <w:t xml:space="preserve"> на повторных Торгах, выставля</w:t>
      </w:r>
      <w:r w:rsidR="00C16E33" w:rsidRPr="00C846C6">
        <w:rPr>
          <w:color w:val="000000"/>
        </w:rPr>
        <w:t>е</w:t>
      </w:r>
      <w:r w:rsidRPr="00C846C6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43F15025" w:rsidR="001F72E0" w:rsidRPr="00C846C6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b/>
          <w:bCs/>
          <w:color w:val="000000"/>
        </w:rPr>
        <w:t>Торги ППП</w:t>
      </w:r>
      <w:r w:rsidRPr="00C846C6">
        <w:rPr>
          <w:color w:val="000000"/>
          <w:shd w:val="clear" w:color="auto" w:fill="FFFFFF"/>
        </w:rPr>
        <w:t xml:space="preserve"> будут проведены на ЭТП</w:t>
      </w:r>
      <w:r w:rsidR="001F72E0" w:rsidRPr="00C846C6">
        <w:rPr>
          <w:color w:val="000000"/>
          <w:shd w:val="clear" w:color="auto" w:fill="FFFFFF"/>
        </w:rPr>
        <w:t xml:space="preserve"> </w:t>
      </w:r>
      <w:r w:rsidR="001F72E0" w:rsidRPr="00C846C6">
        <w:rPr>
          <w:b/>
          <w:bCs/>
          <w:color w:val="000000"/>
        </w:rPr>
        <w:t>с</w:t>
      </w:r>
      <w:r w:rsidR="009175E9" w:rsidRPr="00C846C6">
        <w:rPr>
          <w:b/>
          <w:bCs/>
          <w:color w:val="000000"/>
        </w:rPr>
        <w:t xml:space="preserve"> 13 января 2025</w:t>
      </w:r>
      <w:r w:rsidR="001F72E0" w:rsidRPr="00C846C6">
        <w:rPr>
          <w:b/>
          <w:bCs/>
          <w:color w:val="000000"/>
        </w:rPr>
        <w:t xml:space="preserve"> г. по </w:t>
      </w:r>
      <w:r w:rsidR="009175E9" w:rsidRPr="00C846C6">
        <w:rPr>
          <w:b/>
          <w:bCs/>
          <w:color w:val="000000"/>
        </w:rPr>
        <w:t>18 февраля 2025</w:t>
      </w:r>
      <w:r w:rsidR="001F72E0" w:rsidRPr="00C846C6">
        <w:rPr>
          <w:b/>
          <w:bCs/>
          <w:color w:val="000000"/>
        </w:rPr>
        <w:t xml:space="preserve"> г.</w:t>
      </w:r>
    </w:p>
    <w:p w14:paraId="401FEBED" w14:textId="60B38712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Заявки на участие в Торгах ППП принима</w:t>
      </w:r>
      <w:r w:rsidR="00AF1817" w:rsidRPr="00C846C6">
        <w:rPr>
          <w:color w:val="000000"/>
        </w:rPr>
        <w:t>ются Оператором, начиная с 00:00</w:t>
      </w:r>
      <w:r w:rsidRPr="00C846C6">
        <w:rPr>
          <w:color w:val="000000"/>
        </w:rPr>
        <w:t xml:space="preserve"> часов по московскому времени </w:t>
      </w:r>
      <w:r w:rsidR="009175E9" w:rsidRPr="00C846C6">
        <w:rPr>
          <w:b/>
          <w:bCs/>
          <w:color w:val="000000"/>
        </w:rPr>
        <w:t xml:space="preserve">13 января </w:t>
      </w:r>
      <w:r w:rsidR="003E308F" w:rsidRPr="00C846C6">
        <w:rPr>
          <w:b/>
          <w:bCs/>
          <w:color w:val="000000"/>
        </w:rPr>
        <w:t>202</w:t>
      </w:r>
      <w:r w:rsidR="009175E9" w:rsidRPr="00C846C6">
        <w:rPr>
          <w:b/>
          <w:bCs/>
          <w:color w:val="000000"/>
        </w:rPr>
        <w:t>5</w:t>
      </w:r>
      <w:r w:rsidRPr="00C846C6">
        <w:rPr>
          <w:b/>
          <w:bCs/>
          <w:color w:val="000000"/>
        </w:rPr>
        <w:t>г.</w:t>
      </w:r>
      <w:r w:rsidRPr="00C846C6">
        <w:rPr>
          <w:color w:val="000000"/>
        </w:rPr>
        <w:t xml:space="preserve"> Прием заявок на участие в Торгах ППП и задатков прекращается за </w:t>
      </w:r>
      <w:r w:rsidR="009175E9" w:rsidRPr="00C846C6">
        <w:rPr>
          <w:color w:val="000000"/>
        </w:rPr>
        <w:t>1</w:t>
      </w:r>
      <w:r w:rsidRPr="00C846C6">
        <w:rPr>
          <w:color w:val="000000"/>
        </w:rPr>
        <w:t xml:space="preserve"> (</w:t>
      </w:r>
      <w:r w:rsidR="009175E9" w:rsidRPr="00C846C6">
        <w:rPr>
          <w:color w:val="000000"/>
        </w:rPr>
        <w:t>Один</w:t>
      </w:r>
      <w:r w:rsidRPr="00C846C6">
        <w:rPr>
          <w:color w:val="000000"/>
        </w:rPr>
        <w:t>) календарны</w:t>
      </w:r>
      <w:r w:rsidR="009175E9" w:rsidRPr="00C846C6">
        <w:rPr>
          <w:color w:val="000000"/>
        </w:rPr>
        <w:t>й</w:t>
      </w:r>
      <w:r w:rsidRPr="00C846C6">
        <w:rPr>
          <w:color w:val="000000"/>
        </w:rPr>
        <w:t xml:space="preserve"> д</w:t>
      </w:r>
      <w:r w:rsidR="009175E9" w:rsidRPr="00C846C6">
        <w:rPr>
          <w:color w:val="000000"/>
        </w:rPr>
        <w:t>ень</w:t>
      </w:r>
      <w:r w:rsidRPr="00C846C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846C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846C6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846C6">
        <w:rPr>
          <w:color w:val="000000"/>
        </w:rPr>
        <w:t>:</w:t>
      </w:r>
    </w:p>
    <w:p w14:paraId="06BE55A8" w14:textId="2D946DDA" w:rsidR="001F72E0" w:rsidRPr="00C846C6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6C6">
        <w:rPr>
          <w:b/>
          <w:color w:val="000000"/>
        </w:rPr>
        <w:t>Для лот</w:t>
      </w:r>
      <w:r w:rsidR="00292CF6" w:rsidRPr="00C846C6">
        <w:rPr>
          <w:b/>
          <w:color w:val="000000"/>
        </w:rPr>
        <w:t>а 2</w:t>
      </w:r>
      <w:r w:rsidRPr="00C846C6">
        <w:rPr>
          <w:b/>
          <w:color w:val="000000"/>
        </w:rPr>
        <w:t>:</w:t>
      </w:r>
    </w:p>
    <w:p w14:paraId="745804E7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13 января 2025 г. по 16 января 2025 г. - в размере начальной цены продажи лота;</w:t>
      </w:r>
    </w:p>
    <w:p w14:paraId="6FC10D53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17 января 2025 г. по 20 января 2025 г. - в размере 90,06% от начальной цены продажи лота;</w:t>
      </w:r>
    </w:p>
    <w:p w14:paraId="5C290949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21 января 2025 г. по 24 января 2025 г. - в размере 80,12% от начальной цены продажи лота;</w:t>
      </w:r>
    </w:p>
    <w:p w14:paraId="2D561129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25 января 2025 г. по 28 января 2025 г. - в размере 70,18% от начальной цены продажи лота;</w:t>
      </w:r>
    </w:p>
    <w:p w14:paraId="59DD0AFD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29 января 2025 г. по 31 января 2025 г. - в размере 60,24% от начальной цены продажи лота;</w:t>
      </w:r>
    </w:p>
    <w:p w14:paraId="0FFB757D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01 февраля 2025 г. по 03 февраля 2025 г. - в размере 50,30% от начальной цены продажи лота;</w:t>
      </w:r>
    </w:p>
    <w:p w14:paraId="3CD6ED44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04 февраля 2025 г. по 06 февраля 2025 г. - в размере 40,36% от начальной цены продажи лота;</w:t>
      </w:r>
    </w:p>
    <w:p w14:paraId="1C590DAA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07 февраля 2025 г. по 09 февраля 2025 г. - в размере 30,42% от начальной цены продажи лота;</w:t>
      </w:r>
    </w:p>
    <w:p w14:paraId="1F6E02EF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10 февраля 2025 г. по 12 февраля 2025 г. - в размере 20,48% от начальной цены продажи лота;</w:t>
      </w:r>
    </w:p>
    <w:p w14:paraId="5A734BF0" w14:textId="77777777" w:rsidR="00292CF6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13 февраля 2025 г. по 15 февраля 2025 г. - в размере 10,54% от начальной цены продажи лота;</w:t>
      </w:r>
    </w:p>
    <w:p w14:paraId="3E48BECD" w14:textId="14350A1C" w:rsidR="00B545BB" w:rsidRPr="00C846C6" w:rsidRDefault="00292CF6" w:rsidP="00292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16 февраля 2025 г. по 18 февраля 2025 г. - в размере 0,60% от начальной цены продажи лота.</w:t>
      </w:r>
    </w:p>
    <w:p w14:paraId="4E2206D9" w14:textId="18638DEF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846C6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6C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6EF1685F" w:rsidR="00D61515" w:rsidRPr="00C846C6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846C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 w:rsidRPr="00C846C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 w:rsidRPr="00C84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 w:rsidRPr="00C846C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6C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846C6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C846C6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C846C6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C846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2CB6DBBD" w:rsidR="00D61515" w:rsidRPr="00C846C6" w:rsidRDefault="00DA6F68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846C6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D440AB" w14:textId="00E1A12F" w:rsidR="0078566A" w:rsidRPr="00C846C6" w:rsidRDefault="0078566A" w:rsidP="00785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65E76"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846C6">
        <w:rPr>
          <w:rFonts w:ascii="Times New Roman" w:hAnsi="Times New Roman" w:cs="Times New Roman"/>
          <w:sz w:val="24"/>
          <w:szCs w:val="24"/>
        </w:rPr>
        <w:t xml:space="preserve"> д</w:t>
      </w:r>
      <w:r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65E76"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C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846C6">
        <w:rPr>
          <w:rFonts w:ascii="Times New Roman" w:hAnsi="Times New Roman" w:cs="Times New Roman"/>
          <w:sz w:val="24"/>
          <w:szCs w:val="24"/>
        </w:rPr>
        <w:t xml:space="preserve"> 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Самара, ул. Урицкого, д. 19, БЦ «Деловой Мир», 12 </w:t>
      </w:r>
      <w:proofErr w:type="spellStart"/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120E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D120E" w:rsidRPr="00C846C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C846C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Елена, </w:t>
      </w:r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D65E76" w:rsidRPr="00C846C6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="00F307C0" w:rsidRPr="00C846C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ACFEEE" w14:textId="2961394A" w:rsidR="00D60AD1" w:rsidRPr="00C846C6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C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292CF6"/>
    <w:rsid w:val="002D1E39"/>
    <w:rsid w:val="003142EB"/>
    <w:rsid w:val="003900F0"/>
    <w:rsid w:val="003B6E29"/>
    <w:rsid w:val="003E308F"/>
    <w:rsid w:val="00413CB7"/>
    <w:rsid w:val="00467D6B"/>
    <w:rsid w:val="00497B91"/>
    <w:rsid w:val="005E0573"/>
    <w:rsid w:val="005F1F68"/>
    <w:rsid w:val="00662676"/>
    <w:rsid w:val="007229EA"/>
    <w:rsid w:val="00722C3D"/>
    <w:rsid w:val="0078566A"/>
    <w:rsid w:val="007C4C92"/>
    <w:rsid w:val="007D09F4"/>
    <w:rsid w:val="0081733B"/>
    <w:rsid w:val="00865FD7"/>
    <w:rsid w:val="009009D5"/>
    <w:rsid w:val="009175E9"/>
    <w:rsid w:val="009D3077"/>
    <w:rsid w:val="00A06B7B"/>
    <w:rsid w:val="00AC14B8"/>
    <w:rsid w:val="00AD120E"/>
    <w:rsid w:val="00AF1817"/>
    <w:rsid w:val="00B52EAF"/>
    <w:rsid w:val="00B545BB"/>
    <w:rsid w:val="00BC1AAC"/>
    <w:rsid w:val="00C11EFF"/>
    <w:rsid w:val="00C16E33"/>
    <w:rsid w:val="00C846C6"/>
    <w:rsid w:val="00CA33E5"/>
    <w:rsid w:val="00CE2424"/>
    <w:rsid w:val="00D60AD1"/>
    <w:rsid w:val="00D61515"/>
    <w:rsid w:val="00D62667"/>
    <w:rsid w:val="00D65E76"/>
    <w:rsid w:val="00D77DA4"/>
    <w:rsid w:val="00DA6F68"/>
    <w:rsid w:val="00E144DB"/>
    <w:rsid w:val="00E614D3"/>
    <w:rsid w:val="00F307C0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8EEF41CC-B635-40E6-BF26-17E96C87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D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2024-09-24T14:54:00Z</cp:lastPrinted>
  <dcterms:created xsi:type="dcterms:W3CDTF">2019-07-23T07:49:00Z</dcterms:created>
  <dcterms:modified xsi:type="dcterms:W3CDTF">2024-09-24T14:57:00Z</dcterms:modified>
</cp:coreProperties>
</file>