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0C1E6277" w:rsidR="000E49C9" w:rsidRDefault="00AB73E1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B73E1">
        <w:rPr>
          <w:rFonts w:ascii="Times New Roman" w:hAnsi="Times New Roman"/>
          <w:sz w:val="22"/>
          <w:szCs w:val="22"/>
        </w:rPr>
        <w:t xml:space="preserve">Земельный участок площадью </w:t>
      </w:r>
      <w:r>
        <w:rPr>
          <w:rFonts w:ascii="Times New Roman" w:hAnsi="Times New Roman"/>
          <w:sz w:val="22"/>
          <w:szCs w:val="22"/>
        </w:rPr>
        <w:t>_______</w:t>
      </w:r>
      <w:r w:rsidRPr="00AB73E1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AB73E1">
        <w:rPr>
          <w:rFonts w:ascii="Times New Roman" w:hAnsi="Times New Roman"/>
          <w:sz w:val="22"/>
          <w:szCs w:val="22"/>
        </w:rPr>
        <w:t>кв.м</w:t>
      </w:r>
      <w:proofErr w:type="spellEnd"/>
      <w:proofErr w:type="gramEnd"/>
      <w:r w:rsidRPr="00AB73E1">
        <w:rPr>
          <w:rFonts w:ascii="Times New Roman" w:hAnsi="Times New Roman"/>
          <w:sz w:val="22"/>
          <w:szCs w:val="22"/>
        </w:rPr>
        <w:t xml:space="preserve">, расположенный по адресу: </w:t>
      </w:r>
      <w:r>
        <w:rPr>
          <w:rFonts w:ascii="Times New Roman" w:hAnsi="Times New Roman"/>
          <w:sz w:val="22"/>
          <w:szCs w:val="22"/>
        </w:rPr>
        <w:t>________</w:t>
      </w:r>
      <w:r w:rsidRPr="00AB73E1">
        <w:rPr>
          <w:rFonts w:ascii="Times New Roman" w:hAnsi="Times New Roman"/>
          <w:sz w:val="22"/>
          <w:szCs w:val="22"/>
        </w:rPr>
        <w:t>, кадастровый номер: 63:17:</w:t>
      </w:r>
      <w:r>
        <w:rPr>
          <w:rFonts w:ascii="Times New Roman" w:hAnsi="Times New Roman"/>
          <w:sz w:val="22"/>
          <w:szCs w:val="22"/>
        </w:rPr>
        <w:t>__________</w:t>
      </w:r>
      <w:r w:rsidRPr="00AB73E1">
        <w:rPr>
          <w:rFonts w:ascii="Times New Roman" w:hAnsi="Times New Roman"/>
          <w:sz w:val="22"/>
          <w:szCs w:val="22"/>
        </w:rPr>
        <w:t>, категория земель: земли населённых пунктов, виды разрешенного использования: для строительства жилого дома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037C854B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147D4E">
        <w:rPr>
          <w:rFonts w:ascii="Times New Roman" w:hAnsi="Times New Roman"/>
          <w:sz w:val="22"/>
          <w:szCs w:val="22"/>
        </w:rPr>
        <w:t>4</w:t>
      </w:r>
      <w:r w:rsidR="007D4AB0" w:rsidRPr="007D4AB0">
        <w:rPr>
          <w:rFonts w:ascii="Times New Roman" w:hAnsi="Times New Roman"/>
          <w:sz w:val="22"/>
          <w:szCs w:val="22"/>
        </w:rPr>
        <w:t xml:space="preserve"> % (</w:t>
      </w:r>
      <w:r w:rsidR="00147D4E">
        <w:rPr>
          <w:rFonts w:ascii="Times New Roman" w:hAnsi="Times New Roman"/>
          <w:sz w:val="22"/>
          <w:szCs w:val="22"/>
        </w:rPr>
        <w:t>четыре</w:t>
      </w:r>
      <w:r w:rsidR="007D4AB0" w:rsidRPr="007D4AB0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557A5"/>
    <w:rsid w:val="006779D2"/>
    <w:rsid w:val="0069580D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B73E1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26</cp:revision>
  <cp:lastPrinted>2022-02-18T09:03:00Z</cp:lastPrinted>
  <dcterms:created xsi:type="dcterms:W3CDTF">2022-02-21T14:26:00Z</dcterms:created>
  <dcterms:modified xsi:type="dcterms:W3CDTF">2024-07-25T10:52:00Z</dcterms:modified>
</cp:coreProperties>
</file>