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КУПЛИ-ПРОДАЖИ</w:t>
      </w:r>
    </w:p>
    <w:p>
      <w:pPr>
        <w:pStyle w:val="Normal"/>
        <w:jc w:val="center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(ПРОЕКТ)</w:t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область, г. Новокуйбышевск, СНТ «Огонек»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0"/>
          <w:szCs w:val="20"/>
        </w:rPr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cs="Times New Roman" w:ascii="Times New Roman" w:hAnsi="Times New Roman"/>
          <w:b/>
          <w:bCs/>
          <w:color w:val="auto"/>
          <w:sz w:val="20"/>
          <w:szCs w:val="20"/>
          <w:lang w:val="ru-RU" w:eastAsia="ru-RU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 w:bidi="ar-SA"/>
        </w:rPr>
        <w:t>Никишина Наталья Евгеньевна (дата рождения: 19.08.1978 г., место рождения: гор. Новокуйбышевск Куйбышевская обл., СНИЛС 108-913-707 63, ИНН 633006744134, регистрация по месту жительства: гор. Новокуйбышевск Куйбышевская обл.) в лице финансового управляющего: Минаков Станислав Константинович, действует на основании решения Арбитражный суд Самарской области от 20.03.2024г.  по делу №А55-5569/2024,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  <w:lang w:val="ru-RU" w:eastAsia="ru-RU"/>
        </w:rPr>
        <w:t>Покупатель: 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cs="Times New Roman" w:ascii="Times New Roman" w:hAnsi="Times New Roman"/>
          <w:b w:val="false"/>
          <w:bCs w:val="false"/>
          <w:sz w:val="20"/>
          <w:szCs w:val="20"/>
        </w:rPr>
        <w:t>с другой стороны, вместе именуемые «Стороны»</w:t>
      </w:r>
      <w:r>
        <w:rPr>
          <w:rFonts w:cs="Times New Roman" w:ascii="Times New Roman" w:hAnsi="Times New Roman"/>
          <w:sz w:val="20"/>
          <w:szCs w:val="20"/>
        </w:rPr>
        <w:t xml:space="preserve"> заключили настоящий договор о нижеследующем: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ind w:left="720" w:right="0" w:hanging="36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Предмет договора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20" w:right="0" w:hanging="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20"/>
          <w:szCs w:val="20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5"/>
        <w:gridCol w:w="7898"/>
      </w:tblGrid>
      <w:tr>
        <w:trPr/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7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526.00 (+/- 8) кв.м. Местоположение установлено относительно ориентира, расположенного в границах участка. Почтовый адрес ориентира: Самарская область, г. Новокуйбышевск, СНТ «Огонек», линия 26, участок №23. Категория земель: земли населенных пунктов. Вид разрешенного использования: под садоводство.</w:t>
            </w:r>
          </w:p>
        </w:tc>
      </w:tr>
    </w:tbl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Имущество принадлежит Продавцу на праве собственности, о чем в Едином государственном реестре пр</w:t>
      </w:r>
      <w:r>
        <w:rPr>
          <w:rFonts w:cs="Times New Roman" w:ascii="Times New Roman" w:hAnsi="Times New Roman"/>
          <w:color w:val="auto"/>
          <w:sz w:val="20"/>
          <w:szCs w:val="20"/>
        </w:rPr>
        <w:t xml:space="preserve">ав на недвижимое имущество и сделок с ним </w:t>
      </w:r>
      <w:r>
        <w:rPr>
          <w:rFonts w:eastAsia="Calibri" w:cs="Times New Roman" w:ascii="Times New Roman" w:hAnsi="Times New Roman"/>
          <w:color w:val="auto"/>
          <w:kern w:val="0"/>
          <w:sz w:val="20"/>
          <w:szCs w:val="20"/>
          <w:lang w:val="ru-RU" w:eastAsia="zh-CN" w:bidi="ar-SA"/>
        </w:rPr>
        <w:t>___-___-_____г. </w:t>
      </w:r>
      <w:r>
        <w:rPr>
          <w:rFonts w:cs="Times New Roman" w:ascii="Times New Roman" w:hAnsi="Times New Roman"/>
          <w:color w:val="auto"/>
          <w:sz w:val="20"/>
          <w:szCs w:val="20"/>
        </w:rPr>
        <w:t>сделана запись регистрации №____________.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color w:val="auto"/>
        </w:rPr>
      </w:pPr>
      <w:r>
        <w:rPr>
          <w:rFonts w:cs="Times New Roman" w:ascii="Times New Roman" w:hAnsi="Times New Roman"/>
          <w:bCs/>
          <w:color w:val="auto"/>
          <w:sz w:val="20"/>
          <w:szCs w:val="20"/>
        </w:rPr>
        <w:t>Продавец гарантирует, что указанное в п. 1.1. настоящего договора Имущество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1.4.</w:t>
        <w:tab/>
        <w:t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Обязанности Сторон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</w:t>
        <w:tab/>
        <w:t>Продавец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2.1.1.</w:t>
        <w:tab/>
        <w:t>Подготовить Имущество к передаче, включая составление передаточного акта, указанного в п. 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2.1.2.</w:t>
        <w:tab/>
        <w:t>Передать Покупателю Имущество по акту в срок, установленный п. 4.2.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</w:t>
        <w:tab/>
        <w:t>Покупатель обязан: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2.2.1.</w:t>
        <w:tab/>
        <w:t>Оплатить цену, указанную в п. 3.1. настоящего договора, в порядке, предусмотренном  настоящим договором.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2.2.2.</w:t>
        <w:tab/>
        <w:t xml:space="preserve">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2.2.3.</w:t>
        <w:tab/>
        <w:t xml:space="preserve">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ним, включая оплату услуг нотариуса.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Стоимость Имущества и порядок его оплаты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3.1.</w:t>
        <w:tab/>
        <w:t>Общая стоимость Имущества составляет ________ (______________) руб. __ коп.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color w:val="000000"/>
          <w:sz w:val="20"/>
          <w:szCs w:val="20"/>
        </w:rPr>
        <w:t>3.2.</w:t>
      </w:r>
      <w:r>
        <w:rPr>
          <w:rFonts w:cs="Times New Roman" w:ascii="Times New Roman" w:hAnsi="Times New Roman"/>
          <w:sz w:val="20"/>
          <w:szCs w:val="20"/>
        </w:rPr>
        <w:tab/>
        <w:t xml:space="preserve">Задаток в сумме </w:t>
      </w:r>
      <w:r>
        <w:rPr>
          <w:rFonts w:cs="Times New Roman" w:ascii="Times New Roman" w:hAnsi="Times New Roman"/>
          <w:b w:val="false"/>
          <w:bCs w:val="false"/>
          <w:color w:val="auto"/>
          <w:sz w:val="20"/>
          <w:szCs w:val="20"/>
        </w:rPr>
        <w:t>________ (______________) руб. __ коп.,</w:t>
      </w:r>
      <w:r>
        <w:rPr>
          <w:rFonts w:cs="Times New Roman" w:ascii="Times New Roman" w:hAnsi="Times New Roman"/>
          <w:sz w:val="20"/>
          <w:szCs w:val="20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3.3.</w:t>
        <w:tab/>
        <w:t>За вычетом суммы задатка Покупатель должен уплатить ________ (______________) руб. __ коп., в течение 30 дней со дня подписания настоящего договора. Оплата производится на счет Продавца, указанный в разделе 7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Передача Имущества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4.1.</w:t>
        <w:tab/>
        <w:t>Передача Имущества Продавцом и принятие его Покупателем осуществляется по подписываемому сторонами передаточному акту.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4.2.</w:t>
        <w:tab/>
        <w:t>Передача Имущества должна быть осущест</w:t>
      </w:r>
      <w:r>
        <w:rPr>
          <w:rFonts w:cs="Times New Roman" w:ascii="Times New Roman" w:hAnsi="Times New Roman"/>
          <w:color w:val="000000"/>
          <w:sz w:val="20"/>
          <w:szCs w:val="20"/>
        </w:rPr>
        <w:t>влена в течение 15 рабочих дней со д</w:t>
      </w:r>
      <w:r>
        <w:rPr>
          <w:rFonts w:cs="Times New Roman" w:ascii="Times New Roman" w:hAnsi="Times New Roman"/>
          <w:sz w:val="20"/>
          <w:szCs w:val="20"/>
        </w:rPr>
        <w:t>ня его полной оплаты, согласно раздела 3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4.3.</w:t>
        <w:tab/>
        <w:t xml:space="preserve"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Риск случайной гибели или случайного повреждения Имущества переходят на Покупателя с момента подписания сторонами  передаточного акта, указанного в п. 4.1. настоящего договора.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4.4.</w:t>
        <w:tab/>
        <w:t>Все расходы по регистрации перехода права собственности на имущество, включая оплату госпошлин и расходов на первичную регистрацию права собственности несет Покупатель.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Ответственность Сторон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Заключительные положения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вступает в силу с момента его подписания и прекращает свое действие при: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надлежащем исполнении Сторонами своих обязательств;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- расторжении в предусмотренных законодательством Российской Федерации и настоящим Договором случаях.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cs="Times New Roman" w:ascii="Times New Roman" w:hAnsi="Times New Roman"/>
          <w:sz w:val="20"/>
          <w:szCs w:val="20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</w:t>
      </w:r>
      <w:r>
        <w:rPr>
          <w:rFonts w:cs="Times New Roman" w:ascii="Times New Roman" w:hAnsi="Times New Roman"/>
          <w:i/>
          <w:sz w:val="20"/>
          <w:szCs w:val="20"/>
        </w:rPr>
        <w:t>Суде, рассматривающем дело о банкротстве.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Style20"/>
        <w:numPr>
          <w:ilvl w:val="1"/>
          <w:numId w:val="1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0"/>
        <w:numPr>
          <w:ilvl w:val="0"/>
          <w:numId w:val="1"/>
        </w:numPr>
        <w:spacing w:lineRule="auto" w:line="240" w:before="0" w:after="0"/>
        <w:ind w:left="720" w:right="0" w:hanging="360"/>
        <w:contextualSpacing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Реквизиты сторон</w:t>
      </w:r>
    </w:p>
    <w:tbl>
      <w:tblPr>
        <w:tblW w:w="9500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484"/>
        <w:gridCol w:w="5015"/>
      </w:tblGrid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Никишина Наталья Евгеньевна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19.08.1978</w:t>
              <w:br/>
              <w:t>Место рождения: гор. Новокуйбышевск Куйбышевская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446201, Самарская область, г. Новокуйбышевск,  ул. Буденного, д. 4, кв. 67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108-913-707 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633006744134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Банковские реквизиты: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БАНК: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адрес: 156000, г. Кострома, проспект Текстильщиков, д. 46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8 (4942) 35-09-09, +7 (4942) 39-09- 09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 ПАО «СОВКОМБАНК»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Адрес: 633011 Новосибирская область, г. Бердск, ул. Попова 11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8(383)334-06-06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«Новосибирский № 2»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Западно-Сибирская дирекция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(383) 276-03-36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Реквизиты филиала: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БИК: 045004763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ИНН: 4401116480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КПП : 544543001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Корсчет: 30101810150040000763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Получатель: Никишина Наталья Евгеньевна</w:t>
            </w:r>
          </w:p>
          <w:p>
            <w:pPr>
              <w:pStyle w:val="Normal"/>
              <w:widowControl w:val="false"/>
              <w:bidi w:val="0"/>
              <w:spacing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Счет Получателя:  40817810950174756407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АКТ ПРИЁМА-ПЕРЕДАЧИ</w:t>
      </w:r>
    </w:p>
    <w:p>
      <w:pPr>
        <w:pStyle w:val="Normal"/>
        <w:spacing w:lineRule="auto" w:line="240" w:before="0" w:after="0"/>
        <w:ind w:left="0" w:right="0" w:firstLine="720"/>
        <w:jc w:val="center"/>
        <w:rPr>
          <w:rFonts w:ascii="Times New Roman" w:hAnsi="Times New Roman" w:eastAsia="Times New Roman" w:cs="Times New Roman"/>
          <w:b/>
          <w:b/>
          <w:color w:val="FF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24"/>
          <w:szCs w:val="24"/>
          <w:lang w:eastAsia="ru-RU"/>
        </w:rPr>
      </w:r>
    </w:p>
    <w:tbl>
      <w:tblPr>
        <w:tblW w:w="93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7"/>
      </w:tblGrid>
      <w:tr>
        <w:trPr/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Самарская область, г. Новокуйбышевск, СНТ «Огонек»</w:t>
            </w:r>
          </w:p>
        </w:tc>
        <w:tc>
          <w:tcPr>
            <w:tcW w:w="4677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___-___-_____г.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color w:val="auto"/>
        </w:rPr>
      </w:pPr>
      <w:r>
        <w:rPr>
          <w:rFonts w:eastAsia="Calibri" w:cs="Times New Roman" w:ascii="Times New Roman" w:hAnsi="Times New Roman"/>
          <w:b/>
          <w:bCs/>
          <w:color w:val="000000"/>
          <w:sz w:val="20"/>
          <w:szCs w:val="20"/>
          <w:lang w:val="ru-RU" w:eastAsia="ru-RU" w:bidi="ar-SA"/>
        </w:rPr>
        <w:t xml:space="preserve">Продавец: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0"/>
          <w:szCs w:val="20"/>
          <w:lang w:val="ru-RU" w:eastAsia="ru-RU" w:bidi="ar-SA"/>
        </w:rPr>
        <w:t>Никишина Наталья Евгеньевна (дата рождения: 19.08.1978 г., место рождения: гор. Новокуйбышевск Куйбышевская обл., СНИЛС 108-913-707 63, ИНН 633006744134, регистрация по месту жительства: гор. Новокуйбышевск Куйбышевская обл.) в лице  в лице финансового управляющего: Минаков Станислав Константинович, действует на основании решения Арбитражный суд Самарской области от 20.03.2024г.  по делу №А55-5569/2024, с одной стороны, и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sz w:val="20"/>
          <w:szCs w:val="20"/>
          <w:lang w:val="ru-RU" w:eastAsia="ru-RU"/>
        </w:rPr>
        <w:t>Покупатель: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sz w:val="20"/>
          <w:szCs w:val="20"/>
          <w:lang w:val="ru-RU" w:eastAsia="ru-RU"/>
        </w:rPr>
        <w:t>_______________________________________________________, 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  <w:lang w:eastAsia="ru-RU"/>
        </w:rPr>
        <w:t>с другой стороны, вместе именуемые «Стороны»</w:t>
      </w:r>
      <w:r>
        <w:rPr>
          <w:rFonts w:cs="Times New Roman" w:ascii="Times New Roman" w:hAnsi="Times New Roman"/>
          <w:b w:val="false"/>
          <w:bCs w:val="false"/>
          <w:strike w:val="false"/>
          <w:dstrike w:val="false"/>
          <w:sz w:val="20"/>
          <w:szCs w:val="20"/>
        </w:rPr>
        <w:t>,</w:t>
      </w:r>
      <w:r>
        <w:rPr>
          <w:rFonts w:cs="Times New Roman" w:ascii="Times New Roman" w:hAnsi="Times New Roman"/>
          <w:strike w:val="false"/>
          <w:dstrike w:val="false"/>
          <w:sz w:val="20"/>
          <w:szCs w:val="20"/>
        </w:rPr>
        <w:t xml:space="preserve"> заключили настоящий акт приема-передачи о нижеследующем:</w:t>
      </w:r>
    </w:p>
    <w:p>
      <w:pPr>
        <w:pStyle w:val="Style2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cs="Times New Roman"/>
          <w:strike w:val="false"/>
          <w:dstrike w:val="false"/>
          <w:sz w:val="24"/>
          <w:szCs w:val="24"/>
        </w:rPr>
      </w:pPr>
      <w:r>
        <w:rPr>
          <w:rFonts w:cs="Times New Roman" w:ascii="Times New Roman" w:hAnsi="Times New Roman"/>
          <w:strike w:val="false"/>
          <w:dstrike w:val="false"/>
          <w:sz w:val="24"/>
          <w:szCs w:val="24"/>
        </w:rPr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Во исполнение п. 2.1.2. Договора купли продажи от </w:t>
      </w:r>
      <w:r>
        <w:rPr>
          <w:rFonts w:eastAsia="Times New Roman" w:cs="Times New Roman" w:ascii="Times New Roman" w:hAnsi="Times New Roman"/>
          <w:color w:val="auto"/>
          <w:sz w:val="20"/>
          <w:szCs w:val="20"/>
          <w:lang w:val="ru-RU" w:eastAsia="ru-RU" w:bidi="ar-SA"/>
        </w:rPr>
        <w:t>___-___-_____г. 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1665" w:right="0" w:hanging="0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</w:r>
    </w:p>
    <w:tbl>
      <w:tblPr>
        <w:tblW w:w="937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9"/>
        <w:gridCol w:w="8124"/>
      </w:tblGrid>
      <w:tr>
        <w:trPr/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val="ru-RU" w:eastAsia="zh-CN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sz w:val="20"/>
                <w:szCs w:val="20"/>
                <w:lang w:val="ru-RU" w:eastAsia="zh-CN" w:bidi="ar-SA"/>
              </w:rPr>
              <w:t>Описание:</w:t>
            </w:r>
          </w:p>
        </w:tc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0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>Земельный участок общей площадью 526.00 (+/- 8) кв.м. Местоположение установлено относительно ориентира, расположенного в границах участка. Почтовый адрес ориентира: Самарская область, г. Новокуйбышевск, СНТ «Огонек», линия 26, участок №23. Категория земель: земли населенных пунктов. Вид разрешенного использования: под садоводство.</w:t>
            </w:r>
          </w:p>
        </w:tc>
      </w:tr>
    </w:tbl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Претензий к состоянию передаваемого Имущества Покупатель не имеет.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>
      <w:pPr>
        <w:pStyle w:val="Style20"/>
        <w:numPr>
          <w:ilvl w:val="0"/>
          <w:numId w:val="2"/>
        </w:numPr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картографии.</w:t>
      </w:r>
    </w:p>
    <w:p>
      <w:pPr>
        <w:pStyle w:val="Style20"/>
        <w:numPr>
          <w:ilvl w:val="0"/>
          <w:numId w:val="0"/>
        </w:numPr>
        <w:spacing w:lineRule="auto" w:line="240" w:before="0" w:after="0"/>
        <w:ind w:left="709" w:right="0" w:hanging="0"/>
        <w:contextualSpacing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tbl>
      <w:tblPr>
        <w:tblW w:w="9688" w:type="dxa"/>
        <w:jc w:val="left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4781"/>
        <w:gridCol w:w="4906"/>
      </w:tblGrid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Никишина Наталья Евгеньевна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br/>
              <w:t>Дата рождения: 19.08.1978</w:t>
              <w:br/>
              <w:t>Место рождения: гор. Новокуйбышевск Куйбышевская обл.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Регистрация по месту жительства / фактическое место жительства: 446201, Самарская область, г. Новокуйбышевск,  ул. Буденного, д. 4, кв. 67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  <w:t>СНИЛС: 108-913-707 63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color w:val="auto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  <w:t>ИНН: 633006744134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val="ru-RU" w:eastAsia="ru-RU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ru-RU"/>
              </w:rPr>
            </w:r>
          </w:p>
        </w:tc>
      </w:tr>
      <w:tr>
        <w:trPr/>
        <w:tc>
          <w:tcPr>
            <w:tcW w:w="4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  <w:t>Финансовый управляющий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 xml:space="preserve">_________________ 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color w:val="auto"/>
                <w:sz w:val="20"/>
                <w:szCs w:val="20"/>
                <w:lang w:val="ru-RU" w:eastAsia="ru-RU" w:bidi="ar-SA"/>
              </w:rPr>
              <w:t>Минаков Станислав Константинович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val="ru-RU" w:eastAsia="ru-RU" w:bidi="ar-SA"/>
              </w:rPr>
              <w:t>____________________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b/>
        <w:szCs w:val="20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sz w:val="20"/>
        <w:i w:val="false"/>
        <w:szCs w:val="20"/>
        <w:bCs/>
        <w:rFonts w:ascii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sz w:val="20"/>
        <w:b/>
        <w:szCs w:val="20"/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sz w:val="20"/>
        <w:b/>
        <w:szCs w:val="20"/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sz w:val="20"/>
        <w:b/>
        <w:szCs w:val="20"/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sz w:val="20"/>
        <w:b/>
        <w:szCs w:val="20"/>
        <w:rFonts w:ascii="Times New Roman" w:hAnsi="Times New Roman"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65" w:hanging="945"/>
      </w:pPr>
      <w:rPr>
        <w:sz w:val="20"/>
        <w:szCs w:val="20"/>
        <w:rFonts w:ascii="Times New Roman" w:hAnsi="Times New Roman" w:eastAsia="Times New Roman" w:cs="Times New Roman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cs="Times New Roman"/>
      <w:b/>
      <w:sz w:val="20"/>
      <w:szCs w:val="20"/>
    </w:rPr>
  </w:style>
  <w:style w:type="character" w:styleId="WW8Num1z1">
    <w:name w:val="WW8Num1z1"/>
    <w:qFormat/>
    <w:rPr>
      <w:rFonts w:ascii="Times New Roman" w:hAnsi="Times New Roman" w:cs="Times New Roman"/>
      <w:bCs/>
      <w:i w:val="false"/>
      <w:color w:val="000000"/>
      <w:sz w:val="20"/>
      <w:szCs w:val="20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Абзац списка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76</TotalTime>
  <Application>LibreOffice/7.4.3.2$Windows_X86_64 LibreOffice_project/1048a8393ae2eeec98dff31b5c133c5f1d08b890</Application>
  <AppVersion>15.0000</AppVersion>
  <Pages>4</Pages>
  <Words>1107</Words>
  <Characters>7940</Characters>
  <CharactersWithSpaces>8958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2015-06-11T13:17:00Z</dcterms:created>
  <dc:creator>admin</dc:creator>
  <dc:description/>
  <dc:language>ru-RU</dc:language>
  <cp:lastModifiedBy/>
  <cp:lastPrinted>1995-11-21T17:41:00Z</cp:lastPrinted>
  <dcterms:modified xsi:type="dcterms:W3CDTF">2024-09-26T13:26:46Z</dcterms:modified>
  <cp:revision>34</cp:revision>
  <dc:subject/>
  <dc:title/>
</cp:coreProperties>
</file>