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BA5CA" w14:textId="1CA2252A" w:rsidR="00B078A0" w:rsidRPr="005A7D1D" w:rsidRDefault="00D83FC6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B33540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r w:rsidR="00B33540" w:rsidRPr="00B33540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Коммерческим банком «Регионально-отраслевой Специализированный Автопромышленный банк» (Общество с ограниченной ответственностью) (ООО КБ «РОСАВТОБАНК»), адрес регистрации: 123056, г. Москва, ул. Зоологическая, д. 26, стр. 2, ИНН 7717004724, ОГРН 1027700067394) (далее – финансовая организация), конкурсным управляющим (ликвидатором) которого на основании решения Арбитражного суда г. Москвы от 18 мая 2016 г. по делу № А40-52466/16-88-78 «Б» является Государственная корпорация «Агентство по страхованию вкладов» (109240, г. Москва, ул. Высоцкого, д. 4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B33540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540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6569BB8B" w:rsidR="00B078A0" w:rsidRPr="00D058D7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540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</w:t>
      </w:r>
      <w:r w:rsidR="0032082C" w:rsidRPr="00B33540">
        <w:rPr>
          <w:rFonts w:ascii="Times New Roman" w:hAnsi="Times New Roman" w:cs="Times New Roman"/>
          <w:color w:val="000000"/>
          <w:sz w:val="24"/>
          <w:szCs w:val="24"/>
        </w:rPr>
        <w:t xml:space="preserve">и физическим </w:t>
      </w:r>
      <w:r w:rsidRPr="00B33540">
        <w:rPr>
          <w:rFonts w:ascii="Times New Roman" w:hAnsi="Times New Roman" w:cs="Times New Roman"/>
          <w:color w:val="000000"/>
          <w:sz w:val="24"/>
          <w:szCs w:val="24"/>
        </w:rPr>
        <w:t>лицам ((в скобках указана в т.ч. сумма долга) – начальная цена продажи лота):</w:t>
      </w:r>
    </w:p>
    <w:p w14:paraId="2C24EAB3" w14:textId="50946D6B" w:rsidR="00B33540" w:rsidRPr="00B33540" w:rsidRDefault="00B33540" w:rsidP="00B335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B33540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33540">
        <w:rPr>
          <w:rFonts w:ascii="Times New Roman" w:hAnsi="Times New Roman" w:cs="Times New Roman"/>
          <w:color w:val="000000"/>
          <w:sz w:val="24"/>
          <w:szCs w:val="24"/>
        </w:rPr>
        <w:t>ООО «ФинМенеджмент», ИНН 7703632038, КД ПК-408/10 от 21.09.2010, КД ПК-166/14 от 10.02.2014, КД ПК-169/14 от 11.02.2014, КД ЛВ-440/10 от 20.10.2010, КД ЛВ-416/08 от 09.10.2008, КД ЛВ-693/15 от 27.10.2015, КД ЛВ-724/15 от 11.11.2015, определение АС г. Москвы от 14.10.2022 по делу А40-85827/21-106-224 о включении в РТК третьей очереди, как обеспеченные залогом, находится в стадии банкротства (1 031 596 967,81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33540">
        <w:rPr>
          <w:rFonts w:ascii="Times New Roman" w:hAnsi="Times New Roman" w:cs="Times New Roman"/>
          <w:color w:val="000000"/>
          <w:sz w:val="24"/>
          <w:szCs w:val="24"/>
        </w:rPr>
        <w:t>102 220 943,54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F4C9CB3" w14:textId="661D7906" w:rsidR="00B33540" w:rsidRPr="00B33540" w:rsidRDefault="00B33540" w:rsidP="00B335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B3354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33540">
        <w:rPr>
          <w:rFonts w:ascii="Times New Roman" w:hAnsi="Times New Roman" w:cs="Times New Roman"/>
          <w:color w:val="000000"/>
          <w:sz w:val="24"/>
          <w:szCs w:val="24"/>
        </w:rPr>
        <w:t>ООО «Дизайн-Элит», ИНН 7713761635, поручитель Бабушкин Олег Владимирович, КД ЛВВ-136/14 от 07.02.2014, решение АС г. Москвы от 05.03.2019 по делу А40-290728/2018, в отношении ООО «Дизайн-Элит» истек срок для предъявления исполнительного листа (2 524 273,84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33540">
        <w:rPr>
          <w:rFonts w:ascii="Times New Roman" w:hAnsi="Times New Roman" w:cs="Times New Roman"/>
          <w:color w:val="000000"/>
          <w:sz w:val="24"/>
          <w:szCs w:val="24"/>
        </w:rPr>
        <w:t>494 447,23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C19E873" w14:textId="3AB0002C" w:rsidR="0032082C" w:rsidRPr="00B33540" w:rsidRDefault="00B3354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B33540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33540">
        <w:rPr>
          <w:rFonts w:ascii="Times New Roman" w:hAnsi="Times New Roman" w:cs="Times New Roman"/>
          <w:color w:val="000000"/>
          <w:sz w:val="24"/>
          <w:szCs w:val="24"/>
        </w:rPr>
        <w:t>Волков Максим Сергеевич, КД С-247/15 от 30.03.2015, определение АС г. Москвы от 13.07.2021 по делу А40-18840/21 о включении в РТК третьей очереди, как обеспеченные залогом имущества должника, находится в стадии банкротства (35 519 840,41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B33540">
        <w:rPr>
          <w:rFonts w:ascii="Times New Roman" w:hAnsi="Times New Roman" w:cs="Times New Roman"/>
          <w:color w:val="000000"/>
          <w:sz w:val="24"/>
          <w:szCs w:val="24"/>
        </w:rPr>
        <w:t>3 068 914,21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76E9F4E5" w:rsidR="00555595" w:rsidRPr="00B33540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540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B33540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33540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22E3FD1F" w:rsidR="0003404B" w:rsidRPr="00B33540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B335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B33540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B33540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B3354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B335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B33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B33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33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01 октября </w:t>
      </w:r>
      <w:r w:rsidR="00D83FC6" w:rsidRPr="00B33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BD3E2F" w:rsidRPr="00B33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B33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B33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 ноября </w:t>
      </w:r>
      <w:r w:rsidR="00D83FC6" w:rsidRPr="00B33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2024 </w:t>
      </w:r>
      <w:r w:rsidR="00B078A0" w:rsidRPr="00B33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B33540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540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5156DDD" w:rsidR="0003404B" w:rsidRPr="00B33540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540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B335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B335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B33540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B335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3540" w:rsidRPr="00B33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 октября</w:t>
      </w:r>
      <w:r w:rsidR="00B335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3FC6" w:rsidRPr="00B33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BD3E2F" w:rsidRPr="00B33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B33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B33540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B3354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B3354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B33540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B3354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335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B335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B335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B335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B3354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33540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B33540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335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2BDA3714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540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окончания приема заявок на соответствующем периоде понижения цены продажи лот</w:t>
      </w:r>
      <w:r w:rsidR="00B33540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33540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25863878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B33540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AE01894" w14:textId="5BC2A438" w:rsidR="00B33540" w:rsidRPr="00B33540" w:rsidRDefault="00B33540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3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01B09B85" w14:textId="77777777" w:rsidR="00B33540" w:rsidRPr="00B33540" w:rsidRDefault="00B33540" w:rsidP="00B335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540">
        <w:rPr>
          <w:rFonts w:ascii="Times New Roman" w:hAnsi="Times New Roman" w:cs="Times New Roman"/>
          <w:color w:val="000000"/>
          <w:sz w:val="24"/>
          <w:szCs w:val="24"/>
        </w:rPr>
        <w:t>с 01 октября 2024 г. по 08 ноября 2024 г. - в размере начальной цены продажи лота;</w:t>
      </w:r>
    </w:p>
    <w:p w14:paraId="6F4AF2AA" w14:textId="6DDF5C74" w:rsidR="00B33540" w:rsidRPr="00B33540" w:rsidRDefault="00B33540" w:rsidP="00B335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540">
        <w:rPr>
          <w:rFonts w:ascii="Times New Roman" w:hAnsi="Times New Roman" w:cs="Times New Roman"/>
          <w:color w:val="000000"/>
          <w:sz w:val="24"/>
          <w:szCs w:val="24"/>
        </w:rPr>
        <w:t>с 09 ноября 2024 г. по 11 ноября 2024 г. - в размере 92,14% от начальной цены продажи лота;</w:t>
      </w:r>
    </w:p>
    <w:p w14:paraId="294C4A30" w14:textId="57872850" w:rsidR="00B33540" w:rsidRPr="00B33540" w:rsidRDefault="00B33540" w:rsidP="00B335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540">
        <w:rPr>
          <w:rFonts w:ascii="Times New Roman" w:hAnsi="Times New Roman" w:cs="Times New Roman"/>
          <w:color w:val="000000"/>
          <w:sz w:val="24"/>
          <w:szCs w:val="24"/>
        </w:rPr>
        <w:t>с 12 ноября 2024 г. по 14 ноября 2024 г. - в размере 84,28% от начальной цены продажи лота;</w:t>
      </w:r>
    </w:p>
    <w:p w14:paraId="6EC6E987" w14:textId="1897F14A" w:rsidR="00B33540" w:rsidRPr="00B33540" w:rsidRDefault="00B33540" w:rsidP="00B335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540">
        <w:rPr>
          <w:rFonts w:ascii="Times New Roman" w:hAnsi="Times New Roman" w:cs="Times New Roman"/>
          <w:color w:val="000000"/>
          <w:sz w:val="24"/>
          <w:szCs w:val="24"/>
        </w:rPr>
        <w:t>с 15 ноября 2024 г. по 17 ноября 2024 г. - в размере 76,42% от начальной цены продажи лота;</w:t>
      </w:r>
    </w:p>
    <w:p w14:paraId="34B7FD4E" w14:textId="799B7B1D" w:rsidR="00B33540" w:rsidRPr="005A7D1D" w:rsidRDefault="00B33540" w:rsidP="00B335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54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18 ноября 2024 г. по 20 ноября 2024 г. - в размере 68,56%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7BF8E5" w14:textId="48E42D83" w:rsidR="00B80E51" w:rsidRPr="00B33540" w:rsidRDefault="00B33540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3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50D6680D" w14:textId="77777777" w:rsidR="00B33540" w:rsidRPr="00B33540" w:rsidRDefault="00B33540" w:rsidP="00B335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540">
        <w:rPr>
          <w:rFonts w:ascii="Times New Roman" w:hAnsi="Times New Roman" w:cs="Times New Roman"/>
          <w:color w:val="000000"/>
          <w:sz w:val="24"/>
          <w:szCs w:val="24"/>
        </w:rPr>
        <w:t>с 01 октября 2024 г. по 08 ноября 2024 г. - в размере начальной цены продажи лота;</w:t>
      </w:r>
    </w:p>
    <w:p w14:paraId="4C62A8A4" w14:textId="52F9A896" w:rsidR="00B33540" w:rsidRPr="00B33540" w:rsidRDefault="00B33540" w:rsidP="00B335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540">
        <w:rPr>
          <w:rFonts w:ascii="Times New Roman" w:hAnsi="Times New Roman" w:cs="Times New Roman"/>
          <w:color w:val="000000"/>
          <w:sz w:val="24"/>
          <w:szCs w:val="24"/>
        </w:rPr>
        <w:t>с 09 ноября 2024 г. по 11 ноября 2024 г. - в размере 75,65% от начальной цены продажи лота;</w:t>
      </w:r>
    </w:p>
    <w:p w14:paraId="7FEC8752" w14:textId="02DBCCEB" w:rsidR="00B33540" w:rsidRPr="00B33540" w:rsidRDefault="00B33540" w:rsidP="00B335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540">
        <w:rPr>
          <w:rFonts w:ascii="Times New Roman" w:hAnsi="Times New Roman" w:cs="Times New Roman"/>
          <w:color w:val="000000"/>
          <w:sz w:val="24"/>
          <w:szCs w:val="24"/>
        </w:rPr>
        <w:t>с 12 ноября 2024 г. по 14 ноября 2024 г. - в размере 51,30% от начальной цены продажи лота;</w:t>
      </w:r>
    </w:p>
    <w:p w14:paraId="30105CA3" w14:textId="578383B2" w:rsidR="00B33540" w:rsidRPr="00B33540" w:rsidRDefault="00B33540" w:rsidP="00B335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540">
        <w:rPr>
          <w:rFonts w:ascii="Times New Roman" w:hAnsi="Times New Roman" w:cs="Times New Roman"/>
          <w:color w:val="000000"/>
          <w:sz w:val="24"/>
          <w:szCs w:val="24"/>
        </w:rPr>
        <w:t>с 15 ноября 2024 г. по 17 ноября 2024 г. - в размере 26,95% от начальной цены продажи лота;</w:t>
      </w:r>
    </w:p>
    <w:p w14:paraId="0E15F469" w14:textId="6535830C" w:rsidR="00B33540" w:rsidRDefault="00B33540" w:rsidP="00B335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540">
        <w:rPr>
          <w:rFonts w:ascii="Times New Roman" w:hAnsi="Times New Roman" w:cs="Times New Roman"/>
          <w:color w:val="000000"/>
          <w:sz w:val="24"/>
          <w:szCs w:val="24"/>
        </w:rPr>
        <w:t>с 18 ноября 2024 г. по 20 ноября 2024 г. - в размере 2,60%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CEB8BD9" w14:textId="51FBFD98" w:rsidR="00B33540" w:rsidRPr="00B33540" w:rsidRDefault="00B33540" w:rsidP="00B335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33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27572982" w14:textId="77777777" w:rsidR="00B33540" w:rsidRPr="00B33540" w:rsidRDefault="00B33540" w:rsidP="00B335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540">
        <w:rPr>
          <w:rFonts w:ascii="Times New Roman" w:hAnsi="Times New Roman" w:cs="Times New Roman"/>
          <w:color w:val="000000"/>
          <w:sz w:val="24"/>
          <w:szCs w:val="24"/>
        </w:rPr>
        <w:t>с 01 октября 2024 г. по 08 ноября 2024 г. - в размере начальной цены продажи лота;</w:t>
      </w:r>
    </w:p>
    <w:p w14:paraId="55E036FE" w14:textId="7915D367" w:rsidR="00B33540" w:rsidRPr="00B33540" w:rsidRDefault="00B33540" w:rsidP="00B335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540">
        <w:rPr>
          <w:rFonts w:ascii="Times New Roman" w:hAnsi="Times New Roman" w:cs="Times New Roman"/>
          <w:color w:val="000000"/>
          <w:sz w:val="24"/>
          <w:szCs w:val="24"/>
        </w:rPr>
        <w:t>с 09 ноября 2024 г. по 11 ноября 2024 г. - в размере 91,39% от начальной цены продажи лота;</w:t>
      </w:r>
    </w:p>
    <w:p w14:paraId="15AA9527" w14:textId="4FEA04AB" w:rsidR="00B33540" w:rsidRPr="00B33540" w:rsidRDefault="00B33540" w:rsidP="00B335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540">
        <w:rPr>
          <w:rFonts w:ascii="Times New Roman" w:hAnsi="Times New Roman" w:cs="Times New Roman"/>
          <w:color w:val="000000"/>
          <w:sz w:val="24"/>
          <w:szCs w:val="24"/>
        </w:rPr>
        <w:t>с 12 ноября 2024 г. по 14 ноября 2024 г. - в размере 82,78% от начальной цены продажи лота;</w:t>
      </w:r>
    </w:p>
    <w:p w14:paraId="4C28BBB4" w14:textId="2D8935F3" w:rsidR="00B33540" w:rsidRPr="00B33540" w:rsidRDefault="00B33540" w:rsidP="00B335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540">
        <w:rPr>
          <w:rFonts w:ascii="Times New Roman" w:hAnsi="Times New Roman" w:cs="Times New Roman"/>
          <w:color w:val="000000"/>
          <w:sz w:val="24"/>
          <w:szCs w:val="24"/>
        </w:rPr>
        <w:t>с 15 ноября 2024 г. по 17 ноября 2024 г. - в размере 74,17% от начальной цены продажи лота;</w:t>
      </w:r>
    </w:p>
    <w:p w14:paraId="71D743FC" w14:textId="5927FBDA" w:rsidR="00B80E51" w:rsidRDefault="00B33540" w:rsidP="00B335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540">
        <w:rPr>
          <w:rFonts w:ascii="Times New Roman" w:hAnsi="Times New Roman" w:cs="Times New Roman"/>
          <w:color w:val="000000"/>
          <w:sz w:val="24"/>
          <w:szCs w:val="24"/>
        </w:rPr>
        <w:t>с 18 ноября 2024 г. по 20 ноября 2024 г. - в размере 65,56%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19086354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Pr="00B3354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ППП направляет </w:t>
      </w:r>
      <w:r w:rsidRPr="00B33540">
        <w:rPr>
          <w:rFonts w:ascii="Times New Roman" w:hAnsi="Times New Roman" w:cs="Times New Roman"/>
          <w:color w:val="000000"/>
          <w:sz w:val="24"/>
          <w:szCs w:val="24"/>
        </w:rPr>
        <w:t>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B3354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54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B3354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54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B3354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54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</w:t>
      </w:r>
      <w:r w:rsidRPr="00B33540">
        <w:rPr>
          <w:rFonts w:ascii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B33540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540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089A475B" w:rsidR="007300A5" w:rsidRPr="00B33540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54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0E1B18">
        <w:rPr>
          <w:rFonts w:ascii="Times New Roman" w:hAnsi="Times New Roman" w:cs="Times New Roman"/>
          <w:color w:val="000000"/>
          <w:sz w:val="24"/>
          <w:szCs w:val="24"/>
        </w:rPr>
        <w:t xml:space="preserve">пн-чт </w:t>
      </w:r>
      <w:r w:rsidRPr="00B335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E1B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B335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B33540">
        <w:rPr>
          <w:rFonts w:ascii="Times New Roman" w:hAnsi="Times New Roman" w:cs="Times New Roman"/>
          <w:sz w:val="24"/>
          <w:szCs w:val="24"/>
        </w:rPr>
        <w:t xml:space="preserve"> д</w:t>
      </w:r>
      <w:r w:rsidRPr="00B335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0E1B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B335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B33540">
        <w:rPr>
          <w:rFonts w:ascii="Times New Roman" w:hAnsi="Times New Roman" w:cs="Times New Roman"/>
          <w:sz w:val="24"/>
          <w:szCs w:val="24"/>
        </w:rPr>
        <w:t xml:space="preserve"> </w:t>
      </w:r>
      <w:r w:rsidRPr="00B33540">
        <w:rPr>
          <w:rFonts w:ascii="Times New Roman" w:hAnsi="Times New Roman" w:cs="Times New Roman"/>
          <w:color w:val="000000"/>
          <w:sz w:val="24"/>
          <w:szCs w:val="24"/>
        </w:rPr>
        <w:t>часов</w:t>
      </w:r>
      <w:r w:rsidR="000E1B18">
        <w:rPr>
          <w:rFonts w:ascii="Times New Roman" w:hAnsi="Times New Roman" w:cs="Times New Roman"/>
          <w:color w:val="000000"/>
          <w:sz w:val="24"/>
          <w:szCs w:val="24"/>
        </w:rPr>
        <w:t>, пт с 09:00 до 16:45 часов</w:t>
      </w:r>
      <w:r w:rsidRPr="00B33540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 </w:t>
      </w:r>
      <w:r w:rsidR="00BD3E2F" w:rsidRPr="00B33540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5" w:history="1">
        <w:r w:rsidR="00BD3E2F" w:rsidRPr="00B33540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B33540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3A55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8D7">
        <w:rPr>
          <w:rFonts w:ascii="Times New Roman" w:hAnsi="Times New Roman" w:cs="Times New Roman"/>
          <w:color w:val="000000"/>
          <w:sz w:val="24"/>
          <w:szCs w:val="24"/>
        </w:rPr>
        <w:t xml:space="preserve">для лота 1 - </w:t>
      </w:r>
      <w:r w:rsidR="003A5515" w:rsidRPr="003A5515">
        <w:rPr>
          <w:rFonts w:ascii="Times New Roman" w:hAnsi="Times New Roman" w:cs="Times New Roman"/>
          <w:color w:val="000000"/>
          <w:sz w:val="24"/>
          <w:szCs w:val="24"/>
        </w:rPr>
        <w:t>Баутин Александр</w:t>
      </w:r>
      <w:r w:rsidR="003A551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A5515" w:rsidRPr="003A5515">
        <w:rPr>
          <w:rFonts w:ascii="Times New Roman" w:hAnsi="Times New Roman" w:cs="Times New Roman"/>
          <w:color w:val="000000"/>
          <w:sz w:val="24"/>
          <w:szCs w:val="24"/>
        </w:rPr>
        <w:t xml:space="preserve">тел. 7916-864-57-10, эл. почта: </w:t>
      </w:r>
      <w:hyperlink r:id="rId6" w:history="1">
        <w:r w:rsidR="00D058D7" w:rsidRPr="00CE2878">
          <w:rPr>
            <w:rStyle w:val="a4"/>
            <w:rFonts w:ascii="Times New Roman" w:hAnsi="Times New Roman"/>
            <w:sz w:val="24"/>
            <w:szCs w:val="24"/>
          </w:rPr>
          <w:t>bautin@auction-house.ru</w:t>
        </w:r>
      </w:hyperlink>
      <w:r w:rsidR="00D058D7">
        <w:rPr>
          <w:rFonts w:ascii="Times New Roman" w:hAnsi="Times New Roman" w:cs="Times New Roman"/>
          <w:color w:val="000000"/>
          <w:sz w:val="24"/>
          <w:szCs w:val="24"/>
        </w:rPr>
        <w:t xml:space="preserve">; для лотов 2,3 - </w:t>
      </w:r>
      <w:r w:rsidR="00D058D7" w:rsidRPr="00D058D7">
        <w:rPr>
          <w:rFonts w:ascii="Times New Roman" w:hAnsi="Times New Roman" w:cs="Times New Roman"/>
          <w:color w:val="000000"/>
          <w:sz w:val="24"/>
          <w:szCs w:val="24"/>
        </w:rPr>
        <w:t>Смирнова Вера</w:t>
      </w:r>
      <w:r w:rsidR="00D058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058D7" w:rsidRPr="00D058D7">
        <w:rPr>
          <w:rFonts w:ascii="Times New Roman" w:hAnsi="Times New Roman" w:cs="Times New Roman"/>
          <w:color w:val="000000"/>
          <w:sz w:val="24"/>
          <w:szCs w:val="24"/>
        </w:rPr>
        <w:t>тел. 7967-246-44-09, эл. почта: v.smirnova@auction-house.ru</w:t>
      </w:r>
      <w:r w:rsidRPr="00B33540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54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83B44"/>
    <w:rsid w:val="000C0BCC"/>
    <w:rsid w:val="000E1B18"/>
    <w:rsid w:val="000F64CF"/>
    <w:rsid w:val="00101AB0"/>
    <w:rsid w:val="00102D84"/>
    <w:rsid w:val="001122F4"/>
    <w:rsid w:val="001726D6"/>
    <w:rsid w:val="00203862"/>
    <w:rsid w:val="0027680F"/>
    <w:rsid w:val="002B2239"/>
    <w:rsid w:val="002C3A2C"/>
    <w:rsid w:val="0032082C"/>
    <w:rsid w:val="00360DC6"/>
    <w:rsid w:val="003739C4"/>
    <w:rsid w:val="003A5515"/>
    <w:rsid w:val="003E6C81"/>
    <w:rsid w:val="0043622C"/>
    <w:rsid w:val="00495D59"/>
    <w:rsid w:val="004B74A7"/>
    <w:rsid w:val="00555595"/>
    <w:rsid w:val="005742CC"/>
    <w:rsid w:val="0058046C"/>
    <w:rsid w:val="005A7B49"/>
    <w:rsid w:val="005A7D1D"/>
    <w:rsid w:val="005F1F68"/>
    <w:rsid w:val="00621553"/>
    <w:rsid w:val="00655998"/>
    <w:rsid w:val="007058CC"/>
    <w:rsid w:val="007300A5"/>
    <w:rsid w:val="00762232"/>
    <w:rsid w:val="00775C5B"/>
    <w:rsid w:val="007840A2"/>
    <w:rsid w:val="007A10EE"/>
    <w:rsid w:val="007E3D68"/>
    <w:rsid w:val="007F641B"/>
    <w:rsid w:val="00806741"/>
    <w:rsid w:val="008B15CE"/>
    <w:rsid w:val="008C4892"/>
    <w:rsid w:val="008F1609"/>
    <w:rsid w:val="008F6C92"/>
    <w:rsid w:val="00953DA4"/>
    <w:rsid w:val="00975851"/>
    <w:rsid w:val="009804F8"/>
    <w:rsid w:val="009827DF"/>
    <w:rsid w:val="00987A46"/>
    <w:rsid w:val="009E68C2"/>
    <w:rsid w:val="009F0C4D"/>
    <w:rsid w:val="00A32D04"/>
    <w:rsid w:val="00A61E9E"/>
    <w:rsid w:val="00B078A0"/>
    <w:rsid w:val="00B33540"/>
    <w:rsid w:val="00B749D3"/>
    <w:rsid w:val="00B80E51"/>
    <w:rsid w:val="00B97A00"/>
    <w:rsid w:val="00BD3E2F"/>
    <w:rsid w:val="00C15400"/>
    <w:rsid w:val="00C56153"/>
    <w:rsid w:val="00C66976"/>
    <w:rsid w:val="00D02882"/>
    <w:rsid w:val="00D058D7"/>
    <w:rsid w:val="00D115EC"/>
    <w:rsid w:val="00D16130"/>
    <w:rsid w:val="00D72F12"/>
    <w:rsid w:val="00D83FC6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BD3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utin@auction-house.ru" TargetMode="External"/><Relationship Id="rId5" Type="http://schemas.openxmlformats.org/officeDocument/2006/relationships/hyperlink" Target="mailto:etorgi@asv.org.ru" TargetMode="Externa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1850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cp:lastPrinted>2023-11-14T11:42:00Z</cp:lastPrinted>
  <dcterms:created xsi:type="dcterms:W3CDTF">2024-09-24T15:02:00Z</dcterms:created>
  <dcterms:modified xsi:type="dcterms:W3CDTF">2024-09-25T07:05:00Z</dcterms:modified>
</cp:coreProperties>
</file>