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4169" w14:textId="77777777" w:rsidR="00701A9A" w:rsidRDefault="00701A9A" w:rsidP="00701A9A">
      <w:pPr>
        <w:spacing w:before="0"/>
        <w:ind w:left="5954" w:hanging="11"/>
        <w:rPr>
          <w:szCs w:val="28"/>
        </w:rPr>
      </w:pPr>
      <w:r>
        <w:rPr>
          <w:szCs w:val="28"/>
        </w:rPr>
        <w:t>«УТВЕРЖДАЮ»</w:t>
      </w:r>
    </w:p>
    <w:p w14:paraId="61FA1396" w14:textId="77777777" w:rsidR="00701A9A" w:rsidRDefault="00701A9A" w:rsidP="00701A9A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Заместитель председателя комиссии по реализации транспортных средств</w:t>
      </w:r>
    </w:p>
    <w:p w14:paraId="51CE5568" w14:textId="77777777" w:rsidR="00701A9A" w:rsidRDefault="00701A9A" w:rsidP="00701A9A">
      <w:pPr>
        <w:widowControl w:val="0"/>
        <w:spacing w:before="0"/>
        <w:ind w:left="5954" w:hanging="11"/>
        <w:jc w:val="center"/>
        <w:rPr>
          <w:szCs w:val="28"/>
        </w:rPr>
      </w:pPr>
    </w:p>
    <w:p w14:paraId="73AF508B" w14:textId="44072053" w:rsidR="00701A9A" w:rsidRDefault="00701A9A" w:rsidP="00701A9A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 xml:space="preserve">__________________ </w:t>
      </w:r>
    </w:p>
    <w:p w14:paraId="7F4C6205" w14:textId="47C799E3" w:rsidR="00701A9A" w:rsidRDefault="00701A9A" w:rsidP="00701A9A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«2</w:t>
      </w:r>
      <w:r w:rsidR="003A3AA9">
        <w:rPr>
          <w:szCs w:val="28"/>
          <w:lang w:val="en-US"/>
        </w:rPr>
        <w:t>7</w:t>
      </w:r>
      <w:r>
        <w:rPr>
          <w:szCs w:val="28"/>
        </w:rPr>
        <w:t>» сентября 2024 год</w:t>
      </w:r>
    </w:p>
    <w:p w14:paraId="3C464546" w14:textId="77777777" w:rsidR="00701A9A" w:rsidRDefault="00701A9A" w:rsidP="00701A9A">
      <w:pPr>
        <w:widowControl w:val="0"/>
        <w:spacing w:before="0"/>
        <w:ind w:left="5954" w:hanging="11"/>
        <w:rPr>
          <w:szCs w:val="28"/>
        </w:rPr>
      </w:pPr>
    </w:p>
    <w:p w14:paraId="593CF4C7" w14:textId="01FA6DA1" w:rsidR="00701A9A" w:rsidRPr="00875872" w:rsidRDefault="00701A9A" w:rsidP="00701A9A">
      <w:pPr>
        <w:widowControl w:val="0"/>
        <w:spacing w:before="0"/>
        <w:ind w:left="142" w:hanging="11"/>
        <w:jc w:val="center"/>
        <w:rPr>
          <w:b/>
          <w:i/>
          <w:shd w:val="clear" w:color="auto" w:fill="FFFF99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</w:t>
      </w:r>
      <w:r>
        <w:rPr>
          <w:b/>
          <w:sz w:val="36"/>
        </w:rPr>
        <w:t xml:space="preserve"> процедуры продажи без объявления цены на право заключения договора купли-продажи имущества </w:t>
      </w:r>
      <w:r>
        <w:rPr>
          <w:b/>
        </w:rPr>
        <w:t>АО «ДРСК»</w:t>
      </w:r>
    </w:p>
    <w:p w14:paraId="128767D0" w14:textId="77777777" w:rsidR="00701A9A" w:rsidRPr="00003AB6" w:rsidRDefault="00701A9A" w:rsidP="00701A9A">
      <w:pPr>
        <w:spacing w:after="120"/>
        <w:jc w:val="center"/>
        <w:outlineLvl w:val="4"/>
        <w:rPr>
          <w:b/>
        </w:rPr>
      </w:pPr>
      <w:r w:rsidRPr="00003AB6">
        <w:rPr>
          <w:b/>
        </w:rPr>
        <w:t>(посредством запроса предложений)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7087"/>
      </w:tblGrid>
      <w:tr w:rsidR="00701A9A" w:rsidRPr="00AA46BF" w14:paraId="25D720EE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65127" w14:textId="77777777" w:rsidR="00701A9A" w:rsidRPr="00DB7BCB" w:rsidRDefault="00701A9A" w:rsidP="0083767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44704" w14:textId="77777777" w:rsidR="00701A9A" w:rsidRPr="00DB7BCB" w:rsidRDefault="00701A9A" w:rsidP="0083767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55C6A" w14:textId="77777777" w:rsidR="00701A9A" w:rsidRPr="00DB7BCB" w:rsidRDefault="00701A9A" w:rsidP="0083767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701A9A" w:rsidRPr="00AA46BF" w14:paraId="15A4C4D5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71CCF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FC94" w14:textId="77777777" w:rsidR="00701A9A" w:rsidRPr="00DB7BCB" w:rsidRDefault="00701A9A" w:rsidP="00837674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E8944" w14:textId="77777777" w:rsidR="00701A9A" w:rsidRPr="00C0257D" w:rsidRDefault="00701A9A" w:rsidP="00837674">
            <w:pPr>
              <w:widowControl w:val="0"/>
              <w:spacing w:after="120"/>
            </w:pPr>
            <w:r>
              <w:t>Запрос предложений (без объявления цены)</w:t>
            </w:r>
          </w:p>
        </w:tc>
      </w:tr>
      <w:tr w:rsidR="00701A9A" w:rsidRPr="00AA46BF" w14:paraId="11AA92F0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CBA9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4F9A5" w14:textId="77777777" w:rsidR="00701A9A" w:rsidRPr="00DB7BCB" w:rsidRDefault="00701A9A" w:rsidP="00837674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A1478" w14:textId="77777777" w:rsidR="00701A9A" w:rsidRPr="0082005D" w:rsidRDefault="00701A9A" w:rsidP="0083767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26701E3B" w14:textId="77777777" w:rsidR="00701A9A" w:rsidRPr="0082005D" w:rsidRDefault="00701A9A" w:rsidP="0083767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Место нахождения: Амурская обл., г. Благовещенск, ул. Шевченко, 32</w:t>
            </w:r>
          </w:p>
          <w:p w14:paraId="364480B8" w14:textId="77777777" w:rsidR="00701A9A" w:rsidRPr="0082005D" w:rsidRDefault="00701A9A" w:rsidP="0083767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Почтовый адрес: 675004</w:t>
            </w:r>
          </w:p>
          <w:p w14:paraId="7D0AF106" w14:textId="77777777" w:rsidR="00701A9A" w:rsidRPr="0082005D" w:rsidRDefault="00701A9A" w:rsidP="0083767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82005D">
              <w:rPr>
                <w:rStyle w:val="a8"/>
                <w:b w:val="0"/>
                <w:sz w:val="26"/>
                <w:szCs w:val="26"/>
              </w:rPr>
              <w:t>chuyasova-eg@drsk.ru</w:t>
            </w:r>
          </w:p>
          <w:p w14:paraId="27CD7FBF" w14:textId="77777777" w:rsidR="00701A9A" w:rsidRPr="00DB7BCB" w:rsidRDefault="00701A9A" w:rsidP="0083767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2005D">
              <w:t>Контактный телефон: (4162) 397-268</w:t>
            </w:r>
          </w:p>
        </w:tc>
      </w:tr>
      <w:tr w:rsidR="00701A9A" w:rsidRPr="00AA46BF" w14:paraId="0752A5F9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3BEC7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BDF8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6BF97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0FD0DE4C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Место нахождения: Амурская обл., г. Благовещенск, ул. Шевченко, 32</w:t>
            </w:r>
          </w:p>
          <w:p w14:paraId="5AECC64D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Почтовый адрес: 675004</w:t>
            </w:r>
          </w:p>
          <w:p w14:paraId="488056C2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 xml:space="preserve">Адрес электронной почты: </w:t>
            </w:r>
            <w:r w:rsidRPr="0082005D">
              <w:rPr>
                <w:rStyle w:val="a8"/>
                <w:snapToGrid/>
              </w:rPr>
              <w:t>chuyasova-eg@drsk.ru</w:t>
            </w:r>
          </w:p>
          <w:p w14:paraId="7E8D21B2" w14:textId="77777777" w:rsidR="00701A9A" w:rsidRPr="00DB7BCB" w:rsidRDefault="00701A9A" w:rsidP="0083767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2005D">
              <w:t>Контактный телефон: (4162) 397-268</w:t>
            </w:r>
          </w:p>
        </w:tc>
      </w:tr>
      <w:tr w:rsidR="00701A9A" w:rsidRPr="00AA46BF" w14:paraId="7D6F39CD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60220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C2FBC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1C49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Контактное лицо (Ф.И.О.): Чуясова Елена Геннадьевна</w:t>
            </w:r>
          </w:p>
          <w:p w14:paraId="0289DFF6" w14:textId="77777777" w:rsidR="00701A9A" w:rsidRPr="0082005D" w:rsidRDefault="00701A9A" w:rsidP="00837674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Контактный телефон: (4162) 397-268</w:t>
            </w:r>
          </w:p>
          <w:p w14:paraId="7E617FC2" w14:textId="77777777" w:rsidR="00701A9A" w:rsidRPr="00875872" w:rsidRDefault="00701A9A" w:rsidP="0083767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color w:val="000000" w:themeColor="text1"/>
                <w:kern w:val="1"/>
                <w:shd w:val="clear" w:color="auto" w:fill="FFFF99"/>
              </w:rPr>
            </w:pPr>
            <w:r w:rsidRPr="0082005D">
              <w:t xml:space="preserve">Адрес электронной почты: </w:t>
            </w:r>
            <w:r w:rsidRPr="0082005D">
              <w:rPr>
                <w:rStyle w:val="a8"/>
                <w:snapToGrid/>
              </w:rPr>
              <w:t>chuyasova-eg@drsk.ru</w:t>
            </w:r>
          </w:p>
        </w:tc>
      </w:tr>
      <w:tr w:rsidR="00701A9A" w:rsidRPr="00AA46BF" w14:paraId="761D5163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955D9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F40B9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2B958" w14:textId="77777777" w:rsidR="00701A9A" w:rsidRPr="00355A57" w:rsidRDefault="00701A9A" w:rsidP="0083767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15785C">
              <w:t xml:space="preserve">Электронная торговая площадка Акционерное общество «Российский аукционный дом» (АО «РАД»), </w:t>
            </w:r>
            <w:hyperlink r:id="rId9" w:history="1">
              <w:r w:rsidRPr="00FF3D85">
                <w:rPr>
                  <w:rStyle w:val="a8"/>
                </w:rPr>
                <w:t>https://lot-online.ru</w:t>
              </w:r>
            </w:hyperlink>
          </w:p>
        </w:tc>
      </w:tr>
      <w:tr w:rsidR="00701A9A" w:rsidRPr="00AA46BF" w14:paraId="40E1DFAD" w14:textId="77777777" w:rsidTr="00837674">
        <w:trPr>
          <w:trHeight w:val="1136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83CDF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4253B" w14:textId="77777777" w:rsidR="00701A9A" w:rsidRPr="00DB7BCB" w:rsidRDefault="00701A9A" w:rsidP="00837674">
            <w:pPr>
              <w:widowControl w:val="0"/>
              <w:jc w:val="left"/>
              <w:rPr>
                <w:b/>
              </w:rPr>
            </w:pPr>
            <w:r>
              <w:t>Предмет Договора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686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2991"/>
              <w:gridCol w:w="2815"/>
            </w:tblGrid>
            <w:tr w:rsidR="00701A9A" w:rsidRPr="008125AC" w14:paraId="18629B0B" w14:textId="77777777" w:rsidTr="00837674">
              <w:trPr>
                <w:trHeight w:val="44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A529B2" w14:textId="77777777" w:rsidR="00701A9A" w:rsidRPr="008125AC" w:rsidRDefault="00701A9A" w:rsidP="00837674">
                  <w:pPr>
                    <w:spacing w:before="100" w:beforeAutospacing="1" w:after="142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3D3C4C" w14:textId="77777777" w:rsidR="00701A9A" w:rsidRPr="008125AC" w:rsidRDefault="00701A9A" w:rsidP="0083767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F1703" w14:textId="77777777" w:rsidR="00701A9A" w:rsidRPr="008125AC" w:rsidRDefault="00701A9A" w:rsidP="0083767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701A9A" w:rsidRPr="008125AC" w14:paraId="5113406F" w14:textId="77777777" w:rsidTr="00837674">
              <w:trPr>
                <w:trHeight w:val="27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E2BD61" w14:textId="77777777" w:rsidR="00701A9A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color w:val="000000"/>
                      <w:sz w:val="24"/>
                      <w:szCs w:val="24"/>
                    </w:rPr>
                  </w:pPr>
                </w:p>
                <w:p w14:paraId="2A87F78C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30906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1F768A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186 ЕВ 28</w:t>
                  </w:r>
                </w:p>
              </w:tc>
            </w:tr>
            <w:tr w:rsidR="00701A9A" w:rsidRPr="008125AC" w14:paraId="3A0C4231" w14:textId="77777777" w:rsidTr="00837674">
              <w:trPr>
                <w:trHeight w:val="5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9BB3EB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2523727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1ACBE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168 УК 28</w:t>
                  </w:r>
                </w:p>
              </w:tc>
            </w:tr>
            <w:tr w:rsidR="00701A9A" w:rsidRPr="008125AC" w14:paraId="3CAC33AF" w14:textId="77777777" w:rsidTr="00837674">
              <w:trPr>
                <w:trHeight w:val="132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42846" w14:textId="77777777" w:rsidR="00701A9A" w:rsidRPr="008125AC" w:rsidRDefault="00701A9A" w:rsidP="00837674">
                  <w:pPr>
                    <w:spacing w:before="0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lastRenderedPageBreak/>
                    <w:t>Лот №5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99AA12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E478F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188 ЕВ/28</w:t>
                  </w:r>
                </w:p>
              </w:tc>
            </w:tr>
            <w:tr w:rsidR="00701A9A" w:rsidRPr="008125AC" w14:paraId="7708DF01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47886E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49C539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396292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FC657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О 680 ВВ/28</w:t>
                  </w:r>
                </w:p>
              </w:tc>
            </w:tr>
            <w:tr w:rsidR="00701A9A" w:rsidRPr="008125AC" w14:paraId="100ADA73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601CAE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№7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3907AB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УАЗ-3741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E7F766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В 499 ВК/28</w:t>
                  </w:r>
                </w:p>
              </w:tc>
            </w:tr>
            <w:tr w:rsidR="00701A9A" w:rsidRPr="008125AC" w14:paraId="0EB3E6AF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6B31D1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№8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62CFB5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70FBF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 081 АМ27</w:t>
                  </w:r>
                </w:p>
              </w:tc>
            </w:tr>
            <w:tr w:rsidR="00701A9A" w:rsidRPr="008125AC" w14:paraId="2F053EBF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A58850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6B3C81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FCF9BB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029 СК 27</w:t>
                  </w:r>
                </w:p>
              </w:tc>
            </w:tr>
            <w:tr w:rsidR="00701A9A" w:rsidRPr="008125AC" w14:paraId="17D5B7BC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44E79F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№10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76AE7B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УАЗ-390994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1077EE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877 РН 27</w:t>
                  </w:r>
                </w:p>
              </w:tc>
            </w:tr>
            <w:tr w:rsidR="00701A9A" w:rsidRPr="008125AC" w14:paraId="40787F4B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F66BB4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8ED26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 (специальный)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297BA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359 АК 27</w:t>
                  </w:r>
                </w:p>
              </w:tc>
            </w:tr>
            <w:tr w:rsidR="00701A9A" w:rsidRPr="008125AC" w14:paraId="7CFF6244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B835BD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AF2772A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ГАЗ-3110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2687E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067 РС 27</w:t>
                  </w:r>
                </w:p>
              </w:tc>
            </w:tr>
            <w:tr w:rsidR="00701A9A" w:rsidRPr="008125AC" w14:paraId="5DB5D76E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69C941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№13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5ABAE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УАЗ-390995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BFEB63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 258 УУ 27</w:t>
                  </w:r>
                </w:p>
              </w:tc>
            </w:tr>
            <w:tr w:rsidR="00701A9A" w:rsidRPr="008125AC" w14:paraId="3872DA76" w14:textId="77777777" w:rsidTr="00837674">
              <w:trPr>
                <w:trHeight w:val="77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168615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№15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22A0E2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82BBFE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С 014 ВН/25</w:t>
                  </w:r>
                </w:p>
              </w:tc>
            </w:tr>
          </w:tbl>
          <w:p w14:paraId="2933BCE1" w14:textId="77777777" w:rsidR="00701A9A" w:rsidRPr="00875872" w:rsidRDefault="00701A9A" w:rsidP="00837674">
            <w:pPr>
              <w:spacing w:after="120"/>
            </w:pPr>
          </w:p>
        </w:tc>
      </w:tr>
      <w:tr w:rsidR="00701A9A" w:rsidRPr="00AA46BF" w14:paraId="0EF84EDC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EC4D1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15F04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F52A" w14:textId="77777777" w:rsidR="00701A9A" w:rsidRPr="00F74571" w:rsidRDefault="00701A9A" w:rsidP="0083767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Документации.</w:t>
            </w:r>
          </w:p>
        </w:tc>
      </w:tr>
      <w:tr w:rsidR="00701A9A" w:rsidRPr="00AA46BF" w14:paraId="70F5710B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61879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CFE6" w14:textId="77777777" w:rsidR="00701A9A" w:rsidRPr="00DB7BCB" w:rsidRDefault="00701A9A" w:rsidP="00837674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55A4A" w14:textId="77777777" w:rsidR="00701A9A" w:rsidRPr="00DE3359" w:rsidRDefault="00701A9A" w:rsidP="00837674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Документацией.</w:t>
            </w:r>
          </w:p>
        </w:tc>
      </w:tr>
      <w:tr w:rsidR="00701A9A" w:rsidRPr="00AA46BF" w14:paraId="6CF2B22F" w14:textId="77777777" w:rsidTr="00837674">
        <w:trPr>
          <w:trHeight w:val="1706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E9AA1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EBE9F" w14:textId="77777777" w:rsidR="00701A9A" w:rsidRPr="00DB7BCB" w:rsidRDefault="00701A9A" w:rsidP="00837674">
            <w:pPr>
              <w:widowControl w:val="0"/>
              <w:jc w:val="left"/>
            </w:pPr>
            <w:r>
              <w:t xml:space="preserve">Начальная </w:t>
            </w:r>
            <w:r w:rsidRPr="00B931F5">
              <w:t>цена продажи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63B314" w14:textId="77777777" w:rsidR="00701A9A" w:rsidRDefault="00701A9A" w:rsidP="00837674">
            <w:pPr>
              <w:widowControl w:val="0"/>
              <w:tabs>
                <w:tab w:val="left" w:pos="426"/>
              </w:tabs>
            </w:pPr>
            <w:r>
              <w:t>Не установлена, но не менее:</w:t>
            </w:r>
          </w:p>
          <w:tbl>
            <w:tblPr>
              <w:tblW w:w="689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2991"/>
              <w:gridCol w:w="2849"/>
            </w:tblGrid>
            <w:tr w:rsidR="00701A9A" w:rsidRPr="008125AC" w14:paraId="55D701D7" w14:textId="77777777" w:rsidTr="00837674">
              <w:trPr>
                <w:trHeight w:val="44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D9CD86" w14:textId="77777777" w:rsidR="00701A9A" w:rsidRPr="008125AC" w:rsidRDefault="00701A9A" w:rsidP="00837674">
                  <w:pPr>
                    <w:spacing w:before="100" w:beforeAutospacing="1" w:after="142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AAE5D8D" w14:textId="77777777" w:rsidR="00701A9A" w:rsidRPr="008125AC" w:rsidRDefault="00701A9A" w:rsidP="0083767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7DC30" w14:textId="77777777" w:rsidR="00701A9A" w:rsidRPr="008125AC" w:rsidRDefault="00701A9A" w:rsidP="0083767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701A9A" w:rsidRPr="008125AC" w14:paraId="0D0BB3F6" w14:textId="77777777" w:rsidTr="00837674">
              <w:trPr>
                <w:trHeight w:val="27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6E7E3B" w14:textId="77777777" w:rsidR="00701A9A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color w:val="000000"/>
                      <w:sz w:val="24"/>
                      <w:szCs w:val="24"/>
                    </w:rPr>
                  </w:pPr>
                </w:p>
                <w:p w14:paraId="0DED7135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1CB493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85FB2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</w:p>
                <w:p w14:paraId="2C8BDF8B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76 245,00</w:t>
                  </w:r>
                </w:p>
              </w:tc>
            </w:tr>
            <w:tr w:rsidR="00701A9A" w:rsidRPr="008125AC" w14:paraId="48F721D3" w14:textId="77777777" w:rsidTr="00837674">
              <w:trPr>
                <w:trHeight w:val="5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039D64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B9C192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3D96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76 245,00</w:t>
                  </w:r>
                </w:p>
              </w:tc>
            </w:tr>
            <w:tr w:rsidR="00701A9A" w:rsidRPr="008125AC" w14:paraId="659F4682" w14:textId="77777777" w:rsidTr="00837674">
              <w:trPr>
                <w:trHeight w:val="132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D96F59" w14:textId="77777777" w:rsidR="00701A9A" w:rsidRPr="008125AC" w:rsidRDefault="00701A9A" w:rsidP="00837674">
                  <w:pPr>
                    <w:spacing w:before="0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№5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917F0C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284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C3E7C5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82 110,00</w:t>
                  </w:r>
                </w:p>
              </w:tc>
            </w:tr>
            <w:tr w:rsidR="00701A9A" w:rsidRPr="008125AC" w14:paraId="16A4266B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60D02E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1F3E37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396292</w:t>
                  </w:r>
                </w:p>
              </w:tc>
              <w:tc>
                <w:tcPr>
                  <w:tcW w:w="284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2A516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89 930,00</w:t>
                  </w:r>
                </w:p>
              </w:tc>
            </w:tr>
            <w:tr w:rsidR="00701A9A" w:rsidRPr="008125AC" w14:paraId="4149A258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62A027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№7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A6C46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УАЗ-3741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83FEF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86 020,00</w:t>
                  </w:r>
                </w:p>
              </w:tc>
            </w:tr>
            <w:tr w:rsidR="00701A9A" w:rsidRPr="008125AC" w14:paraId="2854DE89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E5E0D0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№8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EE530B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4B1C6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79 475,00</w:t>
                  </w:r>
                </w:p>
              </w:tc>
            </w:tr>
            <w:tr w:rsidR="00701A9A" w:rsidRPr="008125AC" w14:paraId="7225B976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E9ECEF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336B62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AB7148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86 190,00</w:t>
                  </w:r>
                </w:p>
              </w:tc>
            </w:tr>
            <w:tr w:rsidR="00701A9A" w:rsidRPr="008125AC" w14:paraId="5DF5E29E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48C9B2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№10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6E85CE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УАЗ-390994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02F5D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91 800,00</w:t>
                  </w:r>
                </w:p>
              </w:tc>
            </w:tr>
            <w:tr w:rsidR="00701A9A" w:rsidRPr="008125AC" w14:paraId="38151AD8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03AD74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21FDC0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 (специальный)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109AF3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98 685,00</w:t>
                  </w:r>
                </w:p>
              </w:tc>
            </w:tr>
            <w:tr w:rsidR="00701A9A" w:rsidRPr="008125AC" w14:paraId="287954E1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B39DA6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B3A03A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ГАЗ-3110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6B061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66 300,00</w:t>
                  </w:r>
                </w:p>
              </w:tc>
            </w:tr>
            <w:tr w:rsidR="00701A9A" w:rsidRPr="008125AC" w14:paraId="67625EE1" w14:textId="77777777" w:rsidTr="00837674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B9F4D5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№13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5F278F3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УАЗ-390995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16FFDC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147 517,50</w:t>
                  </w:r>
                </w:p>
              </w:tc>
            </w:tr>
            <w:tr w:rsidR="00701A9A" w:rsidRPr="008125AC" w14:paraId="571A6F26" w14:textId="77777777" w:rsidTr="00837674">
              <w:trPr>
                <w:trHeight w:val="77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DED446" w14:textId="77777777" w:rsidR="00701A9A" w:rsidRPr="008125AC" w:rsidRDefault="00701A9A" w:rsidP="0083767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№15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8268E8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F6033" w14:textId="77777777" w:rsidR="00701A9A" w:rsidRPr="008125AC" w:rsidRDefault="00701A9A" w:rsidP="0083767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39 270,00</w:t>
                  </w:r>
                </w:p>
              </w:tc>
            </w:tr>
          </w:tbl>
          <w:p w14:paraId="2C26F0DA" w14:textId="77777777" w:rsidR="00701A9A" w:rsidRPr="00875872" w:rsidRDefault="00701A9A" w:rsidP="00837674">
            <w:pPr>
              <w:spacing w:after="120"/>
              <w:rPr>
                <w:i/>
                <w:shd w:val="clear" w:color="auto" w:fill="FFFF99"/>
              </w:rPr>
            </w:pPr>
          </w:p>
        </w:tc>
      </w:tr>
      <w:tr w:rsidR="00701A9A" w:rsidRPr="00AA46BF" w14:paraId="3B10C22D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AB0DB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F9E18" w14:textId="77777777" w:rsidR="00701A9A" w:rsidRPr="00C64AD0" w:rsidRDefault="00701A9A" w:rsidP="00837674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E512" w14:textId="77777777" w:rsidR="00701A9A" w:rsidRPr="00DB7BCB" w:rsidRDefault="00701A9A" w:rsidP="00837674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01A9A" w:rsidRPr="00AA46BF" w14:paraId="3206C982" w14:textId="77777777" w:rsidTr="00837674">
        <w:trPr>
          <w:trHeight w:val="2097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5FBA3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35409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 xml:space="preserve">Участник </w:t>
            </w:r>
            <w:r>
              <w:t xml:space="preserve">Процедуры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BC37A" w14:textId="77777777" w:rsidR="00701A9A" w:rsidRPr="00DB7BCB" w:rsidRDefault="00701A9A" w:rsidP="00837674">
            <w:pPr>
              <w:widowControl w:val="0"/>
            </w:pPr>
            <w:r w:rsidRPr="0095452F">
              <w:t xml:space="preserve">Участвовать в </w:t>
            </w:r>
            <w:r>
              <w:t>Процедуре</w:t>
            </w:r>
            <w:r w:rsidRPr="0095452F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rPr>
                <w:snapToGrid/>
              </w:rPr>
              <w:t>Процедуры</w:t>
            </w:r>
            <w:r>
              <w:t xml:space="preserve">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</w:t>
            </w:r>
            <w:r w:rsidRPr="0095452F">
              <w:t>.</w:t>
            </w:r>
          </w:p>
        </w:tc>
      </w:tr>
      <w:bookmarkEnd w:id="4"/>
      <w:tr w:rsidR="00701A9A" w:rsidRPr="00AA46BF" w14:paraId="604E297D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3DD1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9609A" w14:textId="77777777" w:rsidR="00701A9A" w:rsidRPr="00DB7BCB" w:rsidRDefault="00701A9A" w:rsidP="00837674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BE071" w14:textId="77777777" w:rsidR="00701A9A" w:rsidRPr="00355A57" w:rsidRDefault="00701A9A" w:rsidP="00837674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15785C">
              <w:t xml:space="preserve">Акционерное общество «Российский аукционный дом» (АО «РАД»), </w:t>
            </w:r>
            <w:r w:rsidRPr="00355A57">
              <w:t xml:space="preserve">в сети Интернет </w:t>
            </w:r>
            <w:hyperlink r:id="rId10" w:history="1">
              <w:r w:rsidRPr="00FF3D85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>,</w:t>
            </w:r>
            <w:r w:rsidRPr="00355A57">
              <w:t xml:space="preserve"> </w:t>
            </w:r>
            <w:r>
              <w:t xml:space="preserve">на сайте </w:t>
            </w:r>
            <w:hyperlink r:id="rId11" w:history="1">
              <w:r w:rsidRPr="0095430E">
                <w:rPr>
                  <w:rStyle w:val="a8"/>
                </w:rPr>
                <w:t>https://www.avito.ru</w:t>
              </w:r>
            </w:hyperlink>
            <w: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701A9A" w:rsidRPr="00AA46BF" w14:paraId="2D754B7F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A8377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24B05" w14:textId="77777777" w:rsidR="00701A9A" w:rsidRPr="00DB7BCB" w:rsidRDefault="00701A9A" w:rsidP="00837674">
            <w:pPr>
              <w:widowControl w:val="0"/>
              <w:jc w:val="left"/>
            </w:pPr>
            <w:r>
              <w:t xml:space="preserve">Дата и время подачи заявок на участие в </w:t>
            </w:r>
            <w:r>
              <w:rPr>
                <w:snapToGrid/>
              </w:rPr>
              <w:t>Процедуре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4A9AD" w14:textId="77777777" w:rsidR="00701A9A" w:rsidRPr="00DB7BCB" w:rsidRDefault="00701A9A" w:rsidP="00837674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14:paraId="561E27CA" w14:textId="28D48031" w:rsidR="00701A9A" w:rsidRPr="00DC700D" w:rsidRDefault="00701A9A" w:rsidP="00837674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3A3AA9"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 сентября</w:t>
            </w:r>
            <w:r w:rsidRPr="00DC700D">
              <w:rPr>
                <w:b/>
              </w:rPr>
              <w:t xml:space="preserve"> 2024 г.</w:t>
            </w:r>
          </w:p>
          <w:p w14:paraId="5DE95755" w14:textId="77777777" w:rsidR="00701A9A" w:rsidRPr="00DB7BCB" w:rsidRDefault="00701A9A" w:rsidP="00837674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14:paraId="5BC847BF" w14:textId="4FEFE1FA" w:rsidR="00701A9A" w:rsidRPr="00DB7BCB" w:rsidRDefault="00701A9A" w:rsidP="003A3AA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AA9" w:rsidRPr="003A3AA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октября</w:t>
            </w:r>
            <w:r w:rsidRPr="00DC700D">
              <w:rPr>
                <w:sz w:val="26"/>
                <w:szCs w:val="26"/>
              </w:rPr>
              <w:t xml:space="preserve"> 2024 в 10 ч. 00 мин.</w:t>
            </w:r>
            <w:r w:rsidRPr="009E4005">
              <w:rPr>
                <w:b w:val="0"/>
                <w:sz w:val="26"/>
                <w:szCs w:val="26"/>
              </w:rPr>
              <w:t xml:space="preserve"> по московскому времени</w:t>
            </w:r>
          </w:p>
        </w:tc>
      </w:tr>
      <w:tr w:rsidR="00701A9A" w:rsidRPr="00AA46BF" w14:paraId="02B5F2EC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E0A34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A0FCE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D4468" w14:textId="77777777" w:rsidR="00701A9A" w:rsidRPr="00DB7BCB" w:rsidRDefault="00701A9A" w:rsidP="00837674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01A9A" w:rsidRPr="00AA46BF" w14:paraId="79CBFEF4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F080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B0ACA" w14:textId="77777777" w:rsidR="00701A9A" w:rsidRPr="00DB7BCB" w:rsidRDefault="00701A9A" w:rsidP="00837674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подведения итогов </w:t>
            </w:r>
            <w:r>
              <w:rPr>
                <w:snapToGrid/>
              </w:rPr>
              <w:t>Процедуры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998EA" w14:textId="571023A6" w:rsidR="00701A9A" w:rsidRPr="00853A6E" w:rsidRDefault="003A3AA9" w:rsidP="00DF4C2A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222410">
              <w:rPr>
                <w:b/>
              </w:rPr>
              <w:t>31</w:t>
            </w:r>
            <w:r w:rsidR="00701A9A">
              <w:rPr>
                <w:b/>
              </w:rPr>
              <w:t xml:space="preserve"> октября 2024 в 11</w:t>
            </w:r>
            <w:r w:rsidR="00701A9A" w:rsidRPr="009E4005">
              <w:rPr>
                <w:b/>
              </w:rPr>
              <w:t xml:space="preserve"> ч. 00 мин. по московскому времени</w:t>
            </w:r>
          </w:p>
        </w:tc>
      </w:tr>
      <w:tr w:rsidR="00701A9A" w:rsidRPr="00AA46BF" w14:paraId="5D62B3FE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CE74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CFCB4" w14:textId="77777777" w:rsidR="00701A9A" w:rsidRPr="00DB7BCB" w:rsidRDefault="00701A9A" w:rsidP="00837674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rPr>
                <w:snapToGrid/>
              </w:rPr>
              <w:t>Процедуры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74095" w14:textId="77777777" w:rsidR="00701A9A" w:rsidRPr="00821ABC" w:rsidRDefault="00701A9A" w:rsidP="0083767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21ABC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 xml:space="preserve">Процедуры </w:t>
            </w:r>
            <w:r w:rsidRPr="00821ABC">
              <w:rPr>
                <w:b w:val="0"/>
                <w:snapToGrid w:val="0"/>
                <w:sz w:val="26"/>
                <w:szCs w:val="26"/>
              </w:rPr>
              <w:t xml:space="preserve">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821ABC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</w:t>
            </w:r>
            <w:r w:rsidRPr="00713717">
              <w:rPr>
                <w:b w:val="0"/>
              </w:rPr>
              <w:t xml:space="preserve">. </w:t>
            </w:r>
          </w:p>
          <w:p w14:paraId="58F58100" w14:textId="77777777" w:rsidR="00701A9A" w:rsidRPr="00DB7BCB" w:rsidRDefault="00701A9A" w:rsidP="0083767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701A9A" w:rsidRPr="00AA46BF" w14:paraId="11D3DE19" w14:textId="77777777" w:rsidTr="00837674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FECB1" w14:textId="77777777" w:rsidR="00701A9A" w:rsidRPr="00DB7BCB" w:rsidRDefault="00701A9A" w:rsidP="00837674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81ED6" w14:textId="77777777" w:rsidR="00701A9A" w:rsidRPr="00DB7BCB" w:rsidRDefault="00701A9A" w:rsidP="00837674">
            <w:pPr>
              <w:widowControl w:val="0"/>
              <w:spacing w:after="120"/>
            </w:pPr>
            <w:r w:rsidRPr="00FD1E8C">
              <w:t xml:space="preserve">Подробное описание </w:t>
            </w:r>
            <w:r>
              <w:t>предмета продажи</w:t>
            </w:r>
            <w:r w:rsidRPr="00FD1E8C">
              <w:t xml:space="preserve"> и условий Договора, а такж</w:t>
            </w:r>
            <w:r>
              <w:t xml:space="preserve">е процедур </w:t>
            </w:r>
            <w:r>
              <w:rPr>
                <w:snapToGrid/>
              </w:rPr>
              <w:t>продажи без объявления цены</w:t>
            </w:r>
            <w:r w:rsidDel="00821ABC">
              <w:t xml:space="preserve"> </w:t>
            </w:r>
            <w:r>
              <w:t xml:space="preserve">содержится </w:t>
            </w:r>
            <w:r w:rsidRPr="00DB7BCB">
              <w:t>в Документации.</w:t>
            </w:r>
          </w:p>
        </w:tc>
      </w:tr>
    </w:tbl>
    <w:p w14:paraId="07FC1D35" w14:textId="77777777" w:rsidR="00701A9A" w:rsidRPr="00C55B01" w:rsidRDefault="00701A9A" w:rsidP="00701A9A"/>
    <w:p w14:paraId="58B95CBD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60C59AE5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439D6DCC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38FFADAC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4C90F318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396E78FC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6A5F5B69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367A8FCB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2733A4A0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616D5C3C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664AC259" w14:textId="77777777" w:rsidR="00321ED6" w:rsidRDefault="00321ED6" w:rsidP="008125AC">
      <w:pPr>
        <w:spacing w:before="0"/>
        <w:ind w:left="5954" w:hanging="11"/>
        <w:rPr>
          <w:szCs w:val="28"/>
        </w:rPr>
      </w:pPr>
    </w:p>
    <w:p w14:paraId="70304BCC" w14:textId="0550A0C6" w:rsidR="008125AC" w:rsidRDefault="008125AC" w:rsidP="008125AC">
      <w:pPr>
        <w:spacing w:before="0"/>
        <w:ind w:left="5954" w:hanging="11"/>
        <w:rPr>
          <w:szCs w:val="28"/>
        </w:rPr>
      </w:pPr>
      <w:r>
        <w:rPr>
          <w:szCs w:val="28"/>
        </w:rPr>
        <w:lastRenderedPageBreak/>
        <w:t>«УТВЕРЖДАЮ»</w:t>
      </w:r>
    </w:p>
    <w:p w14:paraId="07D8C22E" w14:textId="77777777" w:rsidR="008125AC" w:rsidRDefault="008125AC" w:rsidP="008125A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Заместитель председателя комиссии по реализации транспортных средств</w:t>
      </w:r>
    </w:p>
    <w:p w14:paraId="219E15EF" w14:textId="77777777" w:rsidR="008125AC" w:rsidRDefault="008125AC" w:rsidP="008125AC">
      <w:pPr>
        <w:widowControl w:val="0"/>
        <w:spacing w:before="0"/>
        <w:ind w:left="5954" w:hanging="11"/>
        <w:jc w:val="center"/>
        <w:rPr>
          <w:szCs w:val="28"/>
        </w:rPr>
      </w:pPr>
    </w:p>
    <w:p w14:paraId="48BC46A5" w14:textId="62287C96" w:rsidR="008125AC" w:rsidRDefault="008125AC" w:rsidP="008125A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 xml:space="preserve">_________________ </w:t>
      </w:r>
    </w:p>
    <w:p w14:paraId="79EEF317" w14:textId="6BD664B2" w:rsidR="008125AC" w:rsidRDefault="008125AC" w:rsidP="008125A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 xml:space="preserve">« » сентября 2024 год </w:t>
      </w:r>
    </w:p>
    <w:p w14:paraId="296853F9" w14:textId="77777777" w:rsidR="00010D7F" w:rsidRDefault="00010D7F" w:rsidP="00BE759D">
      <w:pPr>
        <w:ind w:left="4395" w:hanging="11"/>
        <w:jc w:val="right"/>
        <w:rPr>
          <w:szCs w:val="28"/>
        </w:rPr>
      </w:pPr>
    </w:p>
    <w:p w14:paraId="06B2CC5C" w14:textId="77777777" w:rsidR="00BE759D" w:rsidRDefault="00BE759D" w:rsidP="00BE759D">
      <w:pPr>
        <w:spacing w:before="480"/>
        <w:jc w:val="center"/>
        <w:outlineLvl w:val="4"/>
        <w:rPr>
          <w:b/>
          <w:sz w:val="36"/>
        </w:rPr>
      </w:pPr>
      <w:bookmarkStart w:id="6" w:name="_Toc518119232"/>
      <w:r w:rsidRPr="00C55B01">
        <w:rPr>
          <w:b/>
          <w:sz w:val="36"/>
        </w:rPr>
        <w:t>ДОКУМЕНТАЦИЯ</w:t>
      </w:r>
      <w:bookmarkEnd w:id="6"/>
    </w:p>
    <w:p w14:paraId="3B53804E" w14:textId="0D6DF174" w:rsidR="008125AC" w:rsidRPr="00875872" w:rsidRDefault="00BE759D" w:rsidP="008125AC">
      <w:pPr>
        <w:widowControl w:val="0"/>
        <w:spacing w:before="480" w:after="120"/>
        <w:jc w:val="center"/>
        <w:outlineLvl w:val="4"/>
        <w:rPr>
          <w:b/>
          <w:i/>
          <w:shd w:val="clear" w:color="auto" w:fill="FFFF99"/>
        </w:rPr>
      </w:pPr>
      <w:r>
        <w:rPr>
          <w:b/>
          <w:sz w:val="32"/>
          <w:szCs w:val="32"/>
        </w:rPr>
        <w:t>о продаже</w:t>
      </w:r>
      <w:r w:rsidR="008125AC" w:rsidRPr="008125AC">
        <w:rPr>
          <w:b/>
          <w:sz w:val="36"/>
        </w:rPr>
        <w:t xml:space="preserve"> </w:t>
      </w:r>
      <w:r w:rsidR="008125AC">
        <w:rPr>
          <w:b/>
          <w:sz w:val="36"/>
        </w:rPr>
        <w:t>имущества АО «ДРСК»</w:t>
      </w:r>
    </w:p>
    <w:p w14:paraId="14569CF2" w14:textId="69B40C94" w:rsidR="00BE759D" w:rsidRPr="00C55B01" w:rsidRDefault="00BE759D" w:rsidP="00BE759D">
      <w:pPr>
        <w:spacing w:before="0"/>
        <w:jc w:val="center"/>
        <w:outlineLvl w:val="4"/>
      </w:pPr>
    </w:p>
    <w:p w14:paraId="1128BD8F" w14:textId="77777777" w:rsidR="00BE759D" w:rsidRDefault="00BE759D" w:rsidP="00BE759D">
      <w:pPr>
        <w:suppressAutoHyphens/>
        <w:spacing w:before="0"/>
        <w:jc w:val="center"/>
      </w:pPr>
      <w:r w:rsidRPr="0025066C">
        <w:rPr>
          <w:u w:val="single"/>
        </w:rPr>
        <w:t>ОТКРЫТ</w:t>
      </w:r>
      <w:r>
        <w:rPr>
          <w:u w:val="single"/>
        </w:rPr>
        <w:t>АЯ</w:t>
      </w:r>
      <w:r w:rsidRPr="0025066C">
        <w:rPr>
          <w:u w:val="single"/>
        </w:rPr>
        <w:t xml:space="preserve"> ПРОЦЕДУР</w:t>
      </w:r>
      <w:r>
        <w:rPr>
          <w:u w:val="single"/>
        </w:rPr>
        <w:t>А</w:t>
      </w:r>
      <w:r w:rsidRPr="0025066C">
        <w:rPr>
          <w:u w:val="single"/>
        </w:rPr>
        <w:t xml:space="preserve"> ПРОДАЖИ В ФОРМЕ ЗАПРОСА ПРЕДЛОЖЕНИЙ</w:t>
      </w:r>
      <w:r w:rsidRPr="00204004">
        <w:t xml:space="preserve"> </w:t>
      </w:r>
    </w:p>
    <w:p w14:paraId="62FCD30A" w14:textId="77777777" w:rsidR="00BE759D" w:rsidRPr="00204004" w:rsidRDefault="00BE759D" w:rsidP="00BE759D">
      <w:pPr>
        <w:suppressAutoHyphens/>
        <w:spacing w:before="0"/>
        <w:jc w:val="center"/>
      </w:pPr>
      <w:r w:rsidRPr="00204004">
        <w:t xml:space="preserve">НА ПРАВО ЗАКЛЮЧЕНИЯ ДОГОВОРА </w:t>
      </w:r>
    </w:p>
    <w:p w14:paraId="18391A66" w14:textId="0CBBEF9B" w:rsidR="00BE759D" w:rsidRPr="00204004" w:rsidRDefault="00BE759D" w:rsidP="00CA400E">
      <w:pPr>
        <w:suppressAutoHyphens/>
        <w:spacing w:before="0" w:after="240"/>
        <w:jc w:val="center"/>
      </w:pPr>
      <w:r w:rsidRPr="00204004">
        <w:t xml:space="preserve">КУПЛИ-ПРОДАЖИ ИМУЩЕСТВА </w:t>
      </w:r>
      <w:r w:rsidR="008125AC" w:rsidRPr="008125AC">
        <w:t>АО «ДРСК»</w:t>
      </w:r>
    </w:p>
    <w:p w14:paraId="061BD5B0" w14:textId="77CFD469" w:rsidR="00CA400E" w:rsidRDefault="00CA400E" w:rsidP="00CA400E">
      <w:pPr>
        <w:suppressAutoHyphens/>
        <w:spacing w:before="0" w:after="60"/>
        <w:jc w:val="center"/>
      </w:pPr>
      <w:r>
        <w:t xml:space="preserve">Транспортные средства – автомобили легковые в количестве </w:t>
      </w:r>
      <w:r w:rsidR="008125AC">
        <w:t xml:space="preserve">12 </w:t>
      </w:r>
      <w:r>
        <w:t>единиц</w:t>
      </w:r>
      <w:r w:rsidR="003E2305">
        <w:t>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21"/>
        <w:gridCol w:w="3349"/>
        <w:gridCol w:w="2693"/>
        <w:gridCol w:w="2552"/>
      </w:tblGrid>
      <w:tr w:rsidR="008125AC" w:rsidRPr="008125AC" w14:paraId="034527F0" w14:textId="77777777" w:rsidTr="00AF7751">
        <w:trPr>
          <w:trHeight w:val="48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0C6C" w14:textId="77777777" w:rsidR="008125AC" w:rsidRPr="008125AC" w:rsidRDefault="008125AC" w:rsidP="008125AC">
            <w:pPr>
              <w:spacing w:before="100" w:beforeAutospacing="1" w:after="142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E781C" w14:textId="77777777" w:rsidR="008125AC" w:rsidRPr="008125AC" w:rsidRDefault="008125AC" w:rsidP="008125AC">
            <w:pPr>
              <w:spacing w:before="100" w:beforeAutospacing="1" w:after="142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Марка, модель ТС (по данным паспорта ТС)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7ABA" w14:textId="77777777" w:rsidR="008125AC" w:rsidRPr="008125AC" w:rsidRDefault="008125AC" w:rsidP="008125AC">
            <w:pPr>
              <w:spacing w:before="100" w:beforeAutospacing="1" w:after="142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Государственный регистрационный номер ТС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61CA07A" w14:textId="6B387126" w:rsidR="008125AC" w:rsidRPr="008125AC" w:rsidRDefault="008125AC" w:rsidP="008F5045">
            <w:pPr>
              <w:spacing w:before="100" w:beforeAutospacing="1" w:after="142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Начальная цена продажи</w:t>
            </w:r>
            <w:r w:rsidR="008F5045">
              <w:rPr>
                <w:snapToGrid/>
                <w:sz w:val="24"/>
                <w:szCs w:val="24"/>
              </w:rPr>
              <w:t xml:space="preserve"> </w:t>
            </w:r>
            <w:r w:rsidR="00AF7751" w:rsidRPr="00AF7751">
              <w:rPr>
                <w:snapToGrid/>
                <w:sz w:val="24"/>
                <w:szCs w:val="24"/>
              </w:rPr>
              <w:t>(</w:t>
            </w:r>
            <w:r w:rsidRPr="00AF7751">
              <w:rPr>
                <w:snapToGrid/>
                <w:sz w:val="24"/>
                <w:szCs w:val="24"/>
              </w:rPr>
              <w:t>с учетом НДС),</w:t>
            </w:r>
            <w:r w:rsidRPr="008125AC">
              <w:rPr>
                <w:snapToGrid/>
                <w:sz w:val="24"/>
                <w:szCs w:val="24"/>
              </w:rPr>
              <w:t xml:space="preserve"> руб.</w:t>
            </w:r>
          </w:p>
        </w:tc>
      </w:tr>
      <w:tr w:rsidR="008125AC" w:rsidRPr="008125AC" w14:paraId="713A2EE4" w14:textId="77777777" w:rsidTr="00AF7751">
        <w:trPr>
          <w:trHeight w:val="300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43ED212" w14:textId="77777777" w:rsidR="008F5045" w:rsidRDefault="008F5045" w:rsidP="008F5045">
            <w:pPr>
              <w:spacing w:before="0"/>
              <w:ind w:left="10"/>
              <w:jc w:val="center"/>
              <w:rPr>
                <w:snapToGrid/>
                <w:color w:val="000000"/>
                <w:sz w:val="24"/>
                <w:szCs w:val="24"/>
              </w:rPr>
            </w:pPr>
          </w:p>
          <w:p w14:paraId="0F19DDD5" w14:textId="10F43917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FFE55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 390944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CFE6F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А 186 ЕВ 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139033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</w:p>
          <w:p w14:paraId="688FD70E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76 245,00</w:t>
            </w:r>
          </w:p>
        </w:tc>
      </w:tr>
      <w:tr w:rsidR="008125AC" w:rsidRPr="008125AC" w14:paraId="16DBE718" w14:textId="77777777" w:rsidTr="00AF7751">
        <w:trPr>
          <w:trHeight w:val="60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25D5DD" w14:textId="3BB7FBD1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A7500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 390945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74230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А 168 УК 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C684A7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76 245,00</w:t>
            </w:r>
          </w:p>
        </w:tc>
      </w:tr>
      <w:tr w:rsidR="008125AC" w:rsidRPr="008125AC" w14:paraId="76453C0A" w14:textId="77777777" w:rsidTr="00AF7751">
        <w:trPr>
          <w:trHeight w:val="144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D3D30E7" w14:textId="1C4462DC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№5</w:t>
            </w:r>
          </w:p>
        </w:tc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9D5B2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 220694-04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0E50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А 188 ЕВ/28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FFB165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82 110,00</w:t>
            </w:r>
          </w:p>
        </w:tc>
      </w:tr>
      <w:tr w:rsidR="008125AC" w:rsidRPr="008125AC" w14:paraId="1AAB2969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91D4F5B" w14:textId="069154E9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№6</w:t>
            </w:r>
          </w:p>
        </w:tc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3C7C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 396292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467F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О 680 ВВ/28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A27D3B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89 930,00</w:t>
            </w:r>
          </w:p>
        </w:tc>
      </w:tr>
      <w:tr w:rsidR="008125AC" w:rsidRPr="008125AC" w14:paraId="589F1848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6066FB" w14:textId="107330F6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№7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B69C0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УАЗ-3741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B7EE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В 499 ВК/28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537AE8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86 020,00</w:t>
            </w:r>
          </w:p>
        </w:tc>
      </w:tr>
      <w:tr w:rsidR="008125AC" w:rsidRPr="008125AC" w14:paraId="666540F7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7361B0" w14:textId="2E29F754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№8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78D7A" w14:textId="1B022091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УАЗ-39099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7AC7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М 081 АМ27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A5F2ED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79 475,00</w:t>
            </w:r>
          </w:p>
        </w:tc>
      </w:tr>
      <w:tr w:rsidR="008125AC" w:rsidRPr="008125AC" w14:paraId="5F504051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7A3FE3" w14:textId="3BA8265B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№9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1C07B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УАЗ-39099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006E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Х 029 СК 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ED7FE5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86 190,00</w:t>
            </w:r>
          </w:p>
        </w:tc>
      </w:tr>
      <w:tr w:rsidR="008125AC" w:rsidRPr="008125AC" w14:paraId="2A1B96FA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C0523F" w14:textId="3CD43611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№10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072B" w14:textId="342B0F2E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УАЗ-390994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ACA6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Х 877 РН 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5849FF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91 800,00</w:t>
            </w:r>
          </w:p>
        </w:tc>
      </w:tr>
      <w:tr w:rsidR="008125AC" w:rsidRPr="008125AC" w14:paraId="33451487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7BB867" w14:textId="72F22BDA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№11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E417A" w14:textId="4F8949B9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УАЗ-3909 (специальный)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BB1D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Х 359 АК 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DA92F8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98 685,00</w:t>
            </w:r>
          </w:p>
        </w:tc>
      </w:tr>
      <w:tr w:rsidR="008125AC" w:rsidRPr="008125AC" w14:paraId="4C7CF261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31501D" w14:textId="60DE1E0A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№12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B56E8" w14:textId="44334BAF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ГАЗ-3110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CB30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Х 067 РС 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64C8EE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66 300,00</w:t>
            </w:r>
          </w:p>
        </w:tc>
      </w:tr>
      <w:tr w:rsidR="008125AC" w:rsidRPr="008125AC" w14:paraId="1263B45F" w14:textId="77777777" w:rsidTr="00AF7751">
        <w:trPr>
          <w:trHeight w:val="96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6B5B9C" w14:textId="77777777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№13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670D9" w14:textId="7EEB618C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Автомобиль УАЗ-390995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145E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М 258 УУ 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547D9D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147 517,50</w:t>
            </w:r>
          </w:p>
        </w:tc>
      </w:tr>
      <w:tr w:rsidR="008125AC" w:rsidRPr="008125AC" w14:paraId="70B452CA" w14:textId="77777777" w:rsidTr="00AF7751">
        <w:trPr>
          <w:trHeight w:val="84"/>
          <w:tblCellSpacing w:w="0" w:type="dxa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0B6D2B" w14:textId="270A240F" w:rsidR="008125AC" w:rsidRPr="008125AC" w:rsidRDefault="008125AC" w:rsidP="008F5045">
            <w:pPr>
              <w:spacing w:before="0"/>
              <w:ind w:left="1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Лот №15</w:t>
            </w:r>
          </w:p>
        </w:tc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7B721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color w:val="000000"/>
                <w:sz w:val="24"/>
                <w:szCs w:val="24"/>
              </w:rPr>
              <w:t>УАЗ-390994-312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42C8" w14:textId="77777777" w:rsidR="008125AC" w:rsidRPr="00EA129A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EA129A">
              <w:rPr>
                <w:snapToGrid/>
                <w:color w:val="000000"/>
                <w:sz w:val="24"/>
                <w:szCs w:val="24"/>
              </w:rPr>
              <w:t>С 014 ВН/25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99573C" w14:textId="77777777" w:rsidR="008125AC" w:rsidRPr="008125AC" w:rsidRDefault="008125AC" w:rsidP="008F5045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39 270,00</w:t>
            </w:r>
          </w:p>
        </w:tc>
      </w:tr>
    </w:tbl>
    <w:p w14:paraId="7B14C37E" w14:textId="1171093B" w:rsidR="008125AC" w:rsidRPr="008125AC" w:rsidRDefault="008125AC" w:rsidP="008125AC">
      <w:pPr>
        <w:tabs>
          <w:tab w:val="left" w:pos="8789"/>
        </w:tabs>
        <w:suppressAutoHyphens/>
        <w:spacing w:before="0" w:after="60"/>
        <w:jc w:val="center"/>
        <w:rPr>
          <w:sz w:val="24"/>
          <w:szCs w:val="24"/>
        </w:rPr>
      </w:pPr>
    </w:p>
    <w:p w14:paraId="619802B1" w14:textId="77777777" w:rsidR="008125AC" w:rsidRPr="00204004" w:rsidRDefault="008125AC" w:rsidP="008125AC">
      <w:pPr>
        <w:jc w:val="center"/>
      </w:pPr>
      <w:r w:rsidRPr="00204004">
        <w:t>г.</w:t>
      </w:r>
      <w:r>
        <w:t xml:space="preserve"> Благовещенск</w:t>
      </w:r>
    </w:p>
    <w:p w14:paraId="1FAC3AF6" w14:textId="77777777" w:rsidR="008125AC" w:rsidRPr="00204004" w:rsidRDefault="008125AC" w:rsidP="008125AC">
      <w:pPr>
        <w:jc w:val="center"/>
      </w:pPr>
      <w:r w:rsidRPr="00204004">
        <w:t>20</w:t>
      </w:r>
      <w:r>
        <w:t>24</w:t>
      </w:r>
    </w:p>
    <w:p w14:paraId="57047CA4" w14:textId="4C74CCCF" w:rsidR="00EC5F37" w:rsidRPr="00AA1EA5" w:rsidRDefault="00BE759D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>
        <w:rPr>
          <w:b/>
          <w:sz w:val="28"/>
        </w:rPr>
        <w:lastRenderedPageBreak/>
        <w:t>С</w:t>
      </w:r>
      <w:r w:rsidR="00376A79" w:rsidRPr="00AA1EA5">
        <w:rPr>
          <w:b/>
          <w:sz w:val="28"/>
        </w:rPr>
        <w:t>ОДЕРЖАНИЕ</w:t>
      </w:r>
    </w:p>
    <w:p w14:paraId="5AB8FED5" w14:textId="5CAF10B4" w:rsidR="00701A9A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178257119" w:history="1">
        <w:r w:rsidR="00701A9A" w:rsidRPr="004A410D">
          <w:rPr>
            <w:rStyle w:val="a8"/>
          </w:rPr>
          <w:t>СОКРАЩЕНИЯ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_Toc178257119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8</w:t>
        </w:r>
        <w:r w:rsidR="00701A9A">
          <w:rPr>
            <w:webHidden/>
          </w:rPr>
          <w:fldChar w:fldCharType="end"/>
        </w:r>
      </w:hyperlink>
    </w:p>
    <w:p w14:paraId="06151CAE" w14:textId="66C4A182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20" w:history="1">
        <w:r w:rsidR="00701A9A" w:rsidRPr="004A410D">
          <w:rPr>
            <w:rStyle w:val="a8"/>
          </w:rPr>
          <w:t>ТЕРМИНЫ И ОПРЕДЕЛЕНИЯ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9</w:t>
        </w:r>
        <w:r w:rsidR="00701A9A">
          <w:rPr>
            <w:webHidden/>
          </w:rPr>
          <w:fldChar w:fldCharType="end"/>
        </w:r>
      </w:hyperlink>
    </w:p>
    <w:p w14:paraId="72F9F6E1" w14:textId="5286B306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21" w:history="1">
        <w:r w:rsidR="00701A9A" w:rsidRPr="004A410D">
          <w:rPr>
            <w:rStyle w:val="a8"/>
          </w:rPr>
          <w:t>1.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ОСНОВНЫЕ СВЕДЕНИЯ О ПРОДАЖЕ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10</w:t>
        </w:r>
        <w:r w:rsidR="00701A9A">
          <w:rPr>
            <w:webHidden/>
          </w:rPr>
          <w:fldChar w:fldCharType="end"/>
        </w:r>
      </w:hyperlink>
    </w:p>
    <w:p w14:paraId="7A81145D" w14:textId="36F96396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2" w:history="1">
        <w:r w:rsidR="00701A9A" w:rsidRPr="004A410D">
          <w:rPr>
            <w:rStyle w:val="a8"/>
          </w:rPr>
          <w:t>1.1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Статус настоящего раздела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10</w:t>
        </w:r>
        <w:r w:rsidR="00701A9A">
          <w:rPr>
            <w:webHidden/>
          </w:rPr>
          <w:fldChar w:fldCharType="end"/>
        </w:r>
      </w:hyperlink>
    </w:p>
    <w:p w14:paraId="44F73317" w14:textId="2B902157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3" w:history="1">
        <w:r w:rsidR="00701A9A" w:rsidRPr="004A410D">
          <w:rPr>
            <w:rStyle w:val="a8"/>
          </w:rPr>
          <w:t>1.2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Информация о проводимой Процедуре 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10</w:t>
        </w:r>
        <w:r w:rsidR="00701A9A">
          <w:rPr>
            <w:webHidden/>
          </w:rPr>
          <w:fldChar w:fldCharType="end"/>
        </w:r>
      </w:hyperlink>
    </w:p>
    <w:p w14:paraId="5A6FC435" w14:textId="46B979F9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24" w:history="1">
        <w:r w:rsidR="00701A9A" w:rsidRPr="004A410D">
          <w:rPr>
            <w:rStyle w:val="a8"/>
          </w:rPr>
          <w:t>2.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ОБЩИЕ ПОЛОЖЕНИЯ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13</w:t>
        </w:r>
        <w:r w:rsidR="00701A9A">
          <w:rPr>
            <w:webHidden/>
          </w:rPr>
          <w:fldChar w:fldCharType="end"/>
        </w:r>
      </w:hyperlink>
    </w:p>
    <w:p w14:paraId="0CC710B4" w14:textId="797B3A28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5" w:history="1">
        <w:r w:rsidR="00701A9A" w:rsidRPr="004A410D">
          <w:rPr>
            <w:rStyle w:val="a8"/>
          </w:rPr>
          <w:t>2.1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Общие сведения о продаже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13</w:t>
        </w:r>
        <w:r w:rsidR="00701A9A">
          <w:rPr>
            <w:webHidden/>
          </w:rPr>
          <w:fldChar w:fldCharType="end"/>
        </w:r>
      </w:hyperlink>
    </w:p>
    <w:p w14:paraId="4BD88F00" w14:textId="7A47F033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6" w:history="1">
        <w:r w:rsidR="00701A9A" w:rsidRPr="004A410D">
          <w:rPr>
            <w:rStyle w:val="a8"/>
          </w:rPr>
          <w:t>2.2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Правовой статус документов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13</w:t>
        </w:r>
        <w:r w:rsidR="00701A9A">
          <w:rPr>
            <w:webHidden/>
          </w:rPr>
          <w:fldChar w:fldCharType="end"/>
        </w:r>
      </w:hyperlink>
    </w:p>
    <w:p w14:paraId="4DF2C306" w14:textId="2F456A9A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7" w:history="1">
        <w:r w:rsidR="00701A9A" w:rsidRPr="004A410D">
          <w:rPr>
            <w:rStyle w:val="a8"/>
          </w:rPr>
          <w:t>2.3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Особые положения при проведении Процедуры с использованием ЭТП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13</w:t>
        </w:r>
        <w:r w:rsidR="00701A9A">
          <w:rPr>
            <w:webHidden/>
          </w:rPr>
          <w:fldChar w:fldCharType="end"/>
        </w:r>
      </w:hyperlink>
    </w:p>
    <w:p w14:paraId="753096B7" w14:textId="29E193F5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28" w:history="1">
        <w:r w:rsidR="00701A9A" w:rsidRPr="004A410D">
          <w:rPr>
            <w:rStyle w:val="a8"/>
          </w:rPr>
          <w:t>2.4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Прочие положения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_Toc178257128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13</w:t>
        </w:r>
        <w:r w:rsidR="00701A9A">
          <w:rPr>
            <w:webHidden/>
          </w:rPr>
          <w:fldChar w:fldCharType="end"/>
        </w:r>
      </w:hyperlink>
    </w:p>
    <w:p w14:paraId="6412ED01" w14:textId="63DE6DE9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29" w:history="1">
        <w:r w:rsidR="00701A9A" w:rsidRPr="004A410D">
          <w:rPr>
            <w:rStyle w:val="a8"/>
          </w:rPr>
          <w:t>3.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ПРЕДМЕТ 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_Toc178257129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15</w:t>
        </w:r>
        <w:r w:rsidR="00701A9A">
          <w:rPr>
            <w:webHidden/>
          </w:rPr>
          <w:fldChar w:fldCharType="end"/>
        </w:r>
      </w:hyperlink>
    </w:p>
    <w:p w14:paraId="451B2963" w14:textId="65BD594C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0" w:history="1">
        <w:r w:rsidR="00701A9A" w:rsidRPr="004A410D">
          <w:rPr>
            <w:rStyle w:val="a8"/>
          </w:rPr>
          <w:t>3.1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Информация о Предмете 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15</w:t>
        </w:r>
        <w:r w:rsidR="00701A9A">
          <w:rPr>
            <w:webHidden/>
          </w:rPr>
          <w:fldChar w:fldCharType="end"/>
        </w:r>
      </w:hyperlink>
    </w:p>
    <w:p w14:paraId="3E0F95A1" w14:textId="24A9DB89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1" w:history="1">
        <w:r w:rsidR="00701A9A" w:rsidRPr="004A410D">
          <w:rPr>
            <w:rStyle w:val="a8"/>
          </w:rPr>
          <w:t>3.2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Порядок ознакомления с Предметом 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16</w:t>
        </w:r>
        <w:r w:rsidR="00701A9A">
          <w:rPr>
            <w:webHidden/>
          </w:rPr>
          <w:fldChar w:fldCharType="end"/>
        </w:r>
      </w:hyperlink>
    </w:p>
    <w:p w14:paraId="76EC1315" w14:textId="0554D758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32" w:history="1">
        <w:r w:rsidR="00701A9A" w:rsidRPr="004A410D">
          <w:rPr>
            <w:rStyle w:val="a8"/>
          </w:rPr>
          <w:t>4.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ТРЕБОВАНИЯ К УЧАСТНИКАМ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18</w:t>
        </w:r>
        <w:r w:rsidR="00701A9A">
          <w:rPr>
            <w:webHidden/>
          </w:rPr>
          <w:fldChar w:fldCharType="end"/>
        </w:r>
      </w:hyperlink>
    </w:p>
    <w:p w14:paraId="59A50569" w14:textId="4E840372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3" w:history="1">
        <w:r w:rsidR="00701A9A" w:rsidRPr="004A410D">
          <w:rPr>
            <w:rStyle w:val="a8"/>
          </w:rPr>
          <w:t>4.1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Требования к Участникам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18</w:t>
        </w:r>
        <w:r w:rsidR="00701A9A">
          <w:rPr>
            <w:webHidden/>
          </w:rPr>
          <w:fldChar w:fldCharType="end"/>
        </w:r>
      </w:hyperlink>
    </w:p>
    <w:p w14:paraId="2ACD85DB" w14:textId="71CCB528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34" w:history="1">
        <w:r w:rsidR="00701A9A" w:rsidRPr="004A410D">
          <w:rPr>
            <w:rStyle w:val="a8"/>
          </w:rPr>
          <w:t>5.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ПОРЯДОК ПРОВЕДЕНИЯ ПРОЦЕДУРЫ. ИНСТРУКЦИИ ПО ПОДГОТОВКЕ ЗАЯВОК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19</w:t>
        </w:r>
        <w:r w:rsidR="00701A9A">
          <w:rPr>
            <w:webHidden/>
          </w:rPr>
          <w:fldChar w:fldCharType="end"/>
        </w:r>
      </w:hyperlink>
    </w:p>
    <w:p w14:paraId="2994EDF0" w14:textId="55353758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5" w:history="1">
        <w:r w:rsidR="00701A9A" w:rsidRPr="004A410D">
          <w:rPr>
            <w:rStyle w:val="a8"/>
          </w:rPr>
          <w:t>5.1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Общий порядок проведения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19</w:t>
        </w:r>
        <w:r w:rsidR="00701A9A">
          <w:rPr>
            <w:webHidden/>
          </w:rPr>
          <w:fldChar w:fldCharType="end"/>
        </w:r>
      </w:hyperlink>
    </w:p>
    <w:p w14:paraId="5178DFB0" w14:textId="316D8D9E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6" w:history="1">
        <w:r w:rsidR="00701A9A" w:rsidRPr="004A410D">
          <w:rPr>
            <w:rStyle w:val="a8"/>
          </w:rPr>
          <w:t>5.2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Официальное размещение Извещения и Документации о продаже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19</w:t>
        </w:r>
        <w:r w:rsidR="00701A9A">
          <w:rPr>
            <w:webHidden/>
          </w:rPr>
          <w:fldChar w:fldCharType="end"/>
        </w:r>
      </w:hyperlink>
    </w:p>
    <w:p w14:paraId="252A3210" w14:textId="59D727FD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7" w:history="1">
        <w:r w:rsidR="00701A9A" w:rsidRPr="004A410D">
          <w:rPr>
            <w:rStyle w:val="a8"/>
          </w:rPr>
          <w:t>5.3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Разъяснение Документации о продаже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19</w:t>
        </w:r>
        <w:r w:rsidR="00701A9A">
          <w:rPr>
            <w:webHidden/>
          </w:rPr>
          <w:fldChar w:fldCharType="end"/>
        </w:r>
      </w:hyperlink>
    </w:p>
    <w:p w14:paraId="5ECF6275" w14:textId="2F77548F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8" w:history="1">
        <w:r w:rsidR="00701A9A" w:rsidRPr="004A410D">
          <w:rPr>
            <w:rStyle w:val="a8"/>
          </w:rPr>
          <w:t>5.4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Изменения Документации о продаже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_Toc178257138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20</w:t>
        </w:r>
        <w:r w:rsidR="00701A9A">
          <w:rPr>
            <w:webHidden/>
          </w:rPr>
          <w:fldChar w:fldCharType="end"/>
        </w:r>
      </w:hyperlink>
    </w:p>
    <w:p w14:paraId="550109C1" w14:textId="761A35EA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39" w:history="1">
        <w:r w:rsidR="00701A9A" w:rsidRPr="004A410D">
          <w:rPr>
            <w:rStyle w:val="a8"/>
          </w:rPr>
          <w:t>5.5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Подготовка Заявок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_Toc178257139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20</w:t>
        </w:r>
        <w:r w:rsidR="00701A9A">
          <w:rPr>
            <w:webHidden/>
          </w:rPr>
          <w:fldChar w:fldCharType="end"/>
        </w:r>
      </w:hyperlink>
    </w:p>
    <w:p w14:paraId="23E0167E" w14:textId="25C820B8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0" w:history="1">
        <w:r w:rsidR="00701A9A" w:rsidRPr="004A410D">
          <w:rPr>
            <w:rStyle w:val="a8"/>
          </w:rPr>
          <w:t>5.5.1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Общие требования к Заявке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20</w:t>
        </w:r>
        <w:r w:rsidR="00701A9A">
          <w:rPr>
            <w:webHidden/>
          </w:rPr>
          <w:fldChar w:fldCharType="end"/>
        </w:r>
      </w:hyperlink>
    </w:p>
    <w:p w14:paraId="66CBB065" w14:textId="6758D7C2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1" w:history="1">
        <w:r w:rsidR="00701A9A" w:rsidRPr="004A410D">
          <w:rPr>
            <w:rStyle w:val="a8"/>
          </w:rPr>
          <w:t>5.5.2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Требования к сроку действия заявки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21</w:t>
        </w:r>
        <w:r w:rsidR="00701A9A">
          <w:rPr>
            <w:webHidden/>
          </w:rPr>
          <w:fldChar w:fldCharType="end"/>
        </w:r>
      </w:hyperlink>
    </w:p>
    <w:p w14:paraId="2F3AFD9E" w14:textId="69E80D3F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2" w:history="1">
        <w:r w:rsidR="00701A9A" w:rsidRPr="004A410D">
          <w:rPr>
            <w:rStyle w:val="a8"/>
          </w:rPr>
          <w:t>5.5.3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Требования к языку Заявки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21</w:t>
        </w:r>
        <w:r w:rsidR="00701A9A">
          <w:rPr>
            <w:webHidden/>
          </w:rPr>
          <w:fldChar w:fldCharType="end"/>
        </w:r>
      </w:hyperlink>
    </w:p>
    <w:p w14:paraId="05205199" w14:textId="638A4605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3" w:history="1">
        <w:r w:rsidR="00701A9A" w:rsidRPr="004A410D">
          <w:rPr>
            <w:rStyle w:val="a8"/>
          </w:rPr>
          <w:t>5.5.4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Требования к валюте заявки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43E6FABA" w14:textId="34121C66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44" w:history="1">
        <w:r w:rsidR="00701A9A" w:rsidRPr="004A410D">
          <w:rPr>
            <w:rStyle w:val="a8"/>
          </w:rPr>
          <w:t>5.6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Подача Заявок и их прием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0F2D887E" w14:textId="4D85EE5A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5" w:history="1">
        <w:r w:rsidR="00701A9A" w:rsidRPr="004A410D">
          <w:rPr>
            <w:rStyle w:val="a8"/>
            <w:bCs/>
          </w:rPr>
          <w:t>5.6.1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>Заявитель вправе подать Заявку на участие в Процедуре в любое время начиная с даты официального размещения Извещения (пункт 1.2.9) и до окончания срока подачи Заявок, указанного в пункте 1.2.1</w:t>
        </w:r>
        <w:r w:rsidR="00701A9A" w:rsidRPr="004A410D">
          <w:rPr>
            <w:rStyle w:val="a8"/>
          </w:rPr>
          <w:t>3</w:t>
        </w:r>
        <w:r w:rsidR="00701A9A" w:rsidRPr="004A410D">
          <w:rPr>
            <w:rStyle w:val="a8"/>
            <w:bCs/>
          </w:rPr>
          <w:t>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60D9F1DC" w14:textId="52839F60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6" w:history="1">
        <w:r w:rsidR="00701A9A" w:rsidRPr="004A410D">
          <w:rPr>
            <w:rStyle w:val="a8"/>
            <w:bCs/>
          </w:rPr>
          <w:t>5.6.2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>Подача Заявителем Заявки означает его безоговорочное согласие с условиями участия в Процедуре, содержащимися в Документации (включая все приложения к ней).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24206595" w14:textId="697FD1C0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7" w:history="1">
        <w:r w:rsidR="00701A9A" w:rsidRPr="004A410D">
          <w:rPr>
            <w:rStyle w:val="a8"/>
            <w:bCs/>
          </w:rPr>
          <w:t>5.6.3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 xml:space="preserve">Заявка должна быть подана Заявителем посредством функциональности ЭТП согласно </w:t>
        </w:r>
        <w:r w:rsidR="00701A9A" w:rsidRPr="004A410D">
          <w:rPr>
            <w:rStyle w:val="a8"/>
          </w:rPr>
          <w:t>вышеуказанным требованиям</w:t>
        </w:r>
        <w:r w:rsidR="00701A9A" w:rsidRPr="004A410D">
          <w:rPr>
            <w:rStyle w:val="a8"/>
            <w:bCs/>
          </w:rPr>
          <w:t>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09E5C4BF" w14:textId="5590B2D3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8" w:history="1">
        <w:r w:rsidR="00701A9A" w:rsidRPr="004A410D">
          <w:rPr>
            <w:rStyle w:val="a8"/>
            <w:bCs/>
          </w:rPr>
          <w:t>5.6.4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>Правила подачи Заявок определяются Регламентом ЭТП. Заявки, поданные через ЭТП, дублировать в адрес Организатора по почте, электронной почте и другими способами не требуется. Заявки, полученные Организатором не через ЭТП, не рассматриваются.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_Toc178257148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4EB98F07" w14:textId="2579E5D4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49" w:history="1">
        <w:r w:rsidR="00701A9A" w:rsidRPr="004A410D">
          <w:rPr>
            <w:rStyle w:val="a8"/>
            <w:bCs/>
          </w:rPr>
          <w:t>5.6.5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>В случае если Регламентом ЭТП предусмотрено направление в составе Заявки документов, представленных в момент аккредитации Заявителя на ЭТП, Заявитель обязан обеспечить актуальность направляемых вместе с Заявкой сведений.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_Toc178257149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3FB0EFDC" w14:textId="1C523CAA" w:rsidR="00701A9A" w:rsidRDefault="0015405C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8257150" w:history="1">
        <w:r w:rsidR="00701A9A" w:rsidRPr="004A410D">
          <w:rPr>
            <w:rStyle w:val="a8"/>
            <w:bCs/>
          </w:rPr>
          <w:t>5.6.6</w:t>
        </w:r>
        <w:r w:rsidR="00701A9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701A9A" w:rsidRPr="004A410D">
          <w:rPr>
            <w:rStyle w:val="a8"/>
            <w:bCs/>
          </w:rPr>
          <w:t>Оператор ЭТП до окончания срока подачи Заявок обеспечивает конфиденциальность информации, содержащейся в поданных Заявках.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01EEAF7B" w14:textId="73797C7E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1" w:history="1">
        <w:r w:rsidR="00701A9A" w:rsidRPr="004A410D">
          <w:rPr>
            <w:rStyle w:val="a8"/>
          </w:rPr>
          <w:t>5.7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Изменение и отзыв Заявок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3CCEAC05" w14:textId="0076EFFE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2" w:history="1">
        <w:r w:rsidR="00701A9A" w:rsidRPr="004A410D">
          <w:rPr>
            <w:rStyle w:val="a8"/>
          </w:rPr>
          <w:t>5.8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Открытие доступа к Заявкам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22</w:t>
        </w:r>
        <w:r w:rsidR="00701A9A">
          <w:rPr>
            <w:webHidden/>
          </w:rPr>
          <w:fldChar w:fldCharType="end"/>
        </w:r>
      </w:hyperlink>
    </w:p>
    <w:p w14:paraId="5FAA0758" w14:textId="2CF5BEF2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3" w:history="1">
        <w:r w:rsidR="00701A9A" w:rsidRPr="004A410D">
          <w:rPr>
            <w:rStyle w:val="a8"/>
          </w:rPr>
          <w:t>5.9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Оценка и сопоставление заявок. Подведение итогов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23</w:t>
        </w:r>
        <w:r w:rsidR="00701A9A">
          <w:rPr>
            <w:webHidden/>
          </w:rPr>
          <w:fldChar w:fldCharType="end"/>
        </w:r>
      </w:hyperlink>
    </w:p>
    <w:p w14:paraId="18E8AF69" w14:textId="56061D0D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4" w:history="1">
        <w:r w:rsidR="00701A9A" w:rsidRPr="004A410D">
          <w:rPr>
            <w:rStyle w:val="a8"/>
          </w:rPr>
          <w:t>5.10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Признание Процедуры несостоявшейся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25</w:t>
        </w:r>
        <w:r w:rsidR="00701A9A">
          <w:rPr>
            <w:webHidden/>
          </w:rPr>
          <w:fldChar w:fldCharType="end"/>
        </w:r>
      </w:hyperlink>
    </w:p>
    <w:p w14:paraId="319E0CF6" w14:textId="67202260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5" w:history="1">
        <w:r w:rsidR="00701A9A" w:rsidRPr="004A410D">
          <w:rPr>
            <w:rStyle w:val="a8"/>
          </w:rPr>
          <w:t>5.11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Отказ от проведения (отмена)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25</w:t>
        </w:r>
        <w:r w:rsidR="00701A9A">
          <w:rPr>
            <w:webHidden/>
          </w:rPr>
          <w:fldChar w:fldCharType="end"/>
        </w:r>
      </w:hyperlink>
    </w:p>
    <w:p w14:paraId="17640D97" w14:textId="4C900F8A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56" w:history="1">
        <w:r w:rsidR="00701A9A" w:rsidRPr="004A410D">
          <w:rPr>
            <w:rStyle w:val="a8"/>
          </w:rPr>
          <w:t>6.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ПОРЯДОК ЗАКЛЮЧЕНИЯ ДОГОВОРА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26</w:t>
        </w:r>
        <w:r w:rsidR="00701A9A">
          <w:rPr>
            <w:webHidden/>
          </w:rPr>
          <w:fldChar w:fldCharType="end"/>
        </w:r>
      </w:hyperlink>
    </w:p>
    <w:p w14:paraId="746A139F" w14:textId="4EA656C5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7" w:history="1">
        <w:r w:rsidR="00701A9A" w:rsidRPr="004A410D">
          <w:rPr>
            <w:rStyle w:val="a8"/>
          </w:rPr>
          <w:t>6.1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Заключение Договора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26</w:t>
        </w:r>
        <w:r w:rsidR="00701A9A">
          <w:rPr>
            <w:webHidden/>
          </w:rPr>
          <w:fldChar w:fldCharType="end"/>
        </w:r>
      </w:hyperlink>
    </w:p>
    <w:p w14:paraId="247FBCB0" w14:textId="4FDEAD39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58" w:history="1">
        <w:r w:rsidR="00701A9A" w:rsidRPr="004A410D">
          <w:rPr>
            <w:rStyle w:val="a8"/>
          </w:rPr>
          <w:t>6.2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Уклонение Победителя от заключения Договора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_Toc178257158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26</w:t>
        </w:r>
        <w:r w:rsidR="00701A9A">
          <w:rPr>
            <w:webHidden/>
          </w:rPr>
          <w:fldChar w:fldCharType="end"/>
        </w:r>
      </w:hyperlink>
    </w:p>
    <w:p w14:paraId="53768494" w14:textId="7302D549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59" w:history="1">
        <w:r w:rsidR="00701A9A" w:rsidRPr="004A410D">
          <w:rPr>
            <w:rStyle w:val="a8"/>
          </w:rPr>
          <w:t>7.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ПОРЯДОК ПРИМЕНЕНИЯ ДОПОЛНИТЕЛЬНЫХ ЭЛЕМЕНТОВ ПРОЦЕДУРЫ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_Toc178257159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27</w:t>
        </w:r>
        <w:r w:rsidR="00701A9A">
          <w:rPr>
            <w:webHidden/>
          </w:rPr>
          <w:fldChar w:fldCharType="end"/>
        </w:r>
      </w:hyperlink>
    </w:p>
    <w:p w14:paraId="04C8F70A" w14:textId="6416B3C2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60" w:history="1">
        <w:r w:rsidR="00701A9A" w:rsidRPr="004A410D">
          <w:rPr>
            <w:rStyle w:val="a8"/>
          </w:rPr>
          <w:t>7.1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Статус настоящего раздела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27</w:t>
        </w:r>
        <w:r w:rsidR="00701A9A">
          <w:rPr>
            <w:webHidden/>
          </w:rPr>
          <w:fldChar w:fldCharType="end"/>
        </w:r>
      </w:hyperlink>
    </w:p>
    <w:p w14:paraId="2CB9E2DF" w14:textId="4E6BD5D6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61" w:history="1">
        <w:r w:rsidR="00701A9A" w:rsidRPr="004A410D">
          <w:rPr>
            <w:rStyle w:val="a8"/>
          </w:rPr>
          <w:t>7.2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Многолотовая продажа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27</w:t>
        </w:r>
        <w:r w:rsidR="00701A9A">
          <w:rPr>
            <w:webHidden/>
          </w:rPr>
          <w:fldChar w:fldCharType="end"/>
        </w:r>
      </w:hyperlink>
    </w:p>
    <w:p w14:paraId="72414D3D" w14:textId="74E639FF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62" w:history="1">
        <w:r w:rsidR="00701A9A" w:rsidRPr="004A410D">
          <w:rPr>
            <w:rStyle w:val="a8"/>
          </w:rPr>
          <w:t>8.</w:t>
        </w:r>
        <w:r w:rsidR="00701A9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01A9A" w:rsidRPr="004A410D">
          <w:rPr>
            <w:rStyle w:val="a8"/>
          </w:rPr>
          <w:t>ОБРАЗЦЫ ОСНОВНЫХ ФОРМ ДОКУМЕНТОВ, ВКЛЮЧАЕМЫХ В ЗАЯВКУ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28</w:t>
        </w:r>
        <w:r w:rsidR="00701A9A">
          <w:rPr>
            <w:webHidden/>
          </w:rPr>
          <w:fldChar w:fldCharType="end"/>
        </w:r>
      </w:hyperlink>
    </w:p>
    <w:p w14:paraId="4E3D2142" w14:textId="7F69BC53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63" w:history="1">
        <w:r w:rsidR="00701A9A" w:rsidRPr="004A410D">
          <w:rPr>
            <w:rStyle w:val="a8"/>
          </w:rPr>
          <w:t>8.1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Опись документов (форма 1)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28</w:t>
        </w:r>
        <w:r w:rsidR="00701A9A">
          <w:rPr>
            <w:webHidden/>
          </w:rPr>
          <w:fldChar w:fldCharType="end"/>
        </w:r>
      </w:hyperlink>
    </w:p>
    <w:p w14:paraId="1A31C3CF" w14:textId="6D84B070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64" w:history="1">
        <w:r w:rsidR="00701A9A" w:rsidRPr="004A410D">
          <w:rPr>
            <w:rStyle w:val="a8"/>
          </w:rPr>
          <w:t>8.2</w:t>
        </w:r>
        <w:r w:rsidR="00701A9A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701A9A" w:rsidRPr="004A410D">
          <w:rPr>
            <w:rStyle w:val="a8"/>
          </w:rPr>
          <w:t>Заявка на участие в Процедуре (форма 2)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30</w:t>
        </w:r>
        <w:r w:rsidR="00701A9A">
          <w:rPr>
            <w:webHidden/>
          </w:rPr>
          <w:fldChar w:fldCharType="end"/>
        </w:r>
      </w:hyperlink>
    </w:p>
    <w:p w14:paraId="0231A615" w14:textId="4DA55E35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65" w:history="1">
        <w:r w:rsidR="00701A9A" w:rsidRPr="004A410D">
          <w:rPr>
            <w:rStyle w:val="a8"/>
          </w:rPr>
          <w:t>Приложение № 1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33</w:t>
        </w:r>
        <w:r w:rsidR="00701A9A">
          <w:rPr>
            <w:webHidden/>
          </w:rPr>
          <w:fldChar w:fldCharType="end"/>
        </w:r>
      </w:hyperlink>
    </w:p>
    <w:p w14:paraId="45BD2ADA" w14:textId="2F4850A9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66" w:history="1">
        <w:r w:rsidR="00701A9A" w:rsidRPr="004A410D">
          <w:rPr>
            <w:rStyle w:val="a8"/>
          </w:rPr>
          <w:t>ТЕХНИЧЕСКИЕ ХАРАКТЕРИСТИКИ ПРЕДМЕТА 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33</w:t>
        </w:r>
        <w:r w:rsidR="00701A9A">
          <w:rPr>
            <w:webHidden/>
          </w:rPr>
          <w:fldChar w:fldCharType="end"/>
        </w:r>
      </w:hyperlink>
    </w:p>
    <w:p w14:paraId="0521C205" w14:textId="2A210340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67" w:history="1">
        <w:r w:rsidR="00701A9A" w:rsidRPr="004A410D">
          <w:rPr>
            <w:rStyle w:val="a8"/>
          </w:rPr>
          <w:t>Приложение № 2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34</w:t>
        </w:r>
        <w:r w:rsidR="00701A9A">
          <w:rPr>
            <w:webHidden/>
          </w:rPr>
          <w:fldChar w:fldCharType="end"/>
        </w:r>
      </w:hyperlink>
    </w:p>
    <w:p w14:paraId="7B1CF59B" w14:textId="739C5D33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68" w:history="1">
        <w:r w:rsidR="00701A9A" w:rsidRPr="004A410D">
          <w:rPr>
            <w:rStyle w:val="a8"/>
          </w:rPr>
          <w:t>ПРОЕКТ ДОГОВОРА КУПЛИ-ПРОДАЖИ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_Toc178257168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34</w:t>
        </w:r>
        <w:r w:rsidR="00701A9A">
          <w:rPr>
            <w:webHidden/>
          </w:rPr>
          <w:fldChar w:fldCharType="end"/>
        </w:r>
      </w:hyperlink>
    </w:p>
    <w:p w14:paraId="21073991" w14:textId="0E8D2C08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69" w:history="1">
        <w:r w:rsidR="00701A9A" w:rsidRPr="004A410D">
          <w:rPr>
            <w:rStyle w:val="a8"/>
          </w:rPr>
          <w:t>Пояснения к проекту договора купли-продажи: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_Toc178257169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34</w:t>
        </w:r>
        <w:r w:rsidR="00701A9A">
          <w:rPr>
            <w:webHidden/>
          </w:rPr>
          <w:fldChar w:fldCharType="end"/>
        </w:r>
      </w:hyperlink>
    </w:p>
    <w:p w14:paraId="2D3825B3" w14:textId="0CC3768F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0" w:history="1">
        <w:r w:rsidR="00701A9A" w:rsidRPr="004A410D">
          <w:rPr>
            <w:rStyle w:val="a8"/>
          </w:rPr>
          <w:t>Приложение № 3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_Toc178257170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35</w:t>
        </w:r>
        <w:r w:rsidR="00701A9A">
          <w:rPr>
            <w:webHidden/>
          </w:rPr>
          <w:fldChar w:fldCharType="end"/>
        </w:r>
      </w:hyperlink>
    </w:p>
    <w:p w14:paraId="5E0B1C71" w14:textId="6787749D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1" w:history="1">
        <w:r w:rsidR="00701A9A" w:rsidRPr="004A410D">
          <w:rPr>
            <w:rStyle w:val="a8"/>
          </w:rPr>
          <w:t>ТРЕБОВАНИЯ К УЧАСТНИКАМ ПРОДАЖИ БЕЗ ОБЪЯВЛЕНИЯ ЦЕНЫ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_Toc178257171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35</w:t>
        </w:r>
        <w:r w:rsidR="00701A9A">
          <w:rPr>
            <w:webHidden/>
          </w:rPr>
          <w:fldChar w:fldCharType="end"/>
        </w:r>
      </w:hyperlink>
    </w:p>
    <w:p w14:paraId="6B4F01C6" w14:textId="197BCEB7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72" w:history="1">
        <w:r w:rsidR="00701A9A" w:rsidRPr="004A410D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_Toc178257172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35</w:t>
        </w:r>
        <w:r w:rsidR="00701A9A">
          <w:rPr>
            <w:webHidden/>
          </w:rPr>
          <w:fldChar w:fldCharType="end"/>
        </w:r>
      </w:hyperlink>
    </w:p>
    <w:p w14:paraId="51040A41" w14:textId="59A5FBFD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3" w:history="1">
        <w:r w:rsidR="00701A9A" w:rsidRPr="004A410D">
          <w:rPr>
            <w:rStyle w:val="a8"/>
          </w:rPr>
          <w:t>Приложение № 4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_Toc178257173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40</w:t>
        </w:r>
        <w:r w:rsidR="00701A9A">
          <w:rPr>
            <w:webHidden/>
          </w:rPr>
          <w:fldChar w:fldCharType="end"/>
        </w:r>
      </w:hyperlink>
    </w:p>
    <w:p w14:paraId="230A4D3C" w14:textId="51E07963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4" w:history="1">
        <w:r w:rsidR="00701A9A" w:rsidRPr="004A410D">
          <w:rPr>
            <w:rStyle w:val="a8"/>
          </w:rPr>
          <w:t>СОСТАВ ЗАЯВКИ НА УЧАСТИЕ В ПРОДАЖЕ БЕЗ ОБЪЯВЛЕНИЯ ЦЕНЫ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_Toc178257174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40</w:t>
        </w:r>
        <w:r w:rsidR="00701A9A">
          <w:rPr>
            <w:webHidden/>
          </w:rPr>
          <w:fldChar w:fldCharType="end"/>
        </w:r>
      </w:hyperlink>
    </w:p>
    <w:p w14:paraId="5D41C6AB" w14:textId="58F28808" w:rsidR="00701A9A" w:rsidRDefault="0015405C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8257175" w:history="1">
        <w:r w:rsidR="00701A9A" w:rsidRPr="004A410D">
          <w:rPr>
            <w:rStyle w:val="a8"/>
          </w:rPr>
          <w:t>Состав заявки на участие в продаже без объявления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_Toc178257175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40</w:t>
        </w:r>
        <w:r w:rsidR="00701A9A">
          <w:rPr>
            <w:webHidden/>
          </w:rPr>
          <w:fldChar w:fldCharType="end"/>
        </w:r>
      </w:hyperlink>
    </w:p>
    <w:p w14:paraId="3F6F8016" w14:textId="6E011EE2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6" w:history="1">
        <w:r w:rsidR="00701A9A" w:rsidRPr="004A410D">
          <w:rPr>
            <w:rStyle w:val="a8"/>
          </w:rPr>
          <w:t>Приложение № 5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_Toc178257176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41</w:t>
        </w:r>
        <w:r w:rsidR="00701A9A">
          <w:rPr>
            <w:webHidden/>
          </w:rPr>
          <w:fldChar w:fldCharType="end"/>
        </w:r>
      </w:hyperlink>
    </w:p>
    <w:p w14:paraId="3391B066" w14:textId="4C30B717" w:rsidR="00701A9A" w:rsidRDefault="0015405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8257177" w:history="1">
        <w:r w:rsidR="00701A9A" w:rsidRPr="004A410D">
          <w:rPr>
            <w:rStyle w:val="a8"/>
          </w:rPr>
          <w:t>ОТБОРОЧНЫЕ КРИТЕРИИ РАССМОТРЕНИЯ ЗАЯВОК</w:t>
        </w:r>
        <w:r w:rsidR="00701A9A">
          <w:rPr>
            <w:webHidden/>
          </w:rPr>
          <w:tab/>
        </w:r>
        <w:r w:rsidR="00701A9A">
          <w:rPr>
            <w:webHidden/>
          </w:rPr>
          <w:fldChar w:fldCharType="begin"/>
        </w:r>
        <w:r w:rsidR="00701A9A">
          <w:rPr>
            <w:webHidden/>
          </w:rPr>
          <w:instrText xml:space="preserve"> PAGEREF _Toc178257177 \h </w:instrText>
        </w:r>
        <w:r w:rsidR="00701A9A">
          <w:rPr>
            <w:webHidden/>
          </w:rPr>
        </w:r>
        <w:r w:rsidR="00701A9A">
          <w:rPr>
            <w:webHidden/>
          </w:rPr>
          <w:fldChar w:fldCharType="separate"/>
        </w:r>
        <w:r w:rsidR="00701A9A">
          <w:rPr>
            <w:webHidden/>
          </w:rPr>
          <w:t>41</w:t>
        </w:r>
        <w:r w:rsidR="00701A9A">
          <w:rPr>
            <w:webHidden/>
          </w:rPr>
          <w:fldChar w:fldCharType="end"/>
        </w:r>
      </w:hyperlink>
    </w:p>
    <w:p w14:paraId="2A0F8413" w14:textId="62F48C58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7" w:name="_Ref514366976"/>
      <w:bookmarkStart w:id="8" w:name="_Toc178257119"/>
      <w:bookmarkStart w:id="9" w:name="_Toc500159328"/>
      <w:bookmarkStart w:id="10" w:name="_Toc517582289"/>
      <w:bookmarkStart w:id="11" w:name="_Toc517582613"/>
      <w:bookmarkStart w:id="12" w:name="_Toc518119233"/>
      <w:bookmarkStart w:id="13" w:name="_Toc55193146"/>
      <w:bookmarkStart w:id="14" w:name="_Toc55285334"/>
      <w:bookmarkStart w:id="15" w:name="_Toc55305368"/>
      <w:bookmarkStart w:id="16" w:name="_Ref55335495"/>
      <w:bookmarkStart w:id="17" w:name="_Ref56251018"/>
      <w:bookmarkStart w:id="18" w:name="_Ref56251020"/>
      <w:bookmarkStart w:id="19" w:name="_Ref57046967"/>
      <w:bookmarkStart w:id="20" w:name="_Toc57314614"/>
      <w:bookmarkStart w:id="21" w:name="_Ref57322917"/>
      <w:bookmarkStart w:id="22" w:name="_Ref57322919"/>
      <w:bookmarkStart w:id="23" w:name="_Toc69728940"/>
      <w:bookmarkStart w:id="24" w:name="_Ref384119009"/>
      <w:bookmarkStart w:id="25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7"/>
      <w:bookmarkEnd w:id="8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1525EB">
        <w:tc>
          <w:tcPr>
            <w:tcW w:w="2802" w:type="dxa"/>
          </w:tcPr>
          <w:p w14:paraId="21EC245A" w14:textId="0CA2DB85" w:rsidR="00CA4F13" w:rsidRPr="001525EB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Запрос предложений</w:t>
            </w:r>
          </w:p>
        </w:tc>
        <w:tc>
          <w:tcPr>
            <w:tcW w:w="425" w:type="dxa"/>
          </w:tcPr>
          <w:p w14:paraId="7B3B4A9D" w14:textId="489AC4B8" w:rsidR="00CA4F13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4AEA971C" w:rsidR="001525EB" w:rsidRDefault="001525EB" w:rsidP="00010D7F">
            <w:pPr>
              <w:tabs>
                <w:tab w:val="left" w:pos="2977"/>
                <w:tab w:val="left" w:pos="3544"/>
              </w:tabs>
            </w:pPr>
            <w:r>
              <w:t xml:space="preserve">проводимая в соответствии с настоящей Документацией о продаже имущества и регламентом ЭТП процедура на право заключения договора купли-продажи имущества </w:t>
            </w:r>
            <w:r w:rsidR="005A3D04">
              <w:t xml:space="preserve">АО «ДРСК» </w:t>
            </w:r>
            <w:r w:rsidR="006F4DDF">
              <w:t xml:space="preserve"> </w:t>
            </w:r>
            <w:r>
              <w:t>без объявления цены.</w:t>
            </w:r>
          </w:p>
        </w:tc>
      </w:tr>
      <w:tr w:rsidR="00C770D4" w:rsidRPr="0023723C" w14:paraId="712066D0" w14:textId="77777777" w:rsidTr="001525EB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1D4C0972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Федерации.</w:t>
            </w:r>
          </w:p>
        </w:tc>
      </w:tr>
      <w:tr w:rsidR="001525EB" w:rsidRPr="0023723C" w14:paraId="52E24B9C" w14:textId="77777777" w:rsidTr="001525EB">
        <w:tc>
          <w:tcPr>
            <w:tcW w:w="2802" w:type="dxa"/>
          </w:tcPr>
          <w:p w14:paraId="3A6BE284" w14:textId="77EDA20F" w:rsidR="001525EB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037CB8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57DDC5D5" w14:textId="3E375B7E" w:rsidR="001525EB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71FB5B16" w14:textId="0A122B81" w:rsidR="001525EB" w:rsidRDefault="001525EB" w:rsidP="00C770D4">
            <w:pPr>
              <w:tabs>
                <w:tab w:val="left" w:pos="2977"/>
                <w:tab w:val="left" w:pos="3544"/>
              </w:tabs>
            </w:pPr>
            <w:r>
              <w:t>н</w:t>
            </w:r>
            <w:r w:rsidRPr="00037CB8">
              <w:t>астоящая Документация о продаже имущества.</w:t>
            </w:r>
          </w:p>
        </w:tc>
      </w:tr>
      <w:tr w:rsidR="001525EB" w:rsidRPr="0023723C" w14:paraId="688F27B9" w14:textId="77777777" w:rsidTr="001525EB">
        <w:tc>
          <w:tcPr>
            <w:tcW w:w="2802" w:type="dxa"/>
          </w:tcPr>
          <w:p w14:paraId="4A1048C7" w14:textId="133364EA" w:rsidR="001525EB" w:rsidRPr="00037CB8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037CB8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6DC4DDB8" w14:textId="4450DF2A" w:rsidR="001525EB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47ADD79" w14:textId="6F3831B4" w:rsidR="001525EB" w:rsidRDefault="001525EB" w:rsidP="00C770D4">
            <w:pPr>
              <w:tabs>
                <w:tab w:val="left" w:pos="2977"/>
                <w:tab w:val="left" w:pos="3544"/>
              </w:tabs>
            </w:pPr>
            <w:r>
              <w:t>д</w:t>
            </w:r>
            <w:r w:rsidRPr="00037CB8">
              <w:t>оговор купли-продажи имущества, являющегося Предметом продажи согласно Документации</w:t>
            </w:r>
            <w:r>
              <w:t>.</w:t>
            </w:r>
          </w:p>
        </w:tc>
      </w:tr>
      <w:tr w:rsidR="00C770D4" w:rsidRPr="0023723C" w14:paraId="00DABD82" w14:textId="77777777" w:rsidTr="001525EB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EE9E15D" w:rsidR="00C770D4" w:rsidRPr="00DB1C25" w:rsidRDefault="001525EB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  <w:r w:rsidR="00C770D4" w:rsidRPr="00A648B5">
              <w:t>.</w:t>
            </w:r>
          </w:p>
        </w:tc>
      </w:tr>
      <w:tr w:rsidR="00C770D4" w:rsidRPr="0023723C" w14:paraId="452D469D" w14:textId="77777777" w:rsidTr="001525EB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21936A7C" w:rsidR="00C770D4" w:rsidRPr="0023723C" w:rsidRDefault="001525EB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государственный реестр юридических лиц.</w:t>
            </w:r>
          </w:p>
        </w:tc>
      </w:tr>
      <w:tr w:rsidR="00B909CB" w:rsidRPr="00EF15BA" w14:paraId="093F51C4" w14:textId="77777777" w:rsidTr="001525EB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03C799FE" w:rsidR="00B909CB" w:rsidRDefault="00B909CB" w:rsidP="00821ABC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1525EB">
              <w:t>Процедуре продажи</w:t>
            </w:r>
            <w:r>
              <w:t>.</w:t>
            </w:r>
          </w:p>
        </w:tc>
      </w:tr>
      <w:tr w:rsidR="00B909CB" w:rsidRPr="00EF15BA" w14:paraId="6B150CD5" w14:textId="77777777" w:rsidTr="001525EB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67A5A676" w:rsidR="00B909CB" w:rsidRPr="00EF15BA" w:rsidRDefault="00984C74" w:rsidP="00B909CB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1525EB">
              <w:t>Процедуры продажи</w:t>
            </w:r>
            <w:r w:rsidR="00B909CB">
              <w:t>.</w:t>
            </w:r>
          </w:p>
        </w:tc>
      </w:tr>
      <w:tr w:rsidR="00B909CB" w:rsidRPr="00C9508B" w14:paraId="12F49385" w14:textId="77777777" w:rsidTr="001525EB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6BA46EEE" w:rsidR="00B909CB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налогоплательщика.</w:t>
            </w:r>
          </w:p>
        </w:tc>
      </w:tr>
      <w:tr w:rsidR="004C58D6" w:rsidRPr="00FA23FB" w14:paraId="1DB118F6" w14:textId="77777777" w:rsidTr="001525EB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3D4D34DF" w:rsidR="004C58D6" w:rsidRDefault="004C58D6" w:rsidP="00B909CB">
            <w:pPr>
              <w:tabs>
                <w:tab w:val="left" w:pos="2977"/>
                <w:tab w:val="left" w:pos="3544"/>
              </w:tabs>
            </w:pPr>
            <w:r>
              <w:t>Организатор продажи.</w:t>
            </w:r>
          </w:p>
        </w:tc>
      </w:tr>
      <w:tr w:rsidR="001525EB" w:rsidRPr="00FA23FB" w14:paraId="0D763352" w14:textId="77777777" w:rsidTr="001525EB">
        <w:tc>
          <w:tcPr>
            <w:tcW w:w="2802" w:type="dxa"/>
          </w:tcPr>
          <w:p w14:paraId="678F7626" w14:textId="183F26C5" w:rsidR="001525EB" w:rsidRDefault="001525E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05B46E85" w14:textId="748B141D" w:rsidR="001525EB" w:rsidRPr="004C58D6" w:rsidRDefault="001525EB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76008834" w14:textId="0DF3FE05" w:rsidR="001525EB" w:rsidRDefault="001525EB" w:rsidP="00B909CB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5A3D04">
              <w:t>АО «ДРСК»</w:t>
            </w:r>
            <w:r>
              <w:t>, проводимая способом Запроса предложений без объявления цены.</w:t>
            </w:r>
          </w:p>
        </w:tc>
      </w:tr>
      <w:tr w:rsidR="00B909CB" w:rsidRPr="006B14EA" w14:paraId="21AF067A" w14:textId="77777777" w:rsidTr="001525EB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1DF53B7C" w:rsidR="00B909CB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Участники </w:t>
            </w:r>
            <w:r w:rsidR="001525EB">
              <w:rPr>
                <w:snapToGrid/>
              </w:rPr>
              <w:t>Запроса предложений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1525EB">
              <w:t>Процедуры</w:t>
            </w:r>
            <w:r w:rsidR="00821ABC" w:rsidDel="00821ABC">
              <w:t xml:space="preserve">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  <w:r>
              <w:t>.</w:t>
            </w:r>
          </w:p>
        </w:tc>
      </w:tr>
      <w:tr w:rsidR="00B909CB" w:rsidRPr="001A0F5F" w14:paraId="516E501C" w14:textId="77777777" w:rsidTr="001525EB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725A23DB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1525EB">
              <w:rPr>
                <w:snapToGrid/>
              </w:rPr>
              <w:t>Процедуры продажи</w:t>
            </w:r>
            <w:r>
              <w:t>.</w:t>
            </w:r>
          </w:p>
        </w:tc>
      </w:tr>
      <w:tr w:rsidR="00B909CB" w:rsidRPr="001A0F5F" w14:paraId="7A48F387" w14:textId="77777777" w:rsidTr="001525EB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35FC1A6B" w:rsidR="00B909CB" w:rsidRPr="00BA04C6" w:rsidRDefault="001525E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площадка.</w:t>
            </w:r>
          </w:p>
        </w:tc>
      </w:tr>
      <w:tr w:rsidR="00B909CB" w:rsidRPr="001A0F5F" w14:paraId="2B0841CF" w14:textId="77777777" w:rsidTr="001525EB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27CD2AD9" w:rsidR="00B909CB" w:rsidRPr="00BA04C6" w:rsidRDefault="001525EB" w:rsidP="00B909CB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подпись.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6" w:name="_Toc517136388"/>
      <w:bookmarkStart w:id="27" w:name="_Toc178257120"/>
      <w:bookmarkEnd w:id="9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6"/>
      <w:bookmarkEnd w:id="27"/>
    </w:p>
    <w:p w14:paraId="56D73266" w14:textId="18B563D3" w:rsidR="001525EB" w:rsidRDefault="001525EB" w:rsidP="00571B50">
      <w:pPr>
        <w:pStyle w:val="Default"/>
        <w:spacing w:before="120" w:after="120"/>
        <w:jc w:val="both"/>
        <w:rPr>
          <w:b/>
          <w:snapToGrid/>
          <w:sz w:val="26"/>
          <w:szCs w:val="26"/>
        </w:rPr>
      </w:pPr>
      <w:r w:rsidRPr="00DA215F">
        <w:rPr>
          <w:b/>
          <w:snapToGrid/>
          <w:sz w:val="26"/>
          <w:szCs w:val="26"/>
        </w:rPr>
        <w:t xml:space="preserve">Договор купли-продажи имущества – </w:t>
      </w:r>
      <w:r w:rsidRPr="00DA215F">
        <w:rPr>
          <w:snapToGrid/>
          <w:sz w:val="26"/>
          <w:szCs w:val="26"/>
        </w:rPr>
        <w:t>договор, заключаемый Продавцом с победителем Процедуры продажи, в отношении Предмета продажи.</w:t>
      </w:r>
    </w:p>
    <w:p w14:paraId="0D705931" w14:textId="15CCEFFD" w:rsidR="00003038" w:rsidRDefault="00003038" w:rsidP="00571B50">
      <w:pPr>
        <w:pStyle w:val="Default"/>
        <w:spacing w:before="120" w:after="120"/>
        <w:jc w:val="both"/>
        <w:rPr>
          <w:b/>
          <w:snapToGrid/>
          <w:sz w:val="26"/>
          <w:szCs w:val="26"/>
        </w:rPr>
      </w:pPr>
      <w:r w:rsidRPr="00701E5E">
        <w:rPr>
          <w:b/>
          <w:snapToGrid/>
          <w:sz w:val="26"/>
          <w:szCs w:val="26"/>
        </w:rPr>
        <w:t xml:space="preserve">Запрос предложений – </w:t>
      </w:r>
      <w:r w:rsidRPr="00701E5E">
        <w:rPr>
          <w:snapToGrid/>
          <w:sz w:val="26"/>
          <w:szCs w:val="26"/>
        </w:rPr>
        <w:t xml:space="preserve">предусмотренная настоящей Документацией </w:t>
      </w:r>
      <w:r>
        <w:rPr>
          <w:sz w:val="26"/>
          <w:szCs w:val="26"/>
        </w:rPr>
        <w:t>П</w:t>
      </w:r>
      <w:r w:rsidRPr="00701E5E">
        <w:rPr>
          <w:sz w:val="26"/>
          <w:szCs w:val="26"/>
        </w:rPr>
        <w:t>роцедура на право заключения договора купли-продажи имущества</w:t>
      </w:r>
      <w:r>
        <w:rPr>
          <w:sz w:val="26"/>
          <w:szCs w:val="26"/>
        </w:rPr>
        <w:t xml:space="preserve"> (Процедура </w:t>
      </w:r>
      <w:r w:rsidRPr="00701E5E">
        <w:rPr>
          <w:snapToGrid/>
          <w:sz w:val="26"/>
          <w:szCs w:val="26"/>
        </w:rPr>
        <w:t>продажи</w:t>
      </w:r>
      <w:r>
        <w:rPr>
          <w:snapToGrid/>
          <w:sz w:val="26"/>
          <w:szCs w:val="26"/>
        </w:rPr>
        <w:t>)</w:t>
      </w:r>
      <w:r w:rsidRPr="00701E5E">
        <w:rPr>
          <w:snapToGrid/>
          <w:sz w:val="26"/>
          <w:szCs w:val="26"/>
        </w:rPr>
        <w:t xml:space="preserve"> без объявления цены, при которой Организатор продажи по результатам рассмотрения предложений Заявителей определяет победителя, предложившего наиболее высокую цену по Договору купли-продажи имущества.</w:t>
      </w:r>
    </w:p>
    <w:p w14:paraId="05DD2A72" w14:textId="721F7973" w:rsidR="004C58D6" w:rsidRDefault="004C58D6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Заявитель -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984C74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</w:t>
      </w:r>
      <w:r w:rsidR="00003038">
        <w:rPr>
          <w:snapToGrid/>
          <w:sz w:val="26"/>
          <w:szCs w:val="26"/>
        </w:rPr>
        <w:t>З</w:t>
      </w:r>
      <w:r w:rsidRPr="004C58D6">
        <w:rPr>
          <w:snapToGrid/>
          <w:sz w:val="26"/>
          <w:szCs w:val="26"/>
        </w:rPr>
        <w:t>аявки на участие в процедурах, объявленных Организатором</w:t>
      </w:r>
      <w:r w:rsidR="009D264F">
        <w:rPr>
          <w:snapToGrid/>
          <w:sz w:val="26"/>
          <w:szCs w:val="26"/>
        </w:rPr>
        <w:t>, и принявшим решение принять участие в настояще</w:t>
      </w:r>
      <w:r w:rsidR="00003038">
        <w:rPr>
          <w:snapToGrid/>
          <w:sz w:val="26"/>
          <w:szCs w:val="26"/>
        </w:rPr>
        <w:t>й</w:t>
      </w:r>
      <w:r w:rsidR="009D264F">
        <w:rPr>
          <w:snapToGrid/>
          <w:sz w:val="26"/>
          <w:szCs w:val="26"/>
        </w:rPr>
        <w:t xml:space="preserve"> </w:t>
      </w:r>
      <w:r w:rsidR="00003038">
        <w:rPr>
          <w:snapToGrid/>
          <w:sz w:val="26"/>
          <w:szCs w:val="26"/>
        </w:rPr>
        <w:t>Процедуре продажи</w:t>
      </w:r>
      <w:r w:rsidR="00571B50">
        <w:rPr>
          <w:snapToGrid/>
          <w:sz w:val="26"/>
          <w:szCs w:val="26"/>
        </w:rPr>
        <w:t>.</w:t>
      </w:r>
    </w:p>
    <w:p w14:paraId="3C8327FD" w14:textId="5716FBD7" w:rsidR="00003038" w:rsidRDefault="00003038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A54CD">
        <w:rPr>
          <w:b/>
          <w:snapToGrid/>
          <w:sz w:val="26"/>
          <w:szCs w:val="26"/>
        </w:rPr>
        <w:t>Комиссия</w:t>
      </w:r>
      <w:r w:rsidRPr="00AA54CD">
        <w:rPr>
          <w:snapToGrid/>
          <w:sz w:val="26"/>
          <w:szCs w:val="26"/>
        </w:rPr>
        <w:t xml:space="preserve"> – Комиссия по проведению Процедуры продажи, создаваемая Организатором продажи.</w:t>
      </w:r>
    </w:p>
    <w:p w14:paraId="01B454C2" w14:textId="5CB5F1E3" w:rsidR="003F0DED" w:rsidRPr="00571B50" w:rsidRDefault="003F0DED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204E88">
        <w:rPr>
          <w:b/>
          <w:snapToGrid/>
        </w:rPr>
        <w:t xml:space="preserve"> – </w:t>
      </w:r>
      <w:r w:rsidR="00BB3306">
        <w:t xml:space="preserve"> </w:t>
      </w:r>
      <w:r w:rsidR="0043710E" w:rsidRPr="00F759D5">
        <w:rPr>
          <w:snapToGrid/>
          <w:sz w:val="26"/>
          <w:szCs w:val="26"/>
        </w:rPr>
        <w:t>юридическое лицо, соответствующее требованиям законодательства РФ, владеющее электронной площадкой</w:t>
      </w:r>
      <w:r w:rsidR="00BB3306" w:rsidRPr="00571B50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571B50">
        <w:rPr>
          <w:snapToGrid/>
          <w:sz w:val="26"/>
          <w:szCs w:val="26"/>
        </w:rPr>
        <w:t>.</w:t>
      </w:r>
    </w:p>
    <w:p w14:paraId="1449E19E" w14:textId="7CAFB773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204E88">
        <w:rPr>
          <w:b/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1B5718">
        <w:t>процедуры продажи</w:t>
      </w:r>
      <w:r w:rsidR="00003038">
        <w:t xml:space="preserve"> имущества</w:t>
      </w:r>
      <w:r w:rsidRPr="00CA4F13">
        <w:rPr>
          <w:snapToGrid/>
        </w:rPr>
        <w:t>.</w:t>
      </w:r>
    </w:p>
    <w:p w14:paraId="47DBB08D" w14:textId="12586367" w:rsidR="00984C74" w:rsidRPr="00204E88" w:rsidRDefault="00984C74" w:rsidP="00984C74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77782F">
        <w:rPr>
          <w:b/>
          <w:bCs/>
        </w:rPr>
        <w:t>Победитель</w:t>
      </w:r>
      <w:r w:rsidRPr="00513ED1">
        <w:rPr>
          <w:bCs/>
          <w:snapToGrid/>
          <w:color w:val="000000"/>
        </w:rPr>
        <w:t xml:space="preserve"> – </w:t>
      </w:r>
      <w:r>
        <w:rPr>
          <w:bCs/>
          <w:snapToGrid/>
          <w:color w:val="000000"/>
        </w:rPr>
        <w:t>У</w:t>
      </w:r>
      <w:r w:rsidRPr="00513ED1">
        <w:rPr>
          <w:bCs/>
          <w:snapToGrid/>
          <w:color w:val="000000"/>
        </w:rPr>
        <w:t xml:space="preserve">частник </w:t>
      </w:r>
      <w:r>
        <w:rPr>
          <w:bCs/>
          <w:snapToGrid/>
          <w:color w:val="000000"/>
        </w:rPr>
        <w:t>Процедуры</w:t>
      </w:r>
      <w:r w:rsidRPr="00513ED1">
        <w:rPr>
          <w:bCs/>
          <w:snapToGrid/>
          <w:color w:val="000000"/>
        </w:rPr>
        <w:t xml:space="preserve">, заявка которого </w:t>
      </w:r>
      <w:r>
        <w:rPr>
          <w:bCs/>
          <w:snapToGrid/>
          <w:color w:val="000000"/>
        </w:rPr>
        <w:t xml:space="preserve">признана </w:t>
      </w:r>
      <w:r w:rsidRPr="00513ED1">
        <w:rPr>
          <w:bCs/>
          <w:snapToGrid/>
          <w:color w:val="000000"/>
        </w:rPr>
        <w:t>соответству</w:t>
      </w:r>
      <w:r>
        <w:rPr>
          <w:bCs/>
          <w:snapToGrid/>
          <w:color w:val="000000"/>
        </w:rPr>
        <w:t>ющей</w:t>
      </w:r>
      <w:r w:rsidRPr="00513ED1">
        <w:rPr>
          <w:bCs/>
          <w:snapToGrid/>
          <w:color w:val="000000"/>
        </w:rPr>
        <w:t xml:space="preserve"> требованиям Документации и который предложил наиболее </w:t>
      </w:r>
      <w:r>
        <w:rPr>
          <w:bCs/>
          <w:snapToGrid/>
          <w:color w:val="000000"/>
        </w:rPr>
        <w:t>высокую</w:t>
      </w:r>
      <w:r w:rsidRPr="00513ED1">
        <w:rPr>
          <w:bCs/>
          <w:snapToGrid/>
          <w:color w:val="000000"/>
        </w:rPr>
        <w:t xml:space="preserve"> цену </w:t>
      </w:r>
      <w:r w:rsidR="00003038">
        <w:rPr>
          <w:bCs/>
          <w:snapToGrid/>
          <w:color w:val="000000"/>
        </w:rPr>
        <w:t>Д</w:t>
      </w:r>
      <w:r w:rsidRPr="00513ED1">
        <w:rPr>
          <w:bCs/>
          <w:snapToGrid/>
          <w:color w:val="000000"/>
        </w:rPr>
        <w:t xml:space="preserve">оговора (цену </w:t>
      </w:r>
      <w:r w:rsidR="00003038">
        <w:rPr>
          <w:bCs/>
          <w:snapToGrid/>
          <w:color w:val="000000"/>
        </w:rPr>
        <w:t>З</w:t>
      </w:r>
      <w:r w:rsidRPr="00513ED1">
        <w:rPr>
          <w:bCs/>
          <w:snapToGrid/>
          <w:color w:val="000000"/>
        </w:rPr>
        <w:t>аявки).</w:t>
      </w:r>
    </w:p>
    <w:p w14:paraId="6A19DFC9" w14:textId="7FF6EA89" w:rsidR="00564DCC" w:rsidRPr="00204E88" w:rsidRDefault="00564DCC" w:rsidP="00840CE1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003038">
        <w:rPr>
          <w:snapToGrid/>
        </w:rPr>
        <w:t>Процедуры продажи</w:t>
      </w:r>
      <w:r w:rsidR="006B6D1C" w:rsidDel="006B6D1C">
        <w:rPr>
          <w:bCs/>
          <w:snapToGrid/>
          <w:color w:val="000000"/>
        </w:rPr>
        <w:t xml:space="preserve"> </w:t>
      </w:r>
      <w:r w:rsidRPr="00840CE1">
        <w:rPr>
          <w:bCs/>
          <w:snapToGrid/>
          <w:color w:val="000000"/>
        </w:rPr>
        <w:t xml:space="preserve">либо единственный участник </w:t>
      </w:r>
      <w:r w:rsidR="00003038">
        <w:rPr>
          <w:snapToGrid/>
        </w:rPr>
        <w:t>Процедуры продажи</w:t>
      </w:r>
      <w:r w:rsidRPr="00840CE1">
        <w:rPr>
          <w:bCs/>
          <w:snapToGrid/>
          <w:color w:val="000000"/>
        </w:rPr>
        <w:t xml:space="preserve">, в отношении которого принято решение об отчуждении ему </w:t>
      </w:r>
      <w:r w:rsidR="00840CE1" w:rsidRPr="00840CE1">
        <w:rPr>
          <w:bCs/>
          <w:snapToGrid/>
          <w:color w:val="000000"/>
        </w:rPr>
        <w:t>Предмета продажи</w:t>
      </w:r>
      <w:r w:rsidRPr="00840CE1">
        <w:rPr>
          <w:bCs/>
          <w:snapToGrid/>
          <w:color w:val="000000"/>
        </w:rPr>
        <w:t>.</w:t>
      </w:r>
    </w:p>
    <w:p w14:paraId="2EF5B8F9" w14:textId="2DE546D7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Предмет продажи, предмет договора</w:t>
      </w:r>
      <w:r w:rsidRPr="00CA4F13">
        <w:rPr>
          <w:snapToGrid/>
          <w:color w:val="000000"/>
        </w:rPr>
        <w:t xml:space="preserve"> – </w:t>
      </w:r>
      <w:r w:rsidR="00914FEC">
        <w:rPr>
          <w:snapToGrid/>
          <w:color w:val="000000"/>
        </w:rPr>
        <w:t xml:space="preserve">имущество, указанное в п. 1.2.1. </w:t>
      </w:r>
    </w:p>
    <w:p w14:paraId="7956CF4B" w14:textId="1A67D837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722ACA">
        <w:rPr>
          <w:snapToGrid/>
          <w:color w:val="000000"/>
        </w:rPr>
        <w:t xml:space="preserve">юридическое лицо, </w:t>
      </w:r>
      <w:r w:rsidR="00E12CB8">
        <w:rPr>
          <w:snapToGrid/>
          <w:color w:val="000000"/>
        </w:rPr>
        <w:t xml:space="preserve">являющееся собственником Предмета продажи, </w:t>
      </w:r>
      <w:r w:rsidR="00722ACA">
        <w:rPr>
          <w:snapToGrid/>
          <w:color w:val="000000"/>
        </w:rPr>
        <w:t xml:space="preserve">указанное в </w:t>
      </w:r>
      <w:r w:rsidR="00E12CB8">
        <w:rPr>
          <w:snapToGrid/>
          <w:color w:val="000000"/>
        </w:rPr>
        <w:t>п. 1.2.5</w:t>
      </w:r>
      <w:r w:rsidR="00722ACA">
        <w:rPr>
          <w:snapToGrid/>
          <w:color w:val="000000"/>
        </w:rPr>
        <w:t>.</w:t>
      </w:r>
    </w:p>
    <w:p w14:paraId="64116508" w14:textId="77777777" w:rsidR="00003038" w:rsidRDefault="0000303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DA215F">
        <w:rPr>
          <w:b/>
          <w:snapToGrid/>
          <w:color w:val="000000"/>
        </w:rPr>
        <w:t>Продажа</w:t>
      </w:r>
      <w:r w:rsidRPr="00DA215F">
        <w:rPr>
          <w:snapToGrid/>
          <w:color w:val="000000"/>
        </w:rPr>
        <w:t xml:space="preserve"> – способ распоряжения имуществом, указанным в Документации, заключающийся в возмездном отчуждении имущества в собственность другого лица.</w:t>
      </w:r>
    </w:p>
    <w:p w14:paraId="7654B4AE" w14:textId="7D6CEF45" w:rsidR="00722ACA" w:rsidRPr="00204E88" w:rsidRDefault="008E1579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 xml:space="preserve">Процедура продажи </w:t>
      </w:r>
      <w:r w:rsidR="00E12CB8">
        <w:rPr>
          <w:snapToGrid/>
          <w:color w:val="000000"/>
        </w:rPr>
        <w:t xml:space="preserve">– действия Организатора по продаже имущества, указанного в Документации, от момента размещения Извещения до момента подведения итогов </w:t>
      </w:r>
      <w:r>
        <w:rPr>
          <w:snapToGrid/>
          <w:color w:val="000000"/>
        </w:rPr>
        <w:t>Процедуры</w:t>
      </w:r>
      <w:r w:rsidR="00E12CB8">
        <w:rPr>
          <w:snapToGrid/>
          <w:color w:val="000000"/>
        </w:rPr>
        <w:t>.</w:t>
      </w:r>
    </w:p>
    <w:p w14:paraId="771069E2" w14:textId="7F8BB1D3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>
        <w:rPr>
          <w:snapToGrid/>
          <w:color w:val="000000"/>
        </w:rPr>
        <w:t>Реглам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функционал</w:t>
      </w:r>
      <w:r w:rsidR="00984C74">
        <w:rPr>
          <w:snapToGrid/>
          <w:color w:val="000000"/>
        </w:rPr>
        <w:t>ьность</w:t>
      </w:r>
      <w:r>
        <w:rPr>
          <w:snapToGrid/>
          <w:color w:val="000000"/>
        </w:rPr>
        <w:t xml:space="preserve"> ЭТП</w:t>
      </w:r>
      <w:r w:rsidRPr="00204E88">
        <w:rPr>
          <w:snapToGrid/>
          <w:color w:val="000000"/>
        </w:rPr>
        <w:t>.</w:t>
      </w:r>
    </w:p>
    <w:p w14:paraId="1E5356BD" w14:textId="5BFE4A1E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Участник </w:t>
      </w:r>
      <w:r w:rsidR="00722ACA">
        <w:rPr>
          <w:b/>
          <w:snapToGrid/>
        </w:rPr>
        <w:t>Процедуры</w:t>
      </w:r>
      <w:r w:rsidR="006B6D1C" w:rsidDel="006B6D1C">
        <w:rPr>
          <w:b/>
          <w:snapToGrid/>
          <w:color w:val="000000"/>
        </w:rPr>
        <w:t xml:space="preserve"> </w:t>
      </w:r>
      <w:r w:rsidRPr="00CA4F13">
        <w:rPr>
          <w:b/>
          <w:snapToGrid/>
          <w:color w:val="000000"/>
        </w:rPr>
        <w:t xml:space="preserve">- </w:t>
      </w:r>
      <w:r w:rsidR="004C38A2">
        <w:rPr>
          <w:snapToGrid/>
          <w:color w:val="000000"/>
        </w:rPr>
        <w:t xml:space="preserve">лицо, </w:t>
      </w:r>
      <w:r w:rsidR="005D2762">
        <w:rPr>
          <w:snapToGrid/>
          <w:color w:val="000000"/>
        </w:rPr>
        <w:t xml:space="preserve">чья заявка признана соответствующей требованиям Документации, и </w:t>
      </w:r>
      <w:r w:rsidR="004C38A2">
        <w:rPr>
          <w:snapToGrid/>
          <w:color w:val="000000"/>
        </w:rPr>
        <w:t xml:space="preserve">принявшее участие в </w:t>
      </w:r>
      <w:r w:rsidR="00722ACA">
        <w:rPr>
          <w:snapToGrid/>
          <w:color w:val="000000"/>
        </w:rPr>
        <w:t>П</w:t>
      </w:r>
      <w:r w:rsidR="004C38A2">
        <w:rPr>
          <w:snapToGrid/>
          <w:color w:val="000000"/>
        </w:rPr>
        <w:t>роцедуре</w:t>
      </w:r>
      <w:r w:rsidRPr="00CA4F13">
        <w:rPr>
          <w:snapToGrid/>
          <w:color w:val="000000"/>
        </w:rPr>
        <w:t xml:space="preserve"> </w:t>
      </w:r>
      <w:r w:rsidR="004C38A2">
        <w:rPr>
          <w:snapToGrid/>
          <w:color w:val="000000"/>
        </w:rPr>
        <w:t xml:space="preserve">в соответствии с </w:t>
      </w:r>
      <w:r w:rsidR="00003038">
        <w:rPr>
          <w:snapToGrid/>
          <w:color w:val="000000"/>
        </w:rPr>
        <w:t xml:space="preserve">Документацией и </w:t>
      </w:r>
      <w:r w:rsidR="00984C74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8" w:name="_Toc514445883"/>
      <w:bookmarkStart w:id="29" w:name="_Toc514455530"/>
      <w:bookmarkStart w:id="30" w:name="_Toc514445884"/>
      <w:bookmarkStart w:id="31" w:name="_Toc514455531"/>
      <w:bookmarkStart w:id="32" w:name="_Toc514445885"/>
      <w:bookmarkStart w:id="33" w:name="_Toc514455532"/>
      <w:bookmarkStart w:id="34" w:name="_Ref388516845"/>
      <w:bookmarkStart w:id="35" w:name="_Ref388516882"/>
      <w:bookmarkStart w:id="36" w:name="_Toc178257121"/>
      <w:bookmarkStart w:id="37" w:name="_Ref513721506"/>
      <w:bookmarkEnd w:id="28"/>
      <w:bookmarkEnd w:id="29"/>
      <w:bookmarkEnd w:id="30"/>
      <w:bookmarkEnd w:id="31"/>
      <w:bookmarkEnd w:id="32"/>
      <w:bookmarkEnd w:id="33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34"/>
      <w:bookmarkEnd w:id="35"/>
      <w:r w:rsidR="008E7532">
        <w:rPr>
          <w:rFonts w:ascii="Times New Roman" w:hAnsi="Times New Roman"/>
          <w:sz w:val="28"/>
          <w:szCs w:val="28"/>
        </w:rPr>
        <w:t>ПРОДАЖЕ</w:t>
      </w:r>
      <w:bookmarkEnd w:id="36"/>
    </w:p>
    <w:p w14:paraId="745C967B" w14:textId="77777777" w:rsidR="00D11474" w:rsidRPr="00B87C15" w:rsidRDefault="00D11474" w:rsidP="00D11474">
      <w:pPr>
        <w:pStyle w:val="2"/>
        <w:ind w:left="1134"/>
        <w:rPr>
          <w:sz w:val="26"/>
        </w:rPr>
      </w:pPr>
      <w:bookmarkStart w:id="38" w:name="_Toc178257122"/>
      <w:r w:rsidRPr="00B87C15">
        <w:rPr>
          <w:sz w:val="26"/>
        </w:rPr>
        <w:t>Статус настоящего раздела</w:t>
      </w:r>
      <w:bookmarkEnd w:id="38"/>
    </w:p>
    <w:p w14:paraId="1F05F548" w14:textId="12F5CF4B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003038">
        <w:t>П</w:t>
      </w:r>
      <w:r w:rsidR="00A64C4F" w:rsidRPr="00341DCA">
        <w:t xml:space="preserve">редмете </w:t>
      </w:r>
      <w:r w:rsidR="00003038">
        <w:t xml:space="preserve">продажи </w:t>
      </w:r>
      <w:r w:rsidR="00A64C4F" w:rsidRPr="00341DCA">
        <w:t>и иных ключевых условиях проводимо</w:t>
      </w:r>
      <w:r w:rsidR="00722ACA">
        <w:t>й</w:t>
      </w:r>
      <w:r w:rsidRPr="00341DCA">
        <w:t xml:space="preserve"> </w:t>
      </w:r>
      <w:r w:rsidR="00722ACA">
        <w:t>Процедуры</w:t>
      </w:r>
      <w:r w:rsidR="00A64C4F" w:rsidRPr="00341DCA">
        <w:t>. Более подробная информация о</w:t>
      </w:r>
      <w:r w:rsidR="00613D53">
        <w:t>б общем</w:t>
      </w:r>
      <w:r w:rsidRPr="00341DCA">
        <w:t xml:space="preserve"> </w:t>
      </w:r>
      <w:r w:rsidR="00A64C4F" w:rsidRPr="00341DCA">
        <w:t>порядке проведения</w:t>
      </w:r>
      <w:r w:rsidR="00045BE0" w:rsidRPr="00341DCA">
        <w:t xml:space="preserve"> </w:t>
      </w:r>
      <w:r w:rsidR="00722ACA">
        <w:rPr>
          <w:snapToGrid/>
        </w:rPr>
        <w:t>Процедуры</w:t>
      </w:r>
      <w:r w:rsidR="006B6D1C" w:rsidDel="006B6D1C">
        <w:t xml:space="preserve"> </w:t>
      </w:r>
      <w:r w:rsidR="00045BE0" w:rsidRPr="00341DCA">
        <w:t>и участия в не</w:t>
      </w:r>
      <w:r w:rsidR="00722ACA">
        <w:t>й,</w:t>
      </w:r>
      <w:r w:rsidR="00045BE0" w:rsidRPr="00341DCA">
        <w:t xml:space="preserve"> а также инструкции по подготовке заявок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E344C9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E344C9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3D6FF0F1" w:rsidR="00D11474" w:rsidRPr="00B87C15" w:rsidRDefault="00D11474" w:rsidP="00D11474">
      <w:pPr>
        <w:pStyle w:val="2"/>
        <w:ind w:left="1134"/>
        <w:rPr>
          <w:sz w:val="26"/>
        </w:rPr>
      </w:pPr>
      <w:bookmarkStart w:id="39" w:name="_Toc203081977"/>
      <w:bookmarkStart w:id="40" w:name="_Toc328493354"/>
      <w:bookmarkStart w:id="41" w:name="_Toc334798694"/>
      <w:bookmarkStart w:id="42" w:name="_Toc178257123"/>
      <w:r w:rsidRPr="00B87C15">
        <w:rPr>
          <w:sz w:val="26"/>
        </w:rPr>
        <w:t xml:space="preserve">Информация о </w:t>
      </w:r>
      <w:bookmarkEnd w:id="39"/>
      <w:bookmarkEnd w:id="40"/>
      <w:bookmarkEnd w:id="41"/>
      <w:r w:rsidR="000C0088" w:rsidRPr="00B87C15">
        <w:rPr>
          <w:sz w:val="26"/>
        </w:rPr>
        <w:t>проводимо</w:t>
      </w:r>
      <w:r w:rsidR="00722ACA" w:rsidRPr="00B87C15">
        <w:rPr>
          <w:sz w:val="26"/>
        </w:rPr>
        <w:t>й</w:t>
      </w:r>
      <w:r w:rsidR="000C0088" w:rsidRPr="00B87C15">
        <w:rPr>
          <w:sz w:val="26"/>
        </w:rPr>
        <w:t xml:space="preserve"> </w:t>
      </w:r>
      <w:r w:rsidR="00722ACA" w:rsidRPr="00B87C15">
        <w:rPr>
          <w:sz w:val="26"/>
        </w:rPr>
        <w:t>Процедуре</w:t>
      </w:r>
      <w:r w:rsidR="00003038">
        <w:rPr>
          <w:sz w:val="26"/>
        </w:rPr>
        <w:t xml:space="preserve"> продажи</w:t>
      </w:r>
      <w:bookmarkEnd w:id="42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6974"/>
      </w:tblGrid>
      <w:tr w:rsidR="00D11474" w:rsidRPr="008F0F9D" w14:paraId="098F5883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77EFA" w:rsidRPr="008C0DD3" w14:paraId="6B7B458B" w14:textId="77777777" w:rsidTr="0082005D">
        <w:trPr>
          <w:trHeight w:val="6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77EFA" w:rsidRPr="00BA04C6" w:rsidRDefault="00477EFA" w:rsidP="008E1579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249785568"/>
          </w:p>
        </w:tc>
        <w:bookmarkEnd w:id="43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9108" w14:textId="1D2BD4B3" w:rsidR="00477EFA" w:rsidRPr="00BA04C6" w:rsidRDefault="00477EFA" w:rsidP="00CA400E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 (Договоров)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6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571"/>
              <w:gridCol w:w="2815"/>
            </w:tblGrid>
            <w:tr w:rsidR="005A3D04" w:rsidRPr="008125AC" w14:paraId="503E838C" w14:textId="77777777" w:rsidTr="008D1F99">
              <w:trPr>
                <w:trHeight w:val="44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97FFD0" w14:textId="77777777" w:rsidR="005A3D04" w:rsidRPr="008125AC" w:rsidRDefault="005A3D04" w:rsidP="0082005D">
                  <w:pPr>
                    <w:spacing w:before="100" w:beforeAutospacing="1" w:after="142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63DA4BA" w14:textId="77777777" w:rsidR="005A3D04" w:rsidRPr="008125AC" w:rsidRDefault="005A3D04" w:rsidP="005A3D0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56F6D" w14:textId="77777777" w:rsidR="005A3D04" w:rsidRPr="008125AC" w:rsidRDefault="005A3D04" w:rsidP="005A3D04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5A3D04" w:rsidRPr="008125AC" w14:paraId="1877FE95" w14:textId="77777777" w:rsidTr="008D1F99">
              <w:trPr>
                <w:trHeight w:val="275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496C9A" w14:textId="77777777" w:rsidR="005A3D04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color w:val="000000"/>
                      <w:sz w:val="24"/>
                      <w:szCs w:val="24"/>
                    </w:rPr>
                  </w:pPr>
                </w:p>
                <w:p w14:paraId="60D80225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D73A1A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0DCF088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186 ЕВ 28</w:t>
                  </w:r>
                </w:p>
              </w:tc>
            </w:tr>
            <w:tr w:rsidR="005A3D04" w:rsidRPr="008125AC" w14:paraId="48D70445" w14:textId="77777777" w:rsidTr="008D1F99">
              <w:trPr>
                <w:trHeight w:val="55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6E5B3E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AAF2D71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6F32AD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168 УК 28</w:t>
                  </w:r>
                </w:p>
              </w:tc>
            </w:tr>
            <w:tr w:rsidR="005A3D04" w:rsidRPr="008125AC" w14:paraId="7E4F6009" w14:textId="77777777" w:rsidTr="008D1F99">
              <w:trPr>
                <w:trHeight w:val="132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CB9C5C" w14:textId="77777777" w:rsidR="005A3D04" w:rsidRPr="008125AC" w:rsidRDefault="005A3D04" w:rsidP="005A3D04">
                  <w:pPr>
                    <w:spacing w:before="0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№5</w:t>
                  </w:r>
                </w:p>
              </w:tc>
              <w:tc>
                <w:tcPr>
                  <w:tcW w:w="25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3A78B2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35277E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 188 ЕВ/28</w:t>
                  </w:r>
                </w:p>
              </w:tc>
            </w:tr>
            <w:tr w:rsidR="005A3D04" w:rsidRPr="008125AC" w14:paraId="7E944B80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243474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257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FD114A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396292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8D4B35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О 680 ВВ/28</w:t>
                  </w:r>
                </w:p>
              </w:tc>
            </w:tr>
            <w:tr w:rsidR="005A3D04" w:rsidRPr="008125AC" w14:paraId="0AD0896C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215714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№7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164B33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УАЗ-3741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4F8818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В 499 ВК/28</w:t>
                  </w:r>
                </w:p>
              </w:tc>
            </w:tr>
            <w:tr w:rsidR="005A3D04" w:rsidRPr="008125AC" w14:paraId="266173F1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349E44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№8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A89315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1F7A8C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 081 АМ27</w:t>
                  </w:r>
                </w:p>
              </w:tc>
            </w:tr>
            <w:tr w:rsidR="005A3D04" w:rsidRPr="008125AC" w14:paraId="02582A88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A9B208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1F8957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49D6D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029 СК 27</w:t>
                  </w:r>
                </w:p>
              </w:tc>
            </w:tr>
            <w:tr w:rsidR="005A3D04" w:rsidRPr="008125AC" w14:paraId="33ACAFEA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6467E5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№10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F27BEB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УАЗ-390994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88A8A7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877 РН 27</w:t>
                  </w:r>
                </w:p>
              </w:tc>
            </w:tr>
            <w:tr w:rsidR="005A3D04" w:rsidRPr="008125AC" w14:paraId="1A28816A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E561AE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№11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4E0F022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 (специальный)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690A5E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359 АК 27</w:t>
                  </w:r>
                </w:p>
              </w:tc>
            </w:tr>
            <w:tr w:rsidR="005A3D04" w:rsidRPr="008125AC" w14:paraId="6606BC4B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F98A83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№12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43969C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ГАЗ-3110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F5C267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Х 067 РС 27</w:t>
                  </w:r>
                </w:p>
              </w:tc>
            </w:tr>
            <w:tr w:rsidR="005A3D04" w:rsidRPr="008125AC" w14:paraId="363EBE5F" w14:textId="77777777" w:rsidTr="008D1F99">
              <w:trPr>
                <w:trHeight w:val="88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728900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№13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FE9339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УАЗ-390995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62E3D3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 258 УУ 27</w:t>
                  </w:r>
                </w:p>
              </w:tc>
            </w:tr>
            <w:tr w:rsidR="005A3D04" w:rsidRPr="008125AC" w14:paraId="28B1EEFA" w14:textId="77777777" w:rsidTr="008D1F99">
              <w:trPr>
                <w:trHeight w:val="77"/>
                <w:tblCellSpacing w:w="0" w:type="dxa"/>
              </w:trPr>
              <w:tc>
                <w:tcPr>
                  <w:tcW w:w="147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1A1708" w14:textId="77777777" w:rsidR="005A3D04" w:rsidRPr="008125AC" w:rsidRDefault="005A3D04" w:rsidP="005A3D04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№15</w:t>
                  </w:r>
                </w:p>
              </w:tc>
              <w:tc>
                <w:tcPr>
                  <w:tcW w:w="2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F2638D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2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E1E34E" w14:textId="77777777" w:rsidR="005A3D04" w:rsidRPr="008125AC" w:rsidRDefault="005A3D04" w:rsidP="005A3D04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С 014 ВН/25</w:t>
                  </w:r>
                </w:p>
              </w:tc>
            </w:tr>
          </w:tbl>
          <w:p w14:paraId="7E3C544F" w14:textId="3B20089A" w:rsidR="00477EFA" w:rsidRPr="00331F44" w:rsidRDefault="00477EFA" w:rsidP="00003AB6">
            <w:pPr>
              <w:spacing w:after="120"/>
              <w:rPr>
                <w:rStyle w:val="af8"/>
                <w:b w:val="0"/>
                <w:i w:val="0"/>
                <w:shd w:val="clear" w:color="auto" w:fill="auto"/>
              </w:rPr>
            </w:pPr>
          </w:p>
        </w:tc>
      </w:tr>
      <w:tr w:rsidR="004010E6" w:rsidRPr="008C0DD3" w14:paraId="475D5A2B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389745249"/>
          </w:p>
        </w:tc>
        <w:bookmarkEnd w:id="4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5A3D04" w:rsidRDefault="004010E6" w:rsidP="0025659F">
            <w:pPr>
              <w:pStyle w:val="Tabletext"/>
              <w:jc w:val="left"/>
              <w:rPr>
                <w:snapToGrid w:val="0"/>
                <w:sz w:val="26"/>
                <w:szCs w:val="26"/>
              </w:rPr>
            </w:pPr>
            <w:r w:rsidRPr="005A3D04">
              <w:rPr>
                <w:snapToGrid w:val="0"/>
                <w:sz w:val="26"/>
                <w:szCs w:val="26"/>
              </w:rPr>
              <w:t xml:space="preserve">Многолотовая </w:t>
            </w:r>
            <w:r w:rsidR="00541754" w:rsidRPr="005A3D04">
              <w:rPr>
                <w:snapToGrid w:val="0"/>
                <w:sz w:val="26"/>
                <w:szCs w:val="26"/>
              </w:rPr>
              <w:t>продажа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1CBF7E9F" w:rsidR="004010E6" w:rsidRPr="005A3D04" w:rsidRDefault="005A3D04" w:rsidP="005A3D04">
            <w:pPr>
              <w:spacing w:after="120"/>
              <w:rPr>
                <w:i/>
              </w:rPr>
            </w:pPr>
            <w:r w:rsidRPr="005A3D04">
              <w:t>12</w:t>
            </w:r>
            <w:r w:rsidR="00D06AFD" w:rsidRPr="005A3D04">
              <w:t xml:space="preserve"> лот</w:t>
            </w:r>
            <w:r>
              <w:t>ов</w:t>
            </w:r>
            <w:r w:rsidR="00003AB6">
              <w:t>.</w:t>
            </w:r>
          </w:p>
        </w:tc>
      </w:tr>
      <w:tr w:rsidR="00CC15CC" w:rsidRPr="008C0DD3" w14:paraId="17C75685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5" w:name="_Ref458187651"/>
          </w:p>
        </w:tc>
        <w:bookmarkEnd w:id="4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57B4CE9F" w:rsidR="00B6473B" w:rsidRPr="0013522A" w:rsidRDefault="00D06AFD" w:rsidP="00B50113">
            <w:pPr>
              <w:spacing w:after="120"/>
              <w:rPr>
                <w:i/>
                <w:shd w:val="clear" w:color="auto" w:fill="FFFF99"/>
              </w:rPr>
            </w:pPr>
            <w:r w:rsidRPr="00D06AFD">
              <w:t xml:space="preserve">Электронная торговая площадка Акционерное общество «Российский аукционный дом» (АО «РАД»), </w:t>
            </w:r>
            <w:hyperlink r:id="rId12" w:history="1">
              <w:r w:rsidRPr="002B1E33">
                <w:rPr>
                  <w:rStyle w:val="a8"/>
                </w:rPr>
                <w:t>http://lot-online.ru</w:t>
              </w:r>
            </w:hyperlink>
          </w:p>
        </w:tc>
      </w:tr>
      <w:tr w:rsidR="0013522A" w:rsidRPr="008C0DD3" w14:paraId="24A7CC7D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862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6" w:name="_Ref388452493"/>
          </w:p>
        </w:tc>
        <w:bookmarkEnd w:id="4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787" w14:textId="3B68BAE2" w:rsidR="0013522A" w:rsidRPr="00BA04C6" w:rsidRDefault="0013522A" w:rsidP="00722AC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Участники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9E3" w14:textId="38CC8714" w:rsidR="0013522A" w:rsidRPr="0013522A" w:rsidRDefault="00722ACA" w:rsidP="004C38A2">
            <w:pPr>
              <w:tabs>
                <w:tab w:val="left" w:pos="426"/>
              </w:tabs>
              <w:spacing w:after="120"/>
            </w:pPr>
            <w:r w:rsidRPr="0013522A">
              <w:t xml:space="preserve">Участвовать в </w:t>
            </w:r>
            <w:r>
              <w:t>Процедуре</w:t>
            </w:r>
            <w:r w:rsidRPr="0013522A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lastRenderedPageBreak/>
              <w:t xml:space="preserve">Процедуры,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13522A">
              <w:t>.</w:t>
            </w:r>
          </w:p>
        </w:tc>
      </w:tr>
      <w:tr w:rsidR="005A3D04" w:rsidRPr="008C0DD3" w14:paraId="0EC87ECA" w14:textId="77777777" w:rsidTr="00931AC1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5A3D04" w:rsidRPr="00BA04C6" w:rsidRDefault="005A3D04" w:rsidP="005A3D04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7" w:name="_Ref384115722"/>
          </w:p>
        </w:tc>
        <w:bookmarkEnd w:id="47"/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5A3D04" w:rsidRPr="0013522A" w:rsidRDefault="005A3D04" w:rsidP="005A3D04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2A9" w14:textId="77777777" w:rsidR="005A3D04" w:rsidRPr="0082005D" w:rsidRDefault="005A3D04" w:rsidP="005A3D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1A1A8AB9" w14:textId="77777777" w:rsidR="005A3D04" w:rsidRPr="0082005D" w:rsidRDefault="005A3D04" w:rsidP="005A3D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Место нахождения: Амурская обл., г. Благовещенск, ул. Шевченко, 32</w:t>
            </w:r>
          </w:p>
          <w:p w14:paraId="0748A012" w14:textId="77777777" w:rsidR="005A3D04" w:rsidRPr="0082005D" w:rsidRDefault="005A3D04" w:rsidP="005A3D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>Почтовый адрес: 675004</w:t>
            </w:r>
          </w:p>
          <w:p w14:paraId="0831833F" w14:textId="37026836" w:rsidR="005A3D04" w:rsidRPr="0082005D" w:rsidRDefault="005A3D04" w:rsidP="005A3D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005D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82005D" w:rsidRPr="0082005D">
              <w:rPr>
                <w:rStyle w:val="a8"/>
                <w:b w:val="0"/>
                <w:sz w:val="26"/>
                <w:szCs w:val="26"/>
              </w:rPr>
              <w:t>chuyasova-eg@drsk.ru</w:t>
            </w:r>
          </w:p>
          <w:p w14:paraId="0885C44D" w14:textId="429DCB9A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  <w:rPr>
                <w:rStyle w:val="af8"/>
                <w:b w:val="0"/>
                <w:i w:val="0"/>
                <w:shd w:val="clear" w:color="auto" w:fill="auto"/>
              </w:rPr>
            </w:pPr>
            <w:r w:rsidRPr="0082005D">
              <w:t xml:space="preserve">Контактный телефон: </w:t>
            </w:r>
            <w:r w:rsidR="0082005D" w:rsidRPr="0082005D">
              <w:t>(4162) 397-268</w:t>
            </w:r>
          </w:p>
        </w:tc>
      </w:tr>
      <w:tr w:rsidR="005A3D04" w:rsidRPr="008C0DD3" w14:paraId="2353F26B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77777777" w:rsidR="005A3D04" w:rsidRPr="00BA04C6" w:rsidRDefault="005A3D04" w:rsidP="005A3D04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8" w:name="_Ref249842235"/>
          </w:p>
        </w:tc>
        <w:bookmarkEnd w:id="4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5A3D04" w:rsidRPr="00BA04C6" w:rsidRDefault="005A3D04" w:rsidP="005A3D0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622D" w14:textId="77777777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6AEF3362" w14:textId="77777777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Место нахождения: Амурская обл., г. Благовещенск, ул. Шевченко, 32</w:t>
            </w:r>
          </w:p>
          <w:p w14:paraId="75932B0A" w14:textId="77777777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Почтовый адрес: 675004</w:t>
            </w:r>
          </w:p>
          <w:p w14:paraId="29E702F7" w14:textId="0C609F6A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 xml:space="preserve">Адрес электронной почты: </w:t>
            </w:r>
            <w:r w:rsidR="0082005D" w:rsidRPr="0082005D">
              <w:rPr>
                <w:rStyle w:val="a8"/>
                <w:snapToGrid/>
              </w:rPr>
              <w:t>chuyasova-eg@drsk.ru</w:t>
            </w:r>
          </w:p>
          <w:p w14:paraId="69920EF0" w14:textId="7BF5817A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  <w:rPr>
                <w:i/>
              </w:rPr>
            </w:pPr>
            <w:r w:rsidRPr="0082005D">
              <w:t xml:space="preserve">Контактный телефон: </w:t>
            </w:r>
            <w:r w:rsidR="0082005D" w:rsidRPr="0082005D">
              <w:t>(4162) 397-268</w:t>
            </w:r>
          </w:p>
        </w:tc>
      </w:tr>
      <w:tr w:rsidR="005A3D04" w:rsidRPr="008C0DD3" w14:paraId="35A79C80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5A3D04" w:rsidRPr="00BA04C6" w:rsidRDefault="005A3D04" w:rsidP="005A3D04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9" w:name="_Ref384115792"/>
          </w:p>
        </w:tc>
        <w:bookmarkEnd w:id="49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30F6EF64" w:rsidR="005A3D04" w:rsidRPr="00BA04C6" w:rsidRDefault="005A3D04" w:rsidP="005A3D0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E43E" w14:textId="77777777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Контактное лицо (Ф.И.О.): Чуясова Елена Геннадьевна</w:t>
            </w:r>
          </w:p>
          <w:p w14:paraId="0ABFF059" w14:textId="77777777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>Контактный телефон: (4162) 397-268</w:t>
            </w:r>
          </w:p>
          <w:p w14:paraId="4762D58F" w14:textId="0074474D" w:rsidR="005A3D04" w:rsidRPr="0082005D" w:rsidRDefault="005A3D04" w:rsidP="0082005D">
            <w:pPr>
              <w:widowControl w:val="0"/>
              <w:tabs>
                <w:tab w:val="left" w:pos="426"/>
              </w:tabs>
              <w:spacing w:before="0"/>
            </w:pPr>
            <w:r w:rsidRPr="0082005D">
              <w:t xml:space="preserve">Адрес электронной почты: </w:t>
            </w:r>
            <w:r w:rsidRPr="0082005D">
              <w:rPr>
                <w:rStyle w:val="a8"/>
                <w:snapToGrid/>
              </w:rPr>
              <w:t>chuyasova-eg@drsk.ru</w:t>
            </w:r>
          </w:p>
        </w:tc>
      </w:tr>
      <w:tr w:rsidR="0013522A" w:rsidRPr="00C367D4" w14:paraId="6D0B2FE3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50" w:name="_Ref514462143"/>
          </w:p>
        </w:tc>
        <w:bookmarkEnd w:id="50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7D006AF4" w:rsidR="0013522A" w:rsidRPr="00C367D4" w:rsidRDefault="0013522A" w:rsidP="00722ACA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574" w14:textId="77777777" w:rsidR="00D06AFD" w:rsidRPr="0015785C" w:rsidRDefault="00D06AFD" w:rsidP="00D06AFD">
            <w:pPr>
              <w:spacing w:before="0"/>
            </w:pPr>
            <w:r>
              <w:t xml:space="preserve">Официальным источником информации о проведении </w:t>
            </w:r>
            <w:r>
              <w:rPr>
                <w:snapToGrid/>
              </w:rPr>
              <w:t>Процедуры</w:t>
            </w:r>
            <w:r w:rsidDel="001D1AEA">
              <w:t xml:space="preserve"> </w:t>
            </w:r>
            <w:r>
              <w:t xml:space="preserve">является </w:t>
            </w: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>
              <w:t xml:space="preserve"> </w:t>
            </w:r>
            <w:r w:rsidRPr="0015785C">
              <w:t xml:space="preserve">Акционерное общество «Российский аукционный дом» (АО «РАД»), </w:t>
            </w:r>
            <w:hyperlink r:id="rId13" w:history="1">
              <w:r w:rsidRPr="0015785C">
                <w:rPr>
                  <w:rStyle w:val="a8"/>
                </w:rPr>
                <w:t>http://lot-online.ru</w:t>
              </w:r>
            </w:hyperlink>
            <w:r w:rsidRPr="0015785C">
              <w:t xml:space="preserve">  </w:t>
            </w:r>
          </w:p>
          <w:p w14:paraId="650B1213" w14:textId="0C17195E" w:rsidR="00D06AFD" w:rsidRPr="0015785C" w:rsidRDefault="00D06AFD" w:rsidP="00D06AFD">
            <w:pPr>
              <w:spacing w:before="0"/>
            </w:pPr>
            <w:r w:rsidRPr="0015785C">
              <w:t xml:space="preserve">Регламент ЭТП, в соответствии с которым проводится </w:t>
            </w:r>
            <w:r w:rsidR="00A06F1B">
              <w:t>Процедура</w:t>
            </w:r>
            <w:r w:rsidRPr="0015785C">
              <w:t xml:space="preserve">, размещен по адресу: </w:t>
            </w:r>
          </w:p>
          <w:p w14:paraId="5772E013" w14:textId="74C1420F" w:rsidR="00DE7073" w:rsidRPr="006811DD" w:rsidRDefault="0015405C" w:rsidP="00D06AF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14" w:history="1">
              <w:r w:rsidR="00D06AFD" w:rsidRPr="0015785C">
                <w:rPr>
                  <w:rStyle w:val="a8"/>
                </w:rPr>
                <w:t>http://lot-online.ru</w:t>
              </w:r>
            </w:hyperlink>
          </w:p>
        </w:tc>
      </w:tr>
      <w:tr w:rsidR="0013522A" w:rsidRPr="008C0DD3" w14:paraId="67BEE0CD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9E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4115739"/>
          </w:p>
        </w:tc>
        <w:bookmarkEnd w:id="5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C12" w14:textId="790ED0E5" w:rsidR="0013522A" w:rsidRPr="00BA04C6" w:rsidRDefault="0013522A" w:rsidP="00722AC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02DF" w14:textId="2107FA06" w:rsidR="0013522A" w:rsidRPr="00BA04C6" w:rsidRDefault="0082005D" w:rsidP="00222410">
            <w:pPr>
              <w:rPr>
                <w:rStyle w:val="af8"/>
                <w:b w:val="0"/>
                <w:snapToGrid/>
              </w:rPr>
            </w:pPr>
            <w:r>
              <w:rPr>
                <w:b/>
              </w:rPr>
              <w:t>2</w:t>
            </w:r>
            <w:r w:rsidR="00222410">
              <w:rPr>
                <w:b/>
                <w:lang w:val="en-US"/>
              </w:rPr>
              <w:t>7</w:t>
            </w:r>
            <w:r w:rsidRPr="00DC700D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  <w:r w:rsidRPr="00DC700D">
              <w:rPr>
                <w:b/>
              </w:rPr>
              <w:t xml:space="preserve"> 2024</w:t>
            </w:r>
          </w:p>
        </w:tc>
      </w:tr>
      <w:tr w:rsidR="00DC2071" w:rsidRPr="008C0DD3" w14:paraId="1CEA841D" w14:textId="77777777" w:rsidTr="007063B5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DC2071" w:rsidRPr="00BA04C6" w:rsidRDefault="00DC2071" w:rsidP="00D06AFD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4116250"/>
          </w:p>
        </w:tc>
        <w:bookmarkEnd w:id="52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7AA0" w14:textId="10513D24" w:rsidR="00DC2071" w:rsidRPr="008C0DD3" w:rsidRDefault="00DC2071" w:rsidP="00D06AFD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</w:t>
            </w:r>
            <w:r w:rsidRPr="00B931F5">
              <w:rPr>
                <w:sz w:val="26"/>
                <w:szCs w:val="26"/>
              </w:rPr>
              <w:t>цена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BA508" w14:textId="041962C7" w:rsidR="00003AB6" w:rsidRDefault="00003AB6" w:rsidP="00003AB6">
            <w:pPr>
              <w:widowControl w:val="0"/>
              <w:tabs>
                <w:tab w:val="left" w:pos="426"/>
              </w:tabs>
            </w:pPr>
            <w:r>
              <w:t>Не установлена, но не менее:</w:t>
            </w:r>
          </w:p>
          <w:tbl>
            <w:tblPr>
              <w:tblW w:w="689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2991"/>
              <w:gridCol w:w="2849"/>
            </w:tblGrid>
            <w:tr w:rsidR="0082005D" w:rsidRPr="008125AC" w14:paraId="51EA6F2E" w14:textId="77777777" w:rsidTr="00F14EA6">
              <w:trPr>
                <w:trHeight w:val="44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EB24DA" w14:textId="77777777" w:rsidR="0082005D" w:rsidRPr="008125AC" w:rsidRDefault="0082005D" w:rsidP="0082005D">
                  <w:pPr>
                    <w:spacing w:before="100" w:beforeAutospacing="1" w:after="142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F1C970" w14:textId="77777777" w:rsidR="0082005D" w:rsidRPr="008125AC" w:rsidRDefault="0082005D" w:rsidP="0082005D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9AC7A" w14:textId="77777777" w:rsidR="0082005D" w:rsidRPr="008125AC" w:rsidRDefault="0082005D" w:rsidP="0082005D">
                  <w:pPr>
                    <w:spacing w:before="100" w:beforeAutospacing="1" w:after="142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315687" w:rsidRPr="008125AC" w14:paraId="161E9EA0" w14:textId="77777777" w:rsidTr="00F14EA6">
              <w:trPr>
                <w:trHeight w:val="27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80DA8" w14:textId="77777777" w:rsidR="00315687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color w:val="000000"/>
                      <w:sz w:val="24"/>
                      <w:szCs w:val="24"/>
                    </w:rPr>
                  </w:pPr>
                </w:p>
                <w:p w14:paraId="14F0A69F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34EB44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888927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</w:p>
                <w:p w14:paraId="5C3270CF" w14:textId="54026CAA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76 245,00</w:t>
                  </w:r>
                </w:p>
              </w:tc>
            </w:tr>
            <w:tr w:rsidR="00315687" w:rsidRPr="008125AC" w14:paraId="33C3189D" w14:textId="77777777" w:rsidTr="00F14EA6">
              <w:trPr>
                <w:trHeight w:val="55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B82968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1946FC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500F9" w14:textId="00296289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76 245,00</w:t>
                  </w:r>
                </w:p>
              </w:tc>
            </w:tr>
            <w:tr w:rsidR="00315687" w:rsidRPr="008125AC" w14:paraId="5BE7DFA9" w14:textId="77777777" w:rsidTr="00F14EA6">
              <w:trPr>
                <w:trHeight w:val="132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9415CD" w14:textId="77777777" w:rsidR="00315687" w:rsidRPr="008125AC" w:rsidRDefault="00315687" w:rsidP="00315687">
                  <w:pPr>
                    <w:spacing w:before="0"/>
                    <w:ind w:left="-66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№5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2154059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284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27F3C" w14:textId="32C80C48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82 110,00</w:t>
                  </w:r>
                </w:p>
              </w:tc>
            </w:tr>
            <w:tr w:rsidR="00315687" w:rsidRPr="008125AC" w14:paraId="1A40A5F0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7C3F71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№6</w:t>
                  </w:r>
                </w:p>
              </w:tc>
              <w:tc>
                <w:tcPr>
                  <w:tcW w:w="299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9AC537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 396292</w:t>
                  </w:r>
                </w:p>
              </w:tc>
              <w:tc>
                <w:tcPr>
                  <w:tcW w:w="284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CAFC9" w14:textId="7910E97F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89 930,00</w:t>
                  </w:r>
                </w:p>
              </w:tc>
            </w:tr>
            <w:tr w:rsidR="00315687" w:rsidRPr="008125AC" w14:paraId="16BD15EC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2A9BAA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№7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A29A6E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УАЗ-3741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B475A" w14:textId="1541D67F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86 020,00</w:t>
                  </w:r>
                </w:p>
              </w:tc>
            </w:tr>
            <w:tr w:rsidR="00315687" w:rsidRPr="008125AC" w14:paraId="137E2818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FECA7C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№8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AAE963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85C00" w14:textId="24274AA9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79 475,00</w:t>
                  </w:r>
                </w:p>
              </w:tc>
            </w:tr>
            <w:tr w:rsidR="00315687" w:rsidRPr="008125AC" w14:paraId="5F76D6BB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D4EE1E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№9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8BFE717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11304D" w14:textId="3C682A9E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86 190,00</w:t>
                  </w:r>
                </w:p>
              </w:tc>
            </w:tr>
            <w:tr w:rsidR="00315687" w:rsidRPr="008125AC" w14:paraId="4410BAE7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18BF30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lastRenderedPageBreak/>
                    <w:t>Лот №10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6B8CEC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УАЗ-390994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A1692" w14:textId="0CC8AB00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91 800,00</w:t>
                  </w:r>
                </w:p>
              </w:tc>
            </w:tr>
            <w:tr w:rsidR="00315687" w:rsidRPr="008125AC" w14:paraId="43F47C5A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DEFDEB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№11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BFFD96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 (специальный)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01579" w14:textId="187FBF71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98 685,00</w:t>
                  </w:r>
                </w:p>
              </w:tc>
            </w:tr>
            <w:tr w:rsidR="00315687" w:rsidRPr="008125AC" w14:paraId="57A767BD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5367C9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№12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C135DA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ГАЗ-3110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BCFFF" w14:textId="6AF99260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66 300,00</w:t>
                  </w:r>
                </w:p>
              </w:tc>
            </w:tr>
            <w:tr w:rsidR="00315687" w:rsidRPr="008125AC" w14:paraId="23ABFA19" w14:textId="77777777" w:rsidTr="00F14EA6">
              <w:trPr>
                <w:trHeight w:val="88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43B279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№13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22AC9D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УАЗ-390995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4E903" w14:textId="314FEB91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147 517,50</w:t>
                  </w:r>
                </w:p>
              </w:tc>
            </w:tr>
            <w:tr w:rsidR="00315687" w:rsidRPr="008125AC" w14:paraId="45474739" w14:textId="77777777" w:rsidTr="00F14EA6">
              <w:trPr>
                <w:trHeight w:val="77"/>
                <w:tblCellSpacing w:w="0" w:type="dxa"/>
              </w:trPr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A65B0A" w14:textId="77777777" w:rsidR="00315687" w:rsidRPr="008125AC" w:rsidRDefault="00315687" w:rsidP="00315687">
                  <w:pPr>
                    <w:spacing w:before="0"/>
                    <w:ind w:left="1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Лот №15</w:t>
                  </w:r>
                </w:p>
              </w:tc>
              <w:tc>
                <w:tcPr>
                  <w:tcW w:w="29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FF4CD2" w14:textId="77777777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28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30B59" w14:textId="22CAA473" w:rsidR="00315687" w:rsidRPr="008125AC" w:rsidRDefault="00315687" w:rsidP="00315687">
                  <w:pPr>
                    <w:spacing w:before="0"/>
                    <w:jc w:val="center"/>
                    <w:rPr>
                      <w:snapToGrid/>
                      <w:sz w:val="24"/>
                      <w:szCs w:val="24"/>
                    </w:rPr>
                  </w:pPr>
                  <w:r w:rsidRPr="008125AC">
                    <w:rPr>
                      <w:snapToGrid/>
                      <w:sz w:val="24"/>
                      <w:szCs w:val="24"/>
                    </w:rPr>
                    <w:t>39 270,00</w:t>
                  </w:r>
                </w:p>
              </w:tc>
            </w:tr>
          </w:tbl>
          <w:p w14:paraId="208EAF5F" w14:textId="65FFFBA8" w:rsidR="00DC2071" w:rsidRPr="00482CE5" w:rsidRDefault="00DC2071" w:rsidP="00DC2071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07C2417F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3811076"/>
          </w:p>
        </w:tc>
        <w:bookmarkEnd w:id="5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77777777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537DAACE" w:rsidR="0013522A" w:rsidRPr="00CD33A1" w:rsidRDefault="0013522A" w:rsidP="00ED6F4C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>
              <w:rPr>
                <w:snapToGrid w:val="0"/>
                <w:sz w:val="26"/>
                <w:szCs w:val="26"/>
              </w:rPr>
              <w:t> </w:t>
            </w:r>
            <w:r w:rsidR="00CD33A1">
              <w:rPr>
                <w:snapToGrid w:val="0"/>
                <w:sz w:val="26"/>
                <w:szCs w:val="26"/>
              </w:rPr>
              <w:fldChar w:fldCharType="begin"/>
            </w:r>
            <w:r w:rsidR="00CD33A1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>
              <w:rPr>
                <w:snapToGrid w:val="0"/>
                <w:sz w:val="26"/>
                <w:szCs w:val="26"/>
              </w:rPr>
            </w:r>
            <w:r w:rsidR="00CD33A1">
              <w:rPr>
                <w:snapToGrid w:val="0"/>
                <w:sz w:val="26"/>
                <w:szCs w:val="26"/>
              </w:rPr>
              <w:fldChar w:fldCharType="separate"/>
            </w:r>
            <w:r w:rsidR="00E344C9">
              <w:rPr>
                <w:snapToGrid w:val="0"/>
                <w:sz w:val="26"/>
                <w:szCs w:val="26"/>
              </w:rPr>
              <w:t>1.2.3</w:t>
            </w:r>
            <w:r w:rsidR="00CD33A1">
              <w:rPr>
                <w:snapToGrid w:val="0"/>
                <w:sz w:val="26"/>
                <w:szCs w:val="26"/>
              </w:rPr>
              <w:fldChar w:fldCharType="end"/>
            </w:r>
            <w:r w:rsidR="00CD33A1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3817350"/>
          </w:p>
        </w:tc>
        <w:bookmarkEnd w:id="5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13BCA735" w:rsidR="0013522A" w:rsidRPr="00BA04C6" w:rsidRDefault="0013522A" w:rsidP="00B37CE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 w:rsidR="00B37CEF">
              <w:rPr>
                <w:sz w:val="26"/>
                <w:szCs w:val="26"/>
              </w:rPr>
              <w:t>Заявителям</w:t>
            </w:r>
            <w:r w:rsidR="00B37CEF" w:rsidRPr="00BA04C6"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 w:rsidR="00CD33A1">
              <w:rPr>
                <w:sz w:val="26"/>
                <w:szCs w:val="26"/>
              </w:rPr>
              <w:t>продаже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BA04C6" w:rsidRDefault="0013522A" w:rsidP="0013522A"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</w:p>
          <w:p w14:paraId="240DB350" w14:textId="2EA6ED27" w:rsidR="0082005D" w:rsidRPr="009E4005" w:rsidRDefault="00F04EE6" w:rsidP="0082005D">
            <w:pPr>
              <w:pStyle w:val="Tabletext"/>
              <w:spacing w:before="0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22410" w:rsidRPr="00222410">
              <w:rPr>
                <w:b/>
                <w:sz w:val="26"/>
                <w:szCs w:val="26"/>
              </w:rPr>
              <w:t>5</w:t>
            </w:r>
            <w:r w:rsidR="0082005D" w:rsidRPr="009E4005">
              <w:rPr>
                <w:b/>
                <w:sz w:val="26"/>
                <w:szCs w:val="26"/>
              </w:rPr>
              <w:t xml:space="preserve"> </w:t>
            </w:r>
            <w:r w:rsidR="008D1F99">
              <w:rPr>
                <w:b/>
                <w:sz w:val="26"/>
                <w:szCs w:val="26"/>
              </w:rPr>
              <w:t>октября</w:t>
            </w:r>
            <w:r w:rsidR="0082005D" w:rsidRPr="009E4005">
              <w:rPr>
                <w:b/>
                <w:sz w:val="26"/>
                <w:szCs w:val="26"/>
              </w:rPr>
              <w:t xml:space="preserve"> 2024 в 10 ч. 00 мин. по московскому времени</w:t>
            </w:r>
          </w:p>
          <w:p w14:paraId="5F518A5F" w14:textId="03B7DA0C" w:rsidR="0013522A" w:rsidRPr="00BA04C6" w:rsidRDefault="0013522A" w:rsidP="00E36B8E">
            <w:pPr>
              <w:rPr>
                <w:b/>
                <w:i/>
                <w:shd w:val="clear" w:color="auto" w:fill="FFFF99"/>
              </w:rPr>
            </w:pPr>
            <w:r w:rsidRPr="00F103D8">
              <w:t xml:space="preserve">Организатор вправе не предоставлять разъяснение в случае, если запрос от </w:t>
            </w:r>
            <w:r w:rsidR="00B37CEF">
              <w:t>Заявителя</w:t>
            </w:r>
            <w:r w:rsidR="00B37CEF" w:rsidRPr="00F103D8">
              <w:t xml:space="preserve"> </w:t>
            </w:r>
            <w:r w:rsidRPr="00F103D8">
              <w:t xml:space="preserve">поступил позднее чем за 3 (три) рабочих дня до даты окончания срока подачи заявок, установленной в пункте </w:t>
            </w:r>
            <w:r w:rsidRPr="00F103D8">
              <w:fldChar w:fldCharType="begin"/>
            </w:r>
            <w:r w:rsidRPr="00F103D8">
              <w:instrText xml:space="preserve"> REF _Ref389823218 \r \h </w:instrText>
            </w:r>
            <w:r>
              <w:instrText xml:space="preserve"> \* MERGEFORMAT </w:instrText>
            </w:r>
            <w:r w:rsidRPr="00F103D8">
              <w:fldChar w:fldCharType="separate"/>
            </w:r>
            <w:r w:rsidR="00E344C9">
              <w:t>1.2.1</w:t>
            </w:r>
            <w:r w:rsidR="00E36B8E">
              <w:t>3</w:t>
            </w:r>
            <w:r w:rsidRPr="00F103D8">
              <w:fldChar w:fldCharType="end"/>
            </w:r>
            <w:r w:rsidRPr="00F103D8">
              <w:t>.</w:t>
            </w:r>
          </w:p>
        </w:tc>
      </w:tr>
      <w:tr w:rsidR="0013522A" w:rsidRPr="008C0DD3" w14:paraId="200E0116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389823218"/>
          </w:p>
        </w:tc>
        <w:bookmarkEnd w:id="5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56ECB887" w:rsidR="0013522A" w:rsidRPr="008C0DD3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576" w14:textId="77777777" w:rsidR="0082005D" w:rsidRPr="00BA04C6" w:rsidRDefault="0082005D" w:rsidP="0082005D">
            <w:pPr>
              <w:spacing w:before="0"/>
            </w:pPr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14:paraId="10014A29" w14:textId="1B3F878F" w:rsidR="0082005D" w:rsidRPr="00DC700D" w:rsidRDefault="00F04EE6" w:rsidP="0082005D">
            <w:pPr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222410">
              <w:rPr>
                <w:b/>
                <w:lang w:val="en-US"/>
              </w:rPr>
              <w:t>7</w:t>
            </w:r>
            <w:r w:rsidR="0082005D" w:rsidRPr="00DC700D">
              <w:rPr>
                <w:b/>
              </w:rPr>
              <w:t xml:space="preserve"> </w:t>
            </w:r>
            <w:r w:rsidR="008D1F99">
              <w:rPr>
                <w:b/>
              </w:rPr>
              <w:t>сентября</w:t>
            </w:r>
            <w:r w:rsidR="0082005D" w:rsidRPr="00DC700D">
              <w:rPr>
                <w:b/>
              </w:rPr>
              <w:t xml:space="preserve"> 2024 г.</w:t>
            </w:r>
          </w:p>
          <w:p w14:paraId="1C86B5A7" w14:textId="77777777" w:rsidR="0082005D" w:rsidRPr="00BA04C6" w:rsidRDefault="0082005D" w:rsidP="0082005D">
            <w:pPr>
              <w:spacing w:before="0"/>
            </w:pPr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14:paraId="1B22C5E1" w14:textId="39AD9E6F" w:rsidR="0013522A" w:rsidRPr="003A4D98" w:rsidRDefault="00F04EE6" w:rsidP="00222410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22410" w:rsidRPr="00222410">
              <w:rPr>
                <w:b/>
                <w:sz w:val="26"/>
                <w:szCs w:val="26"/>
              </w:rPr>
              <w:t>5</w:t>
            </w:r>
            <w:r w:rsidR="0082005D" w:rsidRPr="009E4005">
              <w:rPr>
                <w:b/>
                <w:sz w:val="26"/>
                <w:szCs w:val="26"/>
              </w:rPr>
              <w:t xml:space="preserve"> </w:t>
            </w:r>
            <w:r w:rsidR="008D1F99">
              <w:rPr>
                <w:b/>
                <w:sz w:val="26"/>
                <w:szCs w:val="26"/>
              </w:rPr>
              <w:t>октября</w:t>
            </w:r>
            <w:r w:rsidR="0082005D" w:rsidRPr="009E4005">
              <w:rPr>
                <w:b/>
                <w:sz w:val="26"/>
                <w:szCs w:val="26"/>
              </w:rPr>
              <w:t xml:space="preserve"> 2024 в 10 ч. 00 мин. по московскому времени</w:t>
            </w:r>
          </w:p>
        </w:tc>
      </w:tr>
      <w:tr w:rsidR="004D0382" w:rsidRPr="008C0DD3" w14:paraId="6B5A23DF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4D0382" w:rsidRPr="00BA04C6" w:rsidRDefault="004D0382" w:rsidP="004D038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6" w:name="_Ref334789513"/>
          </w:p>
        </w:tc>
        <w:bookmarkEnd w:id="5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3FA68128" w:rsidR="004D0382" w:rsidRPr="004D0382" w:rsidRDefault="004D0382" w:rsidP="00722ACA">
            <w:pPr>
              <w:pStyle w:val="Tabletext"/>
              <w:jc w:val="left"/>
              <w:rPr>
                <w:sz w:val="26"/>
                <w:szCs w:val="26"/>
              </w:rPr>
            </w:pPr>
            <w:r w:rsidRPr="004D0382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подведения итогов</w:t>
            </w:r>
            <w:r w:rsidRPr="004D0382">
              <w:rPr>
                <w:sz w:val="26"/>
                <w:szCs w:val="26"/>
              </w:rPr>
              <w:t xml:space="preserve">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  <w:r w:rsidRPr="004D03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CE52" w14:textId="568E2761" w:rsidR="0082005D" w:rsidRPr="009E4005" w:rsidRDefault="00222410" w:rsidP="0082005D">
            <w:pPr>
              <w:pStyle w:val="Tabletext"/>
              <w:spacing w:before="0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sz w:val="26"/>
                <w:szCs w:val="26"/>
                <w:lang w:val="en-US"/>
              </w:rPr>
              <w:t>31</w:t>
            </w:r>
            <w:bookmarkStart w:id="57" w:name="_GoBack"/>
            <w:bookmarkEnd w:id="57"/>
            <w:r w:rsidR="0082005D">
              <w:rPr>
                <w:b/>
                <w:sz w:val="26"/>
                <w:szCs w:val="26"/>
              </w:rPr>
              <w:t xml:space="preserve"> </w:t>
            </w:r>
            <w:r w:rsidR="008D1F99">
              <w:rPr>
                <w:b/>
                <w:sz w:val="26"/>
                <w:szCs w:val="26"/>
              </w:rPr>
              <w:t>октября</w:t>
            </w:r>
            <w:r w:rsidR="0082005D" w:rsidRPr="009E4005">
              <w:rPr>
                <w:b/>
                <w:sz w:val="26"/>
                <w:szCs w:val="26"/>
              </w:rPr>
              <w:t xml:space="preserve"> 2024 </w:t>
            </w:r>
          </w:p>
          <w:p w14:paraId="4565BEEB" w14:textId="6852E994" w:rsidR="004D0382" w:rsidRPr="00EA0389" w:rsidRDefault="004D0382" w:rsidP="00335456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</w:p>
        </w:tc>
      </w:tr>
      <w:tr w:rsidR="004D0382" w:rsidRPr="008C0DD3" w14:paraId="6168892B" w14:textId="77777777" w:rsidTr="0093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7305" w14:textId="77777777" w:rsidR="004D0382" w:rsidRPr="00BA04C6" w:rsidRDefault="004D0382" w:rsidP="004D038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23C" w14:textId="02632C90" w:rsidR="004D0382" w:rsidRPr="004D0382" w:rsidRDefault="004D0382" w:rsidP="004D038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подведения итогов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137" w14:textId="0B13C31B" w:rsidR="004D0382" w:rsidRDefault="00575865" w:rsidP="00575865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DF6EC8">
              <w:rPr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</w:t>
            </w:r>
            <w:r w:rsidR="000359CA">
              <w:rPr>
                <w:snapToGrid w:val="0"/>
                <w:sz w:val="26"/>
                <w:szCs w:val="26"/>
              </w:rPr>
              <w:t>ации</w:t>
            </w:r>
            <w:r w:rsidRPr="00DF6EC8">
              <w:rPr>
                <w:snapToGrid w:val="0"/>
                <w:sz w:val="26"/>
                <w:szCs w:val="26"/>
              </w:rPr>
              <w:t>.</w:t>
            </w:r>
          </w:p>
          <w:p w14:paraId="28636DC2" w14:textId="77777777" w:rsidR="00575865" w:rsidRDefault="002948E8" w:rsidP="00575865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Победителем Процедуры признается Участник Процедуры, предложивший наиболее высокую цену договора (цену заявки).</w:t>
            </w:r>
          </w:p>
          <w:p w14:paraId="4C39D335" w14:textId="1F7AC5AE" w:rsidR="002948E8" w:rsidRPr="004D0382" w:rsidRDefault="002948E8" w:rsidP="00575865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Если несколько Участников предлагают одинаковую цену договора (цену заявки), Победителем процедуры признается Участник, заявка которого была зарегистрирована ранее других.</w:t>
            </w:r>
          </w:p>
        </w:tc>
      </w:tr>
    </w:tbl>
    <w:p w14:paraId="304A8C85" w14:textId="097679EE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8" w:name="_Ref514448858"/>
      <w:bookmarkStart w:id="59" w:name="_Toc178257124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10"/>
      <w:bookmarkEnd w:id="11"/>
      <w:bookmarkEnd w:id="12"/>
      <w:bookmarkEnd w:id="13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37"/>
      <w:bookmarkEnd w:id="58"/>
      <w:bookmarkEnd w:id="59"/>
    </w:p>
    <w:p w14:paraId="36FD85F6" w14:textId="58B02B15" w:rsidR="00EC5F37" w:rsidRPr="00B87C15" w:rsidRDefault="00EC5F37" w:rsidP="00730BAE">
      <w:pPr>
        <w:pStyle w:val="2"/>
        <w:ind w:left="1134"/>
        <w:rPr>
          <w:sz w:val="26"/>
        </w:rPr>
      </w:pPr>
      <w:bookmarkStart w:id="60" w:name="_Toc55285335"/>
      <w:bookmarkStart w:id="61" w:name="_Toc55305369"/>
      <w:bookmarkStart w:id="62" w:name="_Toc57314615"/>
      <w:bookmarkStart w:id="63" w:name="_Toc69728941"/>
      <w:bookmarkStart w:id="64" w:name="_Toc178257125"/>
      <w:r w:rsidRPr="00B87C15">
        <w:rPr>
          <w:sz w:val="26"/>
        </w:rPr>
        <w:t xml:space="preserve">Общие сведения </w:t>
      </w:r>
      <w:bookmarkEnd w:id="60"/>
      <w:bookmarkEnd w:id="61"/>
      <w:bookmarkEnd w:id="62"/>
      <w:bookmarkEnd w:id="63"/>
      <w:r w:rsidR="00155436" w:rsidRPr="00B87C15">
        <w:rPr>
          <w:sz w:val="26"/>
        </w:rPr>
        <w:t>о продаже</w:t>
      </w:r>
      <w:bookmarkEnd w:id="64"/>
    </w:p>
    <w:p w14:paraId="3708F853" w14:textId="1B89A32F" w:rsidR="00EC5F37" w:rsidRDefault="001D54B3" w:rsidP="00077AF9">
      <w:pPr>
        <w:pStyle w:val="a"/>
        <w:tabs>
          <w:tab w:val="clear" w:pos="4962"/>
        </w:tabs>
        <w:ind w:left="1134"/>
      </w:pPr>
      <w:bookmarkStart w:id="65" w:name="_Ref55193512"/>
      <w:bookmarkStart w:id="66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96A6D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F76427" w:rsidRPr="00BA04C6">
        <w:t xml:space="preserve"> </w:t>
      </w:r>
      <w:r w:rsidR="00F76427" w:rsidRPr="00BA04C6">
        <w:fldChar w:fldCharType="begin"/>
      </w:r>
      <w:r w:rsidR="00F76427" w:rsidRPr="00BA04C6">
        <w:instrText xml:space="preserve"> REF _Ref384115739 \r \h </w:instrText>
      </w:r>
      <w:r w:rsidR="004D62B1" w:rsidRPr="00BA04C6">
        <w:instrText xml:space="preserve"> \* MERGEFORMAT </w:instrText>
      </w:r>
      <w:r w:rsidR="00F76427" w:rsidRPr="00BA04C6">
        <w:fldChar w:fldCharType="separate"/>
      </w:r>
      <w:r w:rsidR="00E344C9">
        <w:t>1.2.9</w:t>
      </w:r>
      <w:r w:rsidR="00F76427" w:rsidRPr="00BA04C6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 xml:space="preserve">, указанных в пункте </w:t>
      </w:r>
      <w:r w:rsidR="00E857C8" w:rsidRPr="00BA04C6">
        <w:fldChar w:fldCharType="begin"/>
      </w:r>
      <w:r w:rsidR="00E857C8" w:rsidRPr="00BA04C6">
        <w:instrText xml:space="preserve"> REF _Ref388452493 \r \h </w:instrText>
      </w:r>
      <w:r w:rsidR="00AC6BD2" w:rsidRPr="00BA04C6">
        <w:instrText xml:space="preserve"> \* MERGEFORMAT </w:instrText>
      </w:r>
      <w:r w:rsidR="00E857C8" w:rsidRPr="00BA04C6">
        <w:fldChar w:fldCharType="separate"/>
      </w:r>
      <w:r w:rsidR="00E344C9">
        <w:t>1.2.4</w:t>
      </w:r>
      <w:r w:rsidR="00E857C8" w:rsidRPr="00BA04C6">
        <w:fldChar w:fldCharType="end"/>
      </w:r>
      <w:r w:rsidR="008E7318">
        <w:t>,</w:t>
      </w:r>
      <w:r w:rsidR="00EC5F37" w:rsidRPr="00BA04C6">
        <w:t xml:space="preserve"> к участию в </w:t>
      </w:r>
      <w:r w:rsidR="002948E8">
        <w:rPr>
          <w:snapToGrid/>
        </w:rPr>
        <w:t>Процедуре</w:t>
      </w:r>
      <w:r w:rsidR="001D1AEA" w:rsidDel="001D1AEA">
        <w:t xml:space="preserve"> </w:t>
      </w:r>
      <w:bookmarkEnd w:id="65"/>
      <w:bookmarkEnd w:id="66"/>
      <w:r w:rsidR="00653DFB">
        <w:t xml:space="preserve">на право заключения </w:t>
      </w:r>
      <w:r w:rsidR="00BB7660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E344C9">
        <w:t>1.2.1</w:t>
      </w:r>
      <w:r w:rsidR="00341DCA" w:rsidRPr="00C639FE">
        <w:fldChar w:fldCharType="end"/>
      </w:r>
      <w:r w:rsidR="00BB7660">
        <w:t>.</w:t>
      </w:r>
    </w:p>
    <w:p w14:paraId="415E9036" w14:textId="2E87EF22" w:rsidR="002A093A" w:rsidRPr="002A093A" w:rsidRDefault="00B87C15" w:rsidP="00E57172">
      <w:pPr>
        <w:pStyle w:val="a"/>
        <w:tabs>
          <w:tab w:val="clear" w:pos="4962"/>
        </w:tabs>
        <w:ind w:left="1134"/>
      </w:pPr>
      <w:r>
        <w:t>Процедура</w:t>
      </w:r>
      <w:r w:rsidR="006B0B89" w:rsidDel="006B0B89">
        <w:t xml:space="preserve"> </w:t>
      </w:r>
      <w:r w:rsidR="002A093A" w:rsidRPr="002A093A">
        <w:t>не явля</w:t>
      </w:r>
      <w:r w:rsidR="002A093A">
        <w:t xml:space="preserve">ется </w:t>
      </w:r>
      <w:r w:rsidR="002A093A" w:rsidRPr="002A093A">
        <w:t>торгами с точки зрения ГК РФ</w:t>
      </w:r>
      <w:r w:rsidR="002A093A">
        <w:t>, вследствие чего Организатор и</w:t>
      </w:r>
      <w:r>
        <w:t>/или</w:t>
      </w:r>
      <w:r w:rsidR="002A093A">
        <w:t xml:space="preserve"> Продавец не принимают на себя </w:t>
      </w:r>
      <w:r w:rsidR="00E57172">
        <w:t>безоговорочных обязательств по заключению Договора. Если даже лучшая из заявок Участников будет сочтена Организатором</w:t>
      </w:r>
      <w:r>
        <w:t xml:space="preserve"> и/или Продавцом невыгодной, Организатор</w:t>
      </w:r>
      <w:r w:rsidR="006B0B89" w:rsidDel="006B0B89">
        <w:t xml:space="preserve"> </w:t>
      </w:r>
      <w:r w:rsidR="00E57172">
        <w:t xml:space="preserve">вправе завершить </w:t>
      </w:r>
      <w:r>
        <w:t>Процедуру</w:t>
      </w:r>
      <w:r w:rsidR="006B0B89" w:rsidDel="006B0B89">
        <w:t xml:space="preserve"> </w:t>
      </w:r>
      <w:r w:rsidR="00E57172">
        <w:t xml:space="preserve">без выбора </w:t>
      </w:r>
      <w:r>
        <w:t>П</w:t>
      </w:r>
      <w:r w:rsidR="00E57172">
        <w:t>обедителя и заключения Договора</w:t>
      </w:r>
      <w:r w:rsidR="002A093A" w:rsidRPr="002A093A">
        <w:t>.</w:t>
      </w:r>
    </w:p>
    <w:p w14:paraId="081548CF" w14:textId="3C385737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CC151F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E344C9">
        <w:t>1.2.7</w:t>
      </w:r>
      <w:r w:rsidRPr="00653DFB">
        <w:fldChar w:fldCharType="end"/>
      </w:r>
      <w:r w:rsidR="00BB7660">
        <w:t>.</w:t>
      </w:r>
    </w:p>
    <w:p w14:paraId="780614E0" w14:textId="77777777" w:rsidR="00EC5F37" w:rsidRPr="00B87C15" w:rsidRDefault="00EC5F37" w:rsidP="00730BAE">
      <w:pPr>
        <w:pStyle w:val="2"/>
        <w:ind w:left="1134"/>
        <w:rPr>
          <w:sz w:val="26"/>
        </w:rPr>
      </w:pPr>
      <w:bookmarkStart w:id="67" w:name="_Toc514455538"/>
      <w:bookmarkStart w:id="68" w:name="_Toc55285336"/>
      <w:bookmarkStart w:id="69" w:name="_Toc55305370"/>
      <w:bookmarkStart w:id="70" w:name="_Ref55313246"/>
      <w:bookmarkStart w:id="71" w:name="_Ref56231140"/>
      <w:bookmarkStart w:id="72" w:name="_Ref56231144"/>
      <w:bookmarkStart w:id="73" w:name="_Toc57314617"/>
      <w:bookmarkStart w:id="74" w:name="_Toc69728943"/>
      <w:bookmarkStart w:id="75" w:name="_Toc178257126"/>
      <w:bookmarkStart w:id="76" w:name="_Toc518119237"/>
      <w:bookmarkEnd w:id="67"/>
      <w:r w:rsidRPr="00B87C15">
        <w:rPr>
          <w:sz w:val="26"/>
        </w:rPr>
        <w:t>Правовой статус документов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C5BD894" w14:textId="12F21DA3" w:rsidR="00EC5F37" w:rsidRPr="00BA04C6" w:rsidRDefault="00B21E0E" w:rsidP="00E57172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7" w:name="_Toc55285339"/>
      <w:bookmarkStart w:id="78" w:name="_Toc55305373"/>
      <w:bookmarkStart w:id="79" w:name="_Toc57314619"/>
      <w:bookmarkStart w:id="80" w:name="_Toc69728944"/>
      <w:bookmarkStart w:id="81" w:name="_Toc66354324"/>
      <w:bookmarkEnd w:id="76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155436">
        <w:t>о продаже</w:t>
      </w:r>
      <w:r w:rsidR="00543E0E" w:rsidRPr="00BA04C6">
        <w:t xml:space="preserve"> 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E57172">
        <w:t xml:space="preserve">приглашением </w:t>
      </w:r>
      <w:r w:rsidR="00543E0E" w:rsidRPr="00BA04C6">
        <w:t>Организатора</w:t>
      </w:r>
      <w:r w:rsidR="00E57172">
        <w:t xml:space="preserve"> </w:t>
      </w:r>
      <w:r w:rsidR="000E0A0C">
        <w:t xml:space="preserve">делать </w:t>
      </w:r>
      <w:r w:rsidR="00E57172">
        <w:t>оферты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196A6D">
        <w:t>у</w:t>
      </w:r>
      <w:r w:rsidR="00196A6D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B87C15">
        <w:rPr>
          <w:snapToGrid/>
        </w:rPr>
        <w:t>Процедуры</w:t>
      </w:r>
      <w:r w:rsidR="00755DDC" w:rsidRPr="00BA04C6">
        <w:t>.</w:t>
      </w:r>
      <w:r w:rsidR="00EF15BA">
        <w:t xml:space="preserve"> </w:t>
      </w:r>
    </w:p>
    <w:p w14:paraId="0E02F97F" w14:textId="67F414D3" w:rsidR="00EC5F37" w:rsidRDefault="00B21E0E" w:rsidP="000E0A0C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3E20E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</w:t>
      </w:r>
      <w:r w:rsidR="000E0A0C">
        <w:t>7</w:t>
      </w:r>
      <w:r w:rsidR="00455FA7" w:rsidRPr="00455FA7">
        <w:t xml:space="preserve"> ГК РФ является </w:t>
      </w:r>
      <w:r w:rsidR="000E0A0C">
        <w:t xml:space="preserve">его </w:t>
      </w:r>
      <w:r w:rsidR="00455FA7" w:rsidRPr="00455FA7">
        <w:t>офер</w:t>
      </w:r>
      <w:r w:rsidR="000E0A0C">
        <w:t>той</w:t>
      </w:r>
      <w:r w:rsidR="00EC5F37" w:rsidRPr="00BA04C6">
        <w:t>.</w:t>
      </w:r>
    </w:p>
    <w:p w14:paraId="10B0388A" w14:textId="2D88C620" w:rsidR="00167D07" w:rsidRPr="00B87C15" w:rsidRDefault="00167D07" w:rsidP="00167D07">
      <w:pPr>
        <w:pStyle w:val="2"/>
        <w:ind w:left="1134"/>
        <w:rPr>
          <w:sz w:val="26"/>
        </w:rPr>
      </w:pPr>
      <w:bookmarkStart w:id="82" w:name="_Toc501038041"/>
      <w:bookmarkStart w:id="83" w:name="_Toc502257141"/>
      <w:bookmarkStart w:id="84" w:name="_Ref514509614"/>
      <w:bookmarkStart w:id="85" w:name="_Toc178257127"/>
      <w:bookmarkStart w:id="86" w:name="_Toc55285338"/>
      <w:bookmarkStart w:id="87" w:name="_Toc55305372"/>
      <w:bookmarkStart w:id="88" w:name="_Toc57314621"/>
      <w:bookmarkStart w:id="89" w:name="_Toc69728946"/>
      <w:bookmarkEnd w:id="77"/>
      <w:bookmarkEnd w:id="78"/>
      <w:bookmarkEnd w:id="79"/>
      <w:bookmarkEnd w:id="80"/>
      <w:bookmarkEnd w:id="81"/>
      <w:bookmarkEnd w:id="82"/>
      <w:bookmarkEnd w:id="83"/>
      <w:r w:rsidRPr="00B87C15">
        <w:rPr>
          <w:sz w:val="26"/>
        </w:rPr>
        <w:t xml:space="preserve">Особые положения при проведении </w:t>
      </w:r>
      <w:r w:rsidR="00B87C15">
        <w:rPr>
          <w:sz w:val="26"/>
        </w:rPr>
        <w:t xml:space="preserve">Процедуры </w:t>
      </w:r>
      <w:r w:rsidRPr="00B87C15">
        <w:rPr>
          <w:sz w:val="26"/>
        </w:rPr>
        <w:t>с использованием ЭТП</w:t>
      </w:r>
      <w:bookmarkEnd w:id="84"/>
      <w:bookmarkEnd w:id="85"/>
    </w:p>
    <w:p w14:paraId="4E028583" w14:textId="776664B9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B87C15">
        <w:t>Процедура</w:t>
      </w:r>
      <w:r w:rsidR="000E0A0C">
        <w:t>,</w:t>
      </w:r>
      <w:r w:rsidRPr="003172C5">
        <w:t xml:space="preserve">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96A6D">
        <w:t>1.2.3</w:t>
      </w:r>
      <w:r w:rsidRPr="00A648B5">
        <w:fldChar w:fldCharType="end"/>
      </w:r>
      <w:r w:rsidR="008A1D7E">
        <w:t xml:space="preserve"> </w:t>
      </w:r>
      <w:r w:rsidR="00AC7E57" w:rsidRPr="00BA04C6">
        <w:t xml:space="preserve">До подачи заявки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7BF71455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B87C15">
        <w:rPr>
          <w:snapToGrid/>
        </w:rPr>
        <w:t>Процедуре</w:t>
      </w:r>
      <w:r w:rsidR="006B0B89" w:rsidDel="006B0B89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196A6D">
        <w:t>О</w:t>
      </w:r>
      <w:r w:rsidR="00196A6D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>рганизатор не несет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A0786A">
        <w:t>затраты</w:t>
      </w:r>
      <w:r w:rsidR="003172C5" w:rsidRPr="00BA04C6">
        <w:t>.</w:t>
      </w:r>
    </w:p>
    <w:p w14:paraId="4E08C4C6" w14:textId="22FC046C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3E20E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3E20EB">
        <w:t xml:space="preserve">/ </w:t>
      </w:r>
      <w:r w:rsidR="007B0048">
        <w:t>Организатором</w:t>
      </w:r>
      <w:r w:rsidRPr="00BA04C6">
        <w:t xml:space="preserve"> и </w:t>
      </w:r>
      <w:r w:rsidR="008628CD">
        <w:t>О</w:t>
      </w:r>
      <w:r w:rsidR="008628CD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B87C15">
        <w:rPr>
          <w:snapToGrid/>
        </w:rPr>
        <w:t>Процедуры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4B8AE730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заявки и иные условия </w:t>
      </w:r>
      <w:r w:rsidR="008A1D7E">
        <w:rPr>
          <w:snapToGrid/>
        </w:rPr>
        <w:t>Процедуры продажи</w:t>
      </w:r>
      <w:r w:rsidRPr="00BA04C6">
        <w:t xml:space="preserve">, указанные </w:t>
      </w:r>
      <w:r w:rsidR="00E45C3C">
        <w:t>Заявител</w:t>
      </w:r>
      <w:r w:rsidR="003E20EB">
        <w:t>е</w:t>
      </w:r>
      <w:r w:rsidR="00E45C3C">
        <w:t xml:space="preserve">м </w:t>
      </w:r>
      <w:r w:rsidR="003E20EB">
        <w:t xml:space="preserve">/ </w:t>
      </w:r>
      <w:r>
        <w:t>У</w:t>
      </w:r>
      <w:r w:rsidRPr="00BA04C6">
        <w:t>частник</w:t>
      </w:r>
      <w:r w:rsidR="003E20EB">
        <w:t>о</w:t>
      </w:r>
      <w:r w:rsidRPr="00BA04C6">
        <w:t xml:space="preserve">м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8A1D7E">
        <w:t xml:space="preserve">Заявителя </w:t>
      </w:r>
      <w:r w:rsidR="003E20E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B87C15" w:rsidRDefault="00EC5F37" w:rsidP="00730BAE">
      <w:pPr>
        <w:pStyle w:val="2"/>
        <w:ind w:left="1134"/>
        <w:rPr>
          <w:sz w:val="26"/>
        </w:rPr>
      </w:pPr>
      <w:bookmarkStart w:id="90" w:name="_Toc178257128"/>
      <w:r w:rsidRPr="00B87C15">
        <w:rPr>
          <w:sz w:val="26"/>
        </w:rPr>
        <w:t xml:space="preserve">Прочие </w:t>
      </w:r>
      <w:bookmarkEnd w:id="86"/>
      <w:bookmarkEnd w:id="87"/>
      <w:r w:rsidRPr="00B87C15">
        <w:rPr>
          <w:sz w:val="26"/>
        </w:rPr>
        <w:t>положения</w:t>
      </w:r>
      <w:bookmarkEnd w:id="88"/>
      <w:bookmarkEnd w:id="89"/>
      <w:bookmarkEnd w:id="90"/>
    </w:p>
    <w:p w14:paraId="5D552D2E" w14:textId="6DD0E1AB" w:rsidR="008A1D7E" w:rsidRDefault="00066BE5" w:rsidP="00DD71EC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D5406A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8A1D7E">
        <w:t>З</w:t>
      </w:r>
      <w:r w:rsidR="00EC5F37" w:rsidRPr="00FC0CA5">
        <w:t>аявки</w:t>
      </w:r>
      <w:r w:rsidR="00DD71EC">
        <w:t xml:space="preserve">. </w:t>
      </w:r>
      <w:r w:rsidR="00DD71EC" w:rsidRPr="00FC0CA5">
        <w:t>Организатор</w:t>
      </w:r>
      <w:r w:rsidR="00DD71EC">
        <w:t xml:space="preserve"> или Продавец </w:t>
      </w:r>
      <w:r w:rsidR="00DD71EC" w:rsidRPr="00FC0CA5">
        <w:t>по этим расходам не отвеча</w:t>
      </w:r>
      <w:r w:rsidR="00DD71EC">
        <w:t>ю</w:t>
      </w:r>
      <w:r w:rsidR="00DD71EC" w:rsidRPr="00FC0CA5">
        <w:t>т и</w:t>
      </w:r>
      <w:r w:rsidR="00DD71EC">
        <w:t xml:space="preserve"> </w:t>
      </w:r>
      <w:r w:rsidR="00DD71EC" w:rsidRPr="00FC0CA5">
        <w:t xml:space="preserve">не </w:t>
      </w:r>
      <w:r w:rsidR="00DD71EC" w:rsidRPr="00FC0CA5">
        <w:lastRenderedPageBreak/>
        <w:t>име</w:t>
      </w:r>
      <w:r w:rsidR="00DD71EC">
        <w:t>ю</w:t>
      </w:r>
      <w:r w:rsidR="00DD71EC" w:rsidRPr="00FC0CA5">
        <w:t>т обязательств</w:t>
      </w:r>
      <w:r w:rsidR="00DD71EC">
        <w:t>, за исключением случаев, прямо установленных гражданским законодательством РФ</w:t>
      </w:r>
      <w:r w:rsidR="00DD71EC" w:rsidRPr="00BA04C6">
        <w:t>.</w:t>
      </w:r>
    </w:p>
    <w:p w14:paraId="18B4AE9E" w14:textId="70EA0881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</w:t>
      </w:r>
      <w:r w:rsidR="00DD25CB" w:rsidRPr="00BA04C6">
        <w:t xml:space="preserve">на основании решения </w:t>
      </w:r>
      <w:r w:rsidR="008628CD">
        <w:t>К</w:t>
      </w:r>
      <w:r w:rsidR="008628CD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8A1D7E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</w:t>
      </w:r>
      <w:r w:rsidR="008A1D7E">
        <w:t xml:space="preserve">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8628CD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8628CD">
        <w:t>К</w:t>
      </w:r>
      <w:r w:rsidR="008628CD" w:rsidRPr="00BA04C6">
        <w:t>омиссии</w:t>
      </w:r>
      <w:r w:rsidR="006F40A6">
        <w:t xml:space="preserve">,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8628CD">
        <w:t>К</w:t>
      </w:r>
      <w:r w:rsidR="008628CD" w:rsidRPr="00BA04C6">
        <w:t xml:space="preserve">омиссией </w:t>
      </w:r>
      <w:r w:rsidRPr="00BA04C6">
        <w:t>решения по определению Победителя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6"/>
        </w:rPr>
      </w:pPr>
      <w:bookmarkStart w:id="91" w:name="_Toc197149867"/>
      <w:bookmarkStart w:id="92" w:name="_Toc197150336"/>
      <w:bookmarkStart w:id="93" w:name="_Toc311803629"/>
      <w:bookmarkStart w:id="94" w:name="_Toc178257129"/>
      <w:bookmarkStart w:id="95" w:name="_Ref514453315"/>
      <w:bookmarkStart w:id="96" w:name="_Ref93088240"/>
      <w:bookmarkStart w:id="97" w:name="_Ref55300680"/>
      <w:bookmarkStart w:id="98" w:name="_Toc55305378"/>
      <w:bookmarkStart w:id="99" w:name="_Toc57314640"/>
      <w:bookmarkStart w:id="100" w:name="_Toc69728963"/>
      <w:bookmarkStart w:id="101" w:name="ИНСТРУКЦИИ"/>
      <w:bookmarkEnd w:id="91"/>
      <w:bookmarkEnd w:id="92"/>
      <w:bookmarkEnd w:id="93"/>
      <w:r>
        <w:rPr>
          <w:rFonts w:ascii="Times New Roman" w:hAnsi="Times New Roman"/>
          <w:caps/>
          <w:kern w:val="0"/>
          <w:sz w:val="26"/>
        </w:rPr>
        <w:lastRenderedPageBreak/>
        <w:t>ПРЕДМЕТ ПРОДАЖИ</w:t>
      </w:r>
      <w:bookmarkEnd w:id="94"/>
    </w:p>
    <w:p w14:paraId="5CAD3DEA" w14:textId="00A676E2" w:rsidR="00113237" w:rsidRPr="00B87C15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178257130"/>
      <w:r w:rsidRPr="00B87C15">
        <w:rPr>
          <w:sz w:val="26"/>
        </w:rPr>
        <w:t xml:space="preserve">Информация о </w:t>
      </w:r>
      <w:r w:rsidR="008A1D7E">
        <w:rPr>
          <w:sz w:val="26"/>
        </w:rPr>
        <w:t>П</w:t>
      </w:r>
      <w:r w:rsidR="00113237" w:rsidRPr="00B87C15">
        <w:rPr>
          <w:sz w:val="26"/>
        </w:rPr>
        <w:t>редмет</w:t>
      </w:r>
      <w:r w:rsidRPr="00B87C15">
        <w:rPr>
          <w:sz w:val="26"/>
        </w:rPr>
        <w:t>е</w:t>
      </w:r>
      <w:r w:rsidR="00113237" w:rsidRPr="00B87C15">
        <w:rPr>
          <w:sz w:val="26"/>
        </w:rPr>
        <w:t xml:space="preserve"> продажи</w:t>
      </w:r>
      <w:bookmarkEnd w:id="102"/>
      <w:r w:rsidR="00E45C3C" w:rsidRPr="00B87C15">
        <w:rPr>
          <w:sz w:val="26"/>
        </w:rPr>
        <w:t xml:space="preserve"> </w:t>
      </w:r>
    </w:p>
    <w:p w14:paraId="69CDDAC5" w14:textId="422968B4" w:rsidR="00113237" w:rsidRDefault="00113237" w:rsidP="00594799">
      <w:pPr>
        <w:pStyle w:val="a"/>
        <w:tabs>
          <w:tab w:val="clear" w:pos="4962"/>
          <w:tab w:val="num" w:pos="3828"/>
        </w:tabs>
        <w:spacing w:after="120"/>
        <w:ind w:left="1134"/>
      </w:pPr>
      <w:bookmarkStart w:id="103" w:name="_Ref536798160"/>
      <w:r>
        <w:t>Предмет</w:t>
      </w:r>
      <w:r w:rsidR="00AF63B1">
        <w:t>ом</w:t>
      </w:r>
      <w:r>
        <w:t xml:space="preserve"> продажи является имущество в составе нижеследующих лотов:</w:t>
      </w:r>
      <w:bookmarkEnd w:id="103"/>
    </w:p>
    <w:tbl>
      <w:tblPr>
        <w:tblW w:w="10064" w:type="dxa"/>
        <w:tblInd w:w="-5" w:type="dxa"/>
        <w:tblLook w:val="04A0" w:firstRow="1" w:lastRow="0" w:firstColumn="1" w:lastColumn="0" w:noHBand="0" w:noVBand="1"/>
      </w:tblPr>
      <w:tblGrid>
        <w:gridCol w:w="1134"/>
        <w:gridCol w:w="5882"/>
        <w:gridCol w:w="1490"/>
        <w:gridCol w:w="1558"/>
      </w:tblGrid>
      <w:tr w:rsidR="0082005D" w:rsidRPr="003E2305" w14:paraId="10AEC5CD" w14:textId="77777777" w:rsidTr="0082005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EC2" w14:textId="77777777" w:rsidR="0082005D" w:rsidRPr="00F92339" w:rsidRDefault="0082005D" w:rsidP="00F14EA6">
            <w:pPr>
              <w:pStyle w:val="affb"/>
              <w:spacing w:before="0"/>
              <w:ind w:left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  <w:r>
              <w:rPr>
                <w:rFonts w:ascii="Times New Roman1" w:hAnsi="Times New Roman1" w:cs="Calibri"/>
                <w:color w:val="000000"/>
                <w:szCs w:val="24"/>
              </w:rPr>
              <w:t>№ лота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D1D" w14:textId="77777777" w:rsidR="0082005D" w:rsidRPr="00F92339" w:rsidRDefault="0082005D" w:rsidP="00F14EA6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</w:pPr>
            <w:r w:rsidRPr="00F92339"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  <w:t>Марка, модель ТС (по данным паспорта ТС)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513B2" w14:textId="77777777" w:rsidR="0082005D" w:rsidRPr="00CD1AA1" w:rsidRDefault="0082005D" w:rsidP="00F14EA6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FF0000"/>
                <w:sz w:val="20"/>
                <w:szCs w:val="20"/>
              </w:rPr>
            </w:pPr>
            <w:r w:rsidRPr="00CD1AA1">
              <w:rPr>
                <w:sz w:val="20"/>
                <w:szCs w:val="20"/>
              </w:rPr>
              <w:t>Начальная цена продажи не установлена, но не менее</w:t>
            </w:r>
            <w:r w:rsidRPr="00CD1AA1" w:rsidDel="00B931F5">
              <w:rPr>
                <w:sz w:val="20"/>
                <w:szCs w:val="20"/>
              </w:rPr>
              <w:t xml:space="preserve"> </w:t>
            </w:r>
            <w:r w:rsidRPr="00CD1AA1">
              <w:rPr>
                <w:sz w:val="20"/>
                <w:szCs w:val="20"/>
              </w:rPr>
              <w:t>(с учетом НДС),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17C6A" w14:textId="77777777" w:rsidR="0082005D" w:rsidRPr="003E2305" w:rsidRDefault="0082005D" w:rsidP="00F14EA6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</w:tr>
      <w:tr w:rsidR="00315687" w:rsidRPr="00F94CAE" w14:paraId="792863AF" w14:textId="77777777" w:rsidTr="0082005D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3869C3" w14:textId="77777777" w:rsidR="00315687" w:rsidRPr="00315687" w:rsidRDefault="00315687" w:rsidP="00315687">
            <w:pPr>
              <w:spacing w:before="0"/>
              <w:ind w:left="10"/>
              <w:jc w:val="center"/>
              <w:rPr>
                <w:snapToGrid/>
                <w:color w:val="000000"/>
                <w:sz w:val="24"/>
                <w:szCs w:val="24"/>
              </w:rPr>
            </w:pPr>
          </w:p>
          <w:p w14:paraId="1BE71467" w14:textId="003E3549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67F79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390944 гос.№ А 186 ЕВ 28 год выпуска: 2008.,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274 583 км.</w:t>
            </w:r>
          </w:p>
          <w:p w14:paraId="13550673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8AE" w14:textId="77777777" w:rsidR="00315687" w:rsidRPr="008125AC" w:rsidRDefault="00315687" w:rsidP="00315687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</w:p>
          <w:p w14:paraId="3FE513D0" w14:textId="745A1C0E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76 245,00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894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 область</w:t>
            </w:r>
          </w:p>
        </w:tc>
      </w:tr>
      <w:tr w:rsidR="00315687" w:rsidRPr="00F94CAE" w14:paraId="07F29685" w14:textId="77777777" w:rsidTr="0082005D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851C53" w14:textId="1DCE7DFE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№2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C576C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390945 гос.№ А 168 УК 28 год выпуска: 2010., пробег: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 316 271км.</w:t>
            </w:r>
          </w:p>
          <w:p w14:paraId="06D297B7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3E9" w14:textId="72A79A59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76 245,00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6D5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315687" w:rsidRPr="00F94CAE" w14:paraId="134247B0" w14:textId="77777777" w:rsidTr="0082005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B44B19" w14:textId="2656A0FD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№5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5B1E0D7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УАЗ 220694-04 гос.№ А 188 ЕВ/28 год выпуска: 2008, 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Пробег: 366 699 км</w:t>
            </w:r>
          </w:p>
          <w:p w14:paraId="640B5B2A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B549E7" w14:textId="041CA8F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82 110,00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E0EF1F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315687" w:rsidRPr="00F94CAE" w14:paraId="01D877BA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C4F317" w14:textId="6E7A4A6D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№6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AEB67C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396292 гос.№ О 680 ВВ/28 год выпуска: 2002.,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147 195 км.</w:t>
            </w:r>
          </w:p>
          <w:p w14:paraId="1F9B9A13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729B60" w14:textId="1A90A681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89 930,00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BF8EDC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D1DE4">
              <w:rPr>
                <w:sz w:val="24"/>
                <w:szCs w:val="24"/>
              </w:rPr>
              <w:t>Амурская область</w:t>
            </w:r>
          </w:p>
        </w:tc>
      </w:tr>
      <w:tr w:rsidR="00315687" w:rsidRPr="00F94CAE" w14:paraId="575AA970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75B9F7" w14:textId="0B205058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№7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16B2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УАЗ-3741 гос.№ В 499 ВК/28 год выпуска: 1993.,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182 146 км.</w:t>
            </w:r>
          </w:p>
          <w:p w14:paraId="58AF6C9A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23CA" w14:textId="366380E9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86 020,00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00B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D1DE4">
              <w:rPr>
                <w:sz w:val="24"/>
                <w:szCs w:val="24"/>
              </w:rPr>
              <w:t>Амурская область</w:t>
            </w:r>
          </w:p>
        </w:tc>
      </w:tr>
      <w:tr w:rsidR="00315687" w:rsidRPr="00F94CAE" w14:paraId="2B72A7CB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23044E" w14:textId="14FEF30F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№8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8FD46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УАЗ-39099  гос.№  М 081 АМ27 год выпуска: 2005,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210 728 км.</w:t>
            </w:r>
          </w:p>
          <w:p w14:paraId="34C95793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0AB" w14:textId="38516756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79 475,00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7CA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50CDECCA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9BCE31" w14:textId="2D376714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№9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1786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УАЗ-39099  гос.№ Х 029 СК 27 год выпуска: 2004,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робег: 265 909 км,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агрегатов, систем. 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4D5" w14:textId="6FB45C11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lastRenderedPageBreak/>
              <w:t>86 190,00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176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023D2E70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01E1D2" w14:textId="06C7FD32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№10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DFFF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УАЗ-390994  гос.№ Х 877 РН 27 год выпуска: 2007,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робег: 387 328 км. </w:t>
            </w:r>
          </w:p>
          <w:p w14:paraId="49DE2801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9DA1" w14:textId="3B0F413B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91 800,00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F93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6309087F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2B1E9C" w14:textId="2E44C398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№11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208B0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УАЗ-3909 (специальный) гос.№  Х 359 АК</w:t>
            </w:r>
          </w:p>
          <w:p w14:paraId="2D541363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год выпуска: 1996, пробег: 211 858 км.</w:t>
            </w:r>
          </w:p>
          <w:p w14:paraId="0D78832D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064" w14:textId="4980B8C2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98 685,00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B44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1BF10E2C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97E433" w14:textId="53E67F9F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№12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A603B" w14:textId="77777777" w:rsidR="00315687" w:rsidRDefault="00315687" w:rsidP="00315687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ГАЗ-3110 гос.№  Х 067 РС 27 год выпуска: 2002, пробег: 509 597 км.</w:t>
            </w:r>
          </w:p>
          <w:p w14:paraId="00EA79E6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 находится в неудовлетворительном техническом состоянии. Требуется капитальный ремонт всех узлов, агрегатов, систем. Кузов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поврежден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474" w14:textId="3A15D426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66 300,00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3CF4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7B5F1D35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B963F0" w14:textId="39C9C89D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№13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B9946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УАЗ-390995 гос.№ М 258 УУ 27 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6EB" w14:textId="13CA1A09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147 517,50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999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315687" w:rsidRPr="00F94CAE" w14:paraId="66EC2E2A" w14:textId="77777777" w:rsidTr="0082005D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575B8C" w14:textId="6B76A52B" w:rsidR="00315687" w:rsidRPr="00315687" w:rsidRDefault="00315687" w:rsidP="00315687">
            <w:pPr>
              <w:pStyle w:val="affb"/>
              <w:spacing w:before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315687">
              <w:rPr>
                <w:rFonts w:ascii="Times New Roman" w:hAnsi="Times New Roman"/>
                <w:color w:val="000000"/>
                <w:szCs w:val="24"/>
              </w:rPr>
              <w:t>Лот №15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ADD4" w14:textId="77777777" w:rsidR="00315687" w:rsidRDefault="00315687" w:rsidP="00315687">
            <w:pPr>
              <w:widowControl w:val="0"/>
              <w:spacing w:before="0"/>
              <w:jc w:val="lef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 УАЗ-390994-312 гос.№ С 014 ВН/25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год выпуска: 2008.,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робег: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255 155 км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49C58AF" w14:textId="77777777" w:rsidR="00315687" w:rsidRDefault="00315687" w:rsidP="00315687">
            <w:pPr>
              <w:spacing w:befor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 находится в неудовлетворительном техническом состоянии. Требуется капитальный ремонт всех узлов, агрегатов, систем.</w:t>
            </w:r>
          </w:p>
          <w:p w14:paraId="5D031F88" w14:textId="77777777" w:rsidR="00315687" w:rsidRPr="00F92339" w:rsidRDefault="00315687" w:rsidP="00315687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06B" w14:textId="28934694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 w:rsidRPr="008125AC">
              <w:rPr>
                <w:snapToGrid/>
                <w:sz w:val="24"/>
                <w:szCs w:val="24"/>
              </w:rPr>
              <w:t>39 270,00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4CF" w14:textId="77777777" w:rsidR="00315687" w:rsidRPr="00F94CAE" w:rsidRDefault="00315687" w:rsidP="00315687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</w:t>
            </w:r>
          </w:p>
        </w:tc>
      </w:tr>
    </w:tbl>
    <w:p w14:paraId="27C8ACAF" w14:textId="19BBD609" w:rsidR="00113237" w:rsidRDefault="0045356F" w:rsidP="00077AF9">
      <w:pPr>
        <w:pStyle w:val="a"/>
        <w:tabs>
          <w:tab w:val="clear" w:pos="4962"/>
          <w:tab w:val="num" w:pos="3828"/>
        </w:tabs>
        <w:ind w:left="1134"/>
      </w:pPr>
      <w:r>
        <w:t>Предмет продажи принадлеж</w:t>
      </w:r>
      <w:r w:rsidR="00900783">
        <w:t>а</w:t>
      </w:r>
      <w:r>
        <w:t>т Продавцу на праве собственности, о чем в</w:t>
      </w:r>
      <w:r w:rsidRPr="00FC0789">
        <w:t xml:space="preserve"> </w:t>
      </w:r>
      <w:r w:rsidR="00247E53">
        <w:t xml:space="preserve">документах </w:t>
      </w:r>
      <w:r>
        <w:t>транспортных средств проставлены соответствующие записи</w:t>
      </w:r>
      <w:r w:rsidR="00113237">
        <w:t>.</w:t>
      </w:r>
    </w:p>
    <w:p w14:paraId="0F169BAB" w14:textId="062DC075" w:rsidR="00AB3A04" w:rsidRPr="00113237" w:rsidRDefault="00AB3A04" w:rsidP="00077AF9">
      <w:pPr>
        <w:pStyle w:val="a"/>
        <w:tabs>
          <w:tab w:val="clear" w:pos="4962"/>
          <w:tab w:val="num" w:pos="3828"/>
        </w:tabs>
        <w:ind w:left="1134"/>
      </w:pPr>
      <w:r>
        <w:t>Информация о технических и иных характеристиках Предмета продажи, копии документов, подтверждающих право собственности Продавца на Предмет продажи, приведены в Приложении № 1 к Документации</w:t>
      </w:r>
    </w:p>
    <w:p w14:paraId="777BDC8F" w14:textId="53453664" w:rsidR="00927083" w:rsidRPr="00B87C15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4" w:name="_Toc178257131"/>
      <w:r w:rsidRPr="00B87C15">
        <w:rPr>
          <w:sz w:val="26"/>
        </w:rPr>
        <w:t xml:space="preserve">Порядок ознакомления с </w:t>
      </w:r>
      <w:r w:rsidR="008A1D7E">
        <w:rPr>
          <w:sz w:val="26"/>
        </w:rPr>
        <w:t>П</w:t>
      </w:r>
      <w:r w:rsidR="00113237" w:rsidRPr="00B87C15">
        <w:rPr>
          <w:sz w:val="26"/>
        </w:rPr>
        <w:t>редметом продажи</w:t>
      </w:r>
      <w:bookmarkEnd w:id="104"/>
      <w:r w:rsidR="00E45C3C" w:rsidRPr="00B87C15">
        <w:rPr>
          <w:sz w:val="26"/>
        </w:rPr>
        <w:t xml:space="preserve"> </w:t>
      </w:r>
    </w:p>
    <w:p w14:paraId="4DE4A08E" w14:textId="560EDC21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8A1D7E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</w:t>
      </w:r>
      <w:r w:rsidRPr="000928DC">
        <w:t xml:space="preserve">предоставляется </w:t>
      </w:r>
      <w:r w:rsidR="00035588">
        <w:t xml:space="preserve">Продавцом / </w:t>
      </w:r>
      <w:r>
        <w:t xml:space="preserve">Организатором </w:t>
      </w:r>
      <w:r w:rsidRPr="000928DC">
        <w:t xml:space="preserve">любому лицу, заинтересованному в приобретении </w:t>
      </w:r>
      <w:r w:rsidR="00035588">
        <w:t>П</w:t>
      </w:r>
      <w:r w:rsidR="00541754">
        <w:t>редмета продажи</w:t>
      </w:r>
      <w:r>
        <w:t xml:space="preserve">. </w:t>
      </w:r>
    </w:p>
    <w:p w14:paraId="56F045F5" w14:textId="3F7103C4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035588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035588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B4561E">
        <w:fldChar w:fldCharType="begin"/>
      </w:r>
      <w:r w:rsidR="00B4561E">
        <w:instrText xml:space="preserve"> REF _Ref536798160 \r \h </w:instrText>
      </w:r>
      <w:r w:rsidR="00B4561E">
        <w:fldChar w:fldCharType="separate"/>
      </w:r>
      <w:r w:rsidR="000B3BA0">
        <w:t>3.1.1</w:t>
      </w:r>
      <w:r w:rsidR="00B4561E">
        <w:fldChar w:fldCharType="end"/>
      </w:r>
      <w:r w:rsidRPr="00FE3BE3">
        <w:t>, ежедневно с 1</w:t>
      </w:r>
      <w:r w:rsidR="00B87C15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D64F436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035588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45C3C">
        <w:t>,</w:t>
      </w:r>
      <w:r w:rsidR="00E45C3C" w:rsidRPr="00E35B03">
        <w:rPr>
          <w:szCs w:val="24"/>
        </w:rPr>
        <w:t xml:space="preserve"> </w:t>
      </w:r>
      <w:r w:rsidR="00E45C3C">
        <w:rPr>
          <w:szCs w:val="24"/>
        </w:rPr>
        <w:t xml:space="preserve">но </w:t>
      </w:r>
      <w:r w:rsidR="00E45C3C" w:rsidRPr="00211432">
        <w:rPr>
          <w:szCs w:val="24"/>
        </w:rPr>
        <w:t xml:space="preserve">не позднее 5 (пяти) рабочих дней до даты окончания </w:t>
      </w:r>
      <w:r w:rsidR="00E45C3C" w:rsidRPr="00211432">
        <w:rPr>
          <w:szCs w:val="24"/>
        </w:rPr>
        <w:lastRenderedPageBreak/>
        <w:t xml:space="preserve">подачи </w:t>
      </w:r>
      <w:r w:rsidR="00035588">
        <w:rPr>
          <w:szCs w:val="24"/>
        </w:rPr>
        <w:t>З</w:t>
      </w:r>
      <w:r w:rsidR="00E45C3C" w:rsidRPr="00211432">
        <w:rPr>
          <w:szCs w:val="24"/>
        </w:rPr>
        <w:t>аявок</w:t>
      </w:r>
      <w:r w:rsidR="00E45C3C">
        <w:rPr>
          <w:szCs w:val="24"/>
        </w:rPr>
        <w:t xml:space="preserve">, указанной в пункте </w:t>
      </w:r>
      <w:r w:rsidR="00E45C3C">
        <w:rPr>
          <w:szCs w:val="24"/>
        </w:rPr>
        <w:fldChar w:fldCharType="begin"/>
      </w:r>
      <w:r w:rsidR="00E45C3C">
        <w:rPr>
          <w:szCs w:val="24"/>
        </w:rPr>
        <w:instrText xml:space="preserve"> REF _Ref389823218 \r \h </w:instrText>
      </w:r>
      <w:r w:rsidR="00E45C3C">
        <w:rPr>
          <w:szCs w:val="24"/>
        </w:rPr>
      </w:r>
      <w:r w:rsidR="00E45C3C">
        <w:rPr>
          <w:szCs w:val="24"/>
        </w:rPr>
        <w:fldChar w:fldCharType="separate"/>
      </w:r>
      <w:r w:rsidR="00E344C9">
        <w:rPr>
          <w:szCs w:val="24"/>
        </w:rPr>
        <w:t>1.2.1</w:t>
      </w:r>
      <w:r w:rsidR="00E45C3C">
        <w:rPr>
          <w:szCs w:val="24"/>
        </w:rPr>
        <w:fldChar w:fldCharType="end"/>
      </w:r>
      <w:r w:rsidR="00BB38F0">
        <w:rPr>
          <w:szCs w:val="24"/>
        </w:rPr>
        <w:t>3</w:t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0B3BA0">
        <w:t>1.2.7</w:t>
      </w:r>
      <w:r w:rsidR="009D759B">
        <w:fldChar w:fldCharType="end"/>
      </w:r>
      <w:r w:rsidRPr="00FE3BE3">
        <w:t xml:space="preserve">. </w:t>
      </w:r>
    </w:p>
    <w:p w14:paraId="79BAFAE7" w14:textId="664C92A6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035588">
        <w:t>, составляемой в произвольной форме,</w:t>
      </w:r>
      <w:r w:rsidRPr="000928DC">
        <w:t xml:space="preserve"> </w:t>
      </w:r>
      <w:r w:rsidR="00035588">
        <w:t xml:space="preserve">помимо запроса на ознакомления с Предметом продажи,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590D1963" w:rsidR="00927083" w:rsidRPr="00927083" w:rsidRDefault="00927083" w:rsidP="00325B28">
      <w:pPr>
        <w:pStyle w:val="affb"/>
        <w:numPr>
          <w:ilvl w:val="0"/>
          <w:numId w:val="13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196A6D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196A6D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4ECCCEB6" w14:textId="024BE586" w:rsidR="00927083" w:rsidRDefault="00927083" w:rsidP="00325B28">
      <w:pPr>
        <w:pStyle w:val="affb"/>
        <w:numPr>
          <w:ilvl w:val="0"/>
          <w:numId w:val="13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1811502A" w:rsidR="00D11474" w:rsidRPr="00BA04C6" w:rsidRDefault="00D11474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5" w:name="_Toc178257132"/>
      <w:r w:rsidRPr="00BA04C6">
        <w:rPr>
          <w:rFonts w:ascii="Times New Roman" w:hAnsi="Times New Roman"/>
          <w:sz w:val="28"/>
          <w:szCs w:val="28"/>
        </w:rPr>
        <w:lastRenderedPageBreak/>
        <w:t xml:space="preserve">ТРЕБОВАНИЯ К УЧАСТНИКАМ </w:t>
      </w:r>
      <w:bookmarkEnd w:id="95"/>
      <w:bookmarkEnd w:id="96"/>
      <w:r w:rsidR="00914FEC">
        <w:rPr>
          <w:rFonts w:ascii="Times New Roman" w:hAnsi="Times New Roman"/>
          <w:sz w:val="28"/>
          <w:szCs w:val="28"/>
        </w:rPr>
        <w:t>ПРОЦЕДУРЫ</w:t>
      </w:r>
      <w:bookmarkEnd w:id="105"/>
    </w:p>
    <w:p w14:paraId="10BA448A" w14:textId="7A69FEE9" w:rsidR="00D11474" w:rsidRPr="00077AB5" w:rsidRDefault="007875BE" w:rsidP="00D11474">
      <w:pPr>
        <w:pStyle w:val="2"/>
        <w:ind w:left="1134"/>
        <w:rPr>
          <w:sz w:val="26"/>
        </w:rPr>
      </w:pPr>
      <w:bookmarkStart w:id="106" w:name="_Toc90385071"/>
      <w:bookmarkStart w:id="107" w:name="_Ref93090116"/>
      <w:bookmarkStart w:id="108" w:name="_Ref324341528"/>
      <w:bookmarkStart w:id="109" w:name="_Ref384627521"/>
      <w:bookmarkStart w:id="110" w:name="_Toc178257133"/>
      <w:bookmarkStart w:id="111" w:name="_Hlk523931983"/>
      <w:r w:rsidRPr="00077AB5">
        <w:rPr>
          <w:sz w:val="26"/>
        </w:rPr>
        <w:t>Т</w:t>
      </w:r>
      <w:r w:rsidR="00D11474" w:rsidRPr="00077AB5">
        <w:rPr>
          <w:sz w:val="26"/>
        </w:rPr>
        <w:t xml:space="preserve">ребования к Участникам </w:t>
      </w:r>
      <w:bookmarkEnd w:id="106"/>
      <w:bookmarkEnd w:id="107"/>
      <w:bookmarkEnd w:id="108"/>
      <w:bookmarkEnd w:id="109"/>
      <w:r w:rsidR="00914FEC">
        <w:rPr>
          <w:snapToGrid/>
          <w:sz w:val="26"/>
        </w:rPr>
        <w:t>Процедуры</w:t>
      </w:r>
      <w:bookmarkEnd w:id="110"/>
    </w:p>
    <w:p w14:paraId="49D605F9" w14:textId="515E98C9" w:rsidR="001B3F5D" w:rsidRPr="001B3F5D" w:rsidRDefault="00035588" w:rsidP="00077AF9">
      <w:pPr>
        <w:pStyle w:val="a"/>
        <w:tabs>
          <w:tab w:val="clear" w:pos="4962"/>
          <w:tab w:val="num" w:pos="3828"/>
        </w:tabs>
        <w:ind w:left="1134"/>
      </w:pPr>
      <w:bookmarkStart w:id="112" w:name="_Ref324335676"/>
      <w:bookmarkEnd w:id="111"/>
      <w:r>
        <w:t xml:space="preserve">Для участия в Процедуре, </w:t>
      </w:r>
      <w:r w:rsidR="00805073" w:rsidRPr="001B3F5D">
        <w:t>побед</w:t>
      </w:r>
      <w:r>
        <w:t>ы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2D5682">
        <w:t>Заявитель</w:t>
      </w:r>
      <w:r w:rsidR="002D5682" w:rsidRPr="001B3F5D">
        <w:t xml:space="preserve"> </w:t>
      </w:r>
      <w:r w:rsidR="00805073" w:rsidRPr="001B3F5D">
        <w:t>должен отвечать требованиям</w:t>
      </w:r>
      <w:r w:rsidR="00D11474" w:rsidRPr="001B3F5D">
        <w:t>, установленным в Документации.</w:t>
      </w:r>
      <w:r w:rsidR="001B3F5D" w:rsidRPr="001B3F5D">
        <w:t xml:space="preserve"> </w:t>
      </w:r>
    </w:p>
    <w:p w14:paraId="4FAD35DB" w14:textId="30BFA926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035588">
        <w:t xml:space="preserve">Заявителям / Участникам </w:t>
      </w:r>
      <w:r w:rsidRPr="006A292F">
        <w:t xml:space="preserve">указан в </w:t>
      </w:r>
      <w:bookmarkStart w:id="113" w:name="_Hlt311053359"/>
      <w:bookmarkEnd w:id="113"/>
      <w:r w:rsidRPr="006A292F">
        <w:t>Приложени</w:t>
      </w:r>
      <w:r w:rsidR="001B3F5D">
        <w:t>и</w:t>
      </w:r>
      <w:r w:rsidRPr="006A292F">
        <w:t xml:space="preserve"> №</w:t>
      </w:r>
      <w:r w:rsidR="00077AB5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4A214DD0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035588">
        <w:t xml:space="preserve">Документацией </w:t>
      </w:r>
      <w:r w:rsidRPr="006A292F">
        <w:t xml:space="preserve">требованиям </w:t>
      </w:r>
      <w:r w:rsidR="002D5682">
        <w:t>Заявитель</w:t>
      </w:r>
      <w:r w:rsidR="002D5682" w:rsidRPr="006A292F">
        <w:t xml:space="preserve"> </w:t>
      </w:r>
      <w:r w:rsidRPr="006A292F">
        <w:t xml:space="preserve">обязан приложить в составе </w:t>
      </w:r>
      <w:r w:rsidR="00D20155">
        <w:t>З</w:t>
      </w:r>
      <w:r w:rsidRPr="006A292F">
        <w:t>аявки документы, перечисленные в Приложении №</w:t>
      </w:r>
      <w:r w:rsidR="00077AB5">
        <w:t xml:space="preserve"> </w:t>
      </w:r>
      <w:r w:rsidRPr="006A292F">
        <w:t>3 к Документации.</w:t>
      </w:r>
    </w:p>
    <w:p w14:paraId="7ED52125" w14:textId="5EC8EACD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4" w:name="_Toc418862919"/>
      <w:bookmarkStart w:id="115" w:name="_Toc418863076"/>
      <w:bookmarkStart w:id="116" w:name="_Toc514455549"/>
      <w:bookmarkStart w:id="117" w:name="_Ref514453352"/>
      <w:bookmarkStart w:id="118" w:name="_Toc178257134"/>
      <w:bookmarkEnd w:id="112"/>
      <w:bookmarkEnd w:id="114"/>
      <w:bookmarkEnd w:id="115"/>
      <w:bookmarkEnd w:id="116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077AB5" w:rsidRPr="00077AB5">
        <w:rPr>
          <w:rFonts w:ascii="Times New Roman" w:hAnsi="Times New Roman"/>
          <w:sz w:val="28"/>
          <w:szCs w:val="28"/>
        </w:rPr>
        <w:t>ПРОЦЕДУРЫ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7"/>
      <w:bookmarkEnd w:id="98"/>
      <w:bookmarkEnd w:id="99"/>
      <w:bookmarkEnd w:id="100"/>
      <w:bookmarkEnd w:id="117"/>
      <w:bookmarkEnd w:id="118"/>
    </w:p>
    <w:p w14:paraId="51657C6E" w14:textId="59C90DA8" w:rsidR="00EC5F37" w:rsidRPr="00077AB5" w:rsidRDefault="00EC5F37" w:rsidP="00730BAE">
      <w:pPr>
        <w:pStyle w:val="2"/>
        <w:ind w:left="1134"/>
        <w:rPr>
          <w:sz w:val="26"/>
        </w:rPr>
      </w:pPr>
      <w:bookmarkStart w:id="119" w:name="_Ref440305687"/>
      <w:bookmarkStart w:id="120" w:name="_Toc518119235"/>
      <w:bookmarkStart w:id="121" w:name="_Toc55193148"/>
      <w:bookmarkStart w:id="122" w:name="_Toc55285342"/>
      <w:bookmarkStart w:id="123" w:name="_Toc55305379"/>
      <w:bookmarkStart w:id="124" w:name="_Toc57314641"/>
      <w:bookmarkStart w:id="125" w:name="_Toc69728964"/>
      <w:bookmarkStart w:id="126" w:name="_Toc178257135"/>
      <w:bookmarkEnd w:id="101"/>
      <w:r w:rsidRPr="00077AB5">
        <w:rPr>
          <w:sz w:val="26"/>
        </w:rPr>
        <w:t xml:space="preserve">Общий порядок проведения </w:t>
      </w:r>
      <w:bookmarkEnd w:id="119"/>
      <w:bookmarkEnd w:id="120"/>
      <w:bookmarkEnd w:id="121"/>
      <w:bookmarkEnd w:id="122"/>
      <w:bookmarkEnd w:id="123"/>
      <w:bookmarkEnd w:id="124"/>
      <w:bookmarkEnd w:id="125"/>
      <w:r w:rsidR="00077AB5">
        <w:rPr>
          <w:sz w:val="26"/>
        </w:rPr>
        <w:t>Процедуры</w:t>
      </w:r>
      <w:bookmarkEnd w:id="126"/>
    </w:p>
    <w:p w14:paraId="3D6368B2" w14:textId="41617120" w:rsidR="00EC5F37" w:rsidRPr="00FC0CA5" w:rsidRDefault="00077AB5" w:rsidP="00AA052A">
      <w:pPr>
        <w:pStyle w:val="a"/>
        <w:tabs>
          <w:tab w:val="clear" w:pos="4962"/>
          <w:tab w:val="num" w:pos="3828"/>
        </w:tabs>
        <w:ind w:left="1134"/>
      </w:pPr>
      <w:r>
        <w:rPr>
          <w:snapToGrid/>
        </w:rPr>
        <w:t>Процедура</w:t>
      </w:r>
      <w:r w:rsidR="006B0B89" w:rsidDel="006B0B89">
        <w:t xml:space="preserve"> </w:t>
      </w:r>
      <w:r w:rsidR="00EC5F37" w:rsidRPr="00FC0CA5">
        <w:t>проводится в следующем порядке:</w:t>
      </w:r>
    </w:p>
    <w:p w14:paraId="29B43B40" w14:textId="7906D1CA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 </w:t>
      </w:r>
      <w:r w:rsidR="00155436">
        <w:t>о продаже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37360E1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47225C" w:rsidRPr="00FC0CA5">
        <w:t xml:space="preserve">Документации </w:t>
      </w:r>
      <w:r w:rsidR="00155436">
        <w:t>о продаже</w:t>
      </w:r>
      <w:r>
        <w:t xml:space="preserve"> 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E344C9">
        <w:t>5.4</w:t>
      </w:r>
      <w:r>
        <w:fldChar w:fldCharType="end"/>
      </w:r>
      <w:r w:rsidR="00EC5F37" w:rsidRPr="00FC0CA5">
        <w:t>);</w:t>
      </w:r>
    </w:p>
    <w:p w14:paraId="2353F4E9" w14:textId="02DC59DB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035588">
        <w:t>З</w:t>
      </w:r>
      <w:r w:rsidR="001B2815">
        <w:t>аявителями</w:t>
      </w:r>
      <w:r w:rsidR="001B2815" w:rsidRPr="00FC0CA5">
        <w:t xml:space="preserve"> </w:t>
      </w:r>
      <w:r w:rsidRPr="00FC0CA5">
        <w:t xml:space="preserve">своих </w:t>
      </w:r>
      <w:r w:rsidR="00035588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E344C9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E344C9">
        <w:t>5.7</w:t>
      </w:r>
      <w:r>
        <w:fldChar w:fldCharType="end"/>
      </w:r>
      <w:r w:rsidRPr="00FC0CA5">
        <w:t>);</w:t>
      </w:r>
    </w:p>
    <w:p w14:paraId="39462E30" w14:textId="131AA18E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35588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B446AC">
        <w:t> 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E344C9">
        <w:t>5.8</w:t>
      </w:r>
      <w:r w:rsidR="00D0613B">
        <w:fldChar w:fldCharType="end"/>
      </w:r>
      <w:r w:rsidR="00EC5F37" w:rsidRPr="00FC0CA5">
        <w:t>);</w:t>
      </w:r>
    </w:p>
    <w:p w14:paraId="5466ABD9" w14:textId="7BE4CD59" w:rsidR="00EC5F37" w:rsidRDefault="00077AB5" w:rsidP="00927083">
      <w:pPr>
        <w:pStyle w:val="a1"/>
        <w:tabs>
          <w:tab w:val="left" w:pos="1134"/>
        </w:tabs>
        <w:ind w:left="1701" w:hanging="424"/>
      </w:pPr>
      <w:r>
        <w:t xml:space="preserve">Оценка, </w:t>
      </w:r>
      <w:r w:rsidR="007B778B">
        <w:t>сопоставление</w:t>
      </w:r>
      <w:r w:rsidR="007B778B" w:rsidRPr="00FC0CA5">
        <w:t xml:space="preserve"> </w:t>
      </w:r>
      <w:r w:rsidR="00035588">
        <w:t>З</w:t>
      </w:r>
      <w:r w:rsidR="00EC5F37" w:rsidRPr="00FC0CA5">
        <w:t>аявок</w:t>
      </w:r>
      <w:r w:rsidR="00993C9D">
        <w:t xml:space="preserve"> </w:t>
      </w:r>
      <w:r w:rsidR="00746CC6">
        <w:t xml:space="preserve">и подведение итогов </w:t>
      </w:r>
      <w:r>
        <w:rPr>
          <w:snapToGrid/>
        </w:rPr>
        <w:t>Процедуры</w:t>
      </w:r>
      <w:r w:rsidR="006B0B89" w:rsidDel="006B0B89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5.9</w:t>
      </w:r>
      <w:r w:rsidR="00A573C1" w:rsidRPr="00FC0CA5">
        <w:fldChar w:fldCharType="end"/>
      </w:r>
      <w:r w:rsidR="00EC5F37" w:rsidRPr="00FC0CA5">
        <w:t>);</w:t>
      </w:r>
    </w:p>
    <w:p w14:paraId="5D571434" w14:textId="3C35F388" w:rsidR="00867202" w:rsidRDefault="00867202" w:rsidP="00867202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77AB5">
        <w:rPr>
          <w:snapToGrid/>
        </w:rPr>
        <w:t>Процедуры</w:t>
      </w:r>
      <w:r w:rsidR="006B0B89" w:rsidDel="006B0B89">
        <w:t xml:space="preserve"> </w:t>
      </w:r>
      <w:r w:rsidRPr="00FC0CA5">
        <w:t>(</w:t>
      </w:r>
      <w:r>
        <w:t xml:space="preserve">подраздел </w:t>
      </w:r>
      <w:r>
        <w:fldChar w:fldCharType="begin"/>
      </w:r>
      <w:r>
        <w:instrText xml:space="preserve"> REF _Ref524118530 \r \h </w:instrText>
      </w:r>
      <w:r>
        <w:fldChar w:fldCharType="separate"/>
      </w:r>
      <w:r w:rsidR="00E344C9">
        <w:t>5.10</w:t>
      </w:r>
      <w:r>
        <w:fldChar w:fldCharType="end"/>
      </w:r>
      <w:r w:rsidRPr="00FC0CA5">
        <w:t>);</w:t>
      </w:r>
    </w:p>
    <w:p w14:paraId="7CE2C0C9" w14:textId="7DC7F97C" w:rsidR="00EC5F37" w:rsidRPr="00FC0CA5" w:rsidRDefault="00B446AC" w:rsidP="000E0A0C">
      <w:pPr>
        <w:pStyle w:val="a1"/>
        <w:tabs>
          <w:tab w:val="left" w:pos="1134"/>
        </w:tabs>
        <w:ind w:left="1701" w:hanging="424"/>
      </w:pPr>
      <w:r>
        <w:t>Заключение</w:t>
      </w:r>
      <w:r w:rsidR="00EC5F37" w:rsidRPr="00FC0CA5">
        <w:t xml:space="preserve"> Договора</w:t>
      </w:r>
      <w:r w:rsidR="000E0A0C">
        <w:t xml:space="preserve"> или отказ от его заключения </w:t>
      </w:r>
      <w:r w:rsidR="00EC5F37" w:rsidRPr="00FC0CA5">
        <w:t>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E344C9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7331985F" w:rsidR="00EC5F37" w:rsidRPr="00FC0CA5" w:rsidRDefault="00144CD2" w:rsidP="00144CD2">
      <w:pPr>
        <w:pStyle w:val="a"/>
        <w:tabs>
          <w:tab w:val="clear" w:pos="4962"/>
          <w:tab w:val="num" w:pos="3828"/>
        </w:tabs>
        <w:ind w:left="1134"/>
      </w:pPr>
      <w:r>
        <w:t xml:space="preserve">Дополнительные условия </w:t>
      </w:r>
      <w:r w:rsidR="00077AB5">
        <w:rPr>
          <w:snapToGrid/>
        </w:rPr>
        <w:t>Процедуры</w:t>
      </w:r>
      <w:r w:rsidR="006B0B89" w:rsidDel="006B0B89">
        <w:t xml:space="preserve"> </w:t>
      </w:r>
      <w:r w:rsidR="00EC5F37" w:rsidRPr="00FC0CA5">
        <w:t xml:space="preserve">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E344C9">
        <w:t>7</w:t>
      </w:r>
      <w:r w:rsidR="002240AE" w:rsidRPr="00FC0CA5">
        <w:fldChar w:fldCharType="end"/>
      </w:r>
      <w:r w:rsidR="00EC5F37" w:rsidRPr="00FC0CA5">
        <w:t>.</w:t>
      </w:r>
    </w:p>
    <w:p w14:paraId="1786CF6C" w14:textId="68388C5E" w:rsidR="00EC5F37" w:rsidRPr="00077AB5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7" w:name="_Ref55280418"/>
      <w:bookmarkStart w:id="128" w:name="_Toc55285343"/>
      <w:bookmarkStart w:id="129" w:name="_Toc55305380"/>
      <w:bookmarkStart w:id="130" w:name="_Toc57314642"/>
      <w:bookmarkStart w:id="131" w:name="_Toc69728965"/>
      <w:bookmarkStart w:id="132" w:name="_Toc178257136"/>
      <w:r w:rsidRPr="00077AB5">
        <w:rPr>
          <w:sz w:val="26"/>
        </w:rPr>
        <w:t>Официальное р</w:t>
      </w:r>
      <w:r w:rsidR="006445DC" w:rsidRPr="00077AB5">
        <w:rPr>
          <w:sz w:val="26"/>
        </w:rPr>
        <w:t xml:space="preserve">азмещение </w:t>
      </w:r>
      <w:r w:rsidR="00EC5F37" w:rsidRPr="00077AB5">
        <w:rPr>
          <w:sz w:val="26"/>
        </w:rPr>
        <w:t>Извещения</w:t>
      </w:r>
      <w:bookmarkEnd w:id="127"/>
      <w:bookmarkEnd w:id="128"/>
      <w:bookmarkEnd w:id="129"/>
      <w:bookmarkEnd w:id="130"/>
      <w:bookmarkEnd w:id="131"/>
      <w:r w:rsidR="00C839FA" w:rsidRPr="00077AB5">
        <w:rPr>
          <w:sz w:val="26"/>
        </w:rPr>
        <w:t xml:space="preserve"> и Документации </w:t>
      </w:r>
      <w:r w:rsidR="00155436" w:rsidRPr="00077AB5">
        <w:rPr>
          <w:sz w:val="26"/>
        </w:rPr>
        <w:t>о продаже</w:t>
      </w:r>
      <w:bookmarkEnd w:id="132"/>
    </w:p>
    <w:p w14:paraId="2E0062C0" w14:textId="41D794E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>и Документация</w:t>
      </w:r>
      <w:r w:rsidR="00D872F5" w:rsidRPr="00BA04C6">
        <w:t xml:space="preserve">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E344C9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035588">
        <w:t xml:space="preserve">Продавца / </w:t>
      </w:r>
      <w:r w:rsidRPr="00AE37EB">
        <w:t>Организатора никаких последствий.</w:t>
      </w:r>
    </w:p>
    <w:p w14:paraId="4541C7A9" w14:textId="41721FCC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035588">
        <w:t>/ 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AE37EB" w:rsidRPr="00BA04C6">
        <w:t>окументации,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EC3A7C">
        <w:rPr>
          <w:snapToGrid/>
        </w:rPr>
        <w:t xml:space="preserve">Процедуры </w:t>
      </w:r>
      <w:r w:rsidR="00AE37EB" w:rsidRPr="00BA04C6">
        <w:t xml:space="preserve">решениях </w:t>
      </w:r>
      <w:r w:rsidR="00AE37EB">
        <w:t>Организатора</w:t>
      </w:r>
      <w:r w:rsidR="00ED6F4C">
        <w:t>, Комиссии</w:t>
      </w:r>
      <w:r w:rsidR="00AE37EB">
        <w:t>.</w:t>
      </w:r>
    </w:p>
    <w:p w14:paraId="69431424" w14:textId="196394BD" w:rsidR="00DD0FEE" w:rsidRPr="00EC3A7C" w:rsidRDefault="00DD0FEE" w:rsidP="00DD0FEE">
      <w:pPr>
        <w:pStyle w:val="2"/>
        <w:ind w:left="1134"/>
        <w:rPr>
          <w:sz w:val="26"/>
        </w:rPr>
      </w:pPr>
      <w:bookmarkStart w:id="133" w:name="_Toc311975313"/>
      <w:bookmarkStart w:id="134" w:name="_Toc57314653"/>
      <w:bookmarkStart w:id="135" w:name="_Ref514707961"/>
      <w:bookmarkStart w:id="136" w:name="_Toc178257137"/>
      <w:bookmarkStart w:id="137" w:name="_Ref55280436"/>
      <w:bookmarkStart w:id="138" w:name="_Toc55285345"/>
      <w:bookmarkStart w:id="139" w:name="_Toc55305382"/>
      <w:bookmarkStart w:id="140" w:name="_Toc57314644"/>
      <w:bookmarkStart w:id="141" w:name="_Toc69728967"/>
      <w:bookmarkEnd w:id="133"/>
      <w:r w:rsidRPr="00EC3A7C">
        <w:rPr>
          <w:sz w:val="26"/>
        </w:rPr>
        <w:t>Разъяснение Документации</w:t>
      </w:r>
      <w:bookmarkEnd w:id="134"/>
      <w:r w:rsidRPr="00EC3A7C">
        <w:rPr>
          <w:sz w:val="26"/>
        </w:rPr>
        <w:t xml:space="preserve"> </w:t>
      </w:r>
      <w:r w:rsidR="00155436" w:rsidRPr="00EC3A7C">
        <w:rPr>
          <w:sz w:val="26"/>
        </w:rPr>
        <w:t>о продаже</w:t>
      </w:r>
      <w:bookmarkEnd w:id="135"/>
      <w:bookmarkEnd w:id="136"/>
    </w:p>
    <w:p w14:paraId="4D68864A" w14:textId="312C538B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 xml:space="preserve">вправе обратиться к Организатору за разъяснениями Документации. </w:t>
      </w:r>
    </w:p>
    <w:p w14:paraId="3DF49D39" w14:textId="2A568263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1B2815" w:rsidRPr="004100DC">
        <w:t>Регламент</w:t>
      </w:r>
      <w:r w:rsidR="001B2815">
        <w:t>ом</w:t>
      </w:r>
      <w:r w:rsidR="001B2815" w:rsidRPr="004100DC">
        <w:t xml:space="preserve"> </w:t>
      </w:r>
      <w:r w:rsidR="004100DC" w:rsidRPr="004100DC">
        <w:t>ЭТП.</w:t>
      </w:r>
    </w:p>
    <w:p w14:paraId="27F85F4D" w14:textId="31A66CD8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 обязуется ответить на любой вопрос</w:t>
      </w:r>
      <w:r w:rsidR="00822734">
        <w:t xml:space="preserve"> о разъяснении</w:t>
      </w:r>
      <w:r w:rsidR="00ED6F4C">
        <w:t xml:space="preserve">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822734">
        <w:t>З</w:t>
      </w:r>
      <w:r w:rsidRPr="00BA04C6">
        <w:t>аявок. В случае поступления вопросов с нарушением у</w:t>
      </w:r>
      <w:r w:rsidR="00822734">
        <w:t>казанного</w:t>
      </w:r>
      <w:r w:rsidRPr="00BA04C6">
        <w:t xml:space="preserve"> срока, Организатор вправе не предоставлять разъяснения. </w:t>
      </w:r>
    </w:p>
    <w:p w14:paraId="7E6CD1E7" w14:textId="4BBD8731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822734">
        <w:t>З</w:t>
      </w:r>
      <w:r w:rsidR="004E7FBD">
        <w:t>аявителей</w:t>
      </w:r>
      <w:r w:rsidR="004E7FBD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016D4160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E344C9">
        <w:t>1.2.1</w:t>
      </w:r>
      <w:r w:rsidRPr="006A292F">
        <w:fldChar w:fldCharType="end"/>
      </w:r>
      <w:r w:rsidR="00BB38F0">
        <w:t>2</w:t>
      </w:r>
      <w:r w:rsidRPr="00BA04C6">
        <w:t>.</w:t>
      </w:r>
    </w:p>
    <w:p w14:paraId="47E7B4F6" w14:textId="5D96F3B6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82273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82273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1AC8C9C6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EC3A7C">
        <w:t>й</w:t>
      </w:r>
      <w:r w:rsidRPr="00D54DBC">
        <w:t xml:space="preserve"> </w:t>
      </w:r>
      <w:r w:rsidR="00EC3A7C">
        <w:t>Процедуры</w:t>
      </w:r>
      <w:r w:rsidR="006B0B89" w:rsidDel="006B0B89">
        <w:t xml:space="preserve"> </w:t>
      </w:r>
      <w:r w:rsidRPr="00D54DBC">
        <w:t>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EC3A7C" w:rsidRDefault="00DD0FEE" w:rsidP="00DD0FEE">
      <w:pPr>
        <w:pStyle w:val="2"/>
        <w:ind w:left="1134"/>
        <w:rPr>
          <w:sz w:val="26"/>
        </w:rPr>
      </w:pPr>
      <w:bookmarkStart w:id="142" w:name="_Ref514601359"/>
      <w:bookmarkStart w:id="143" w:name="_Toc178257138"/>
      <w:r w:rsidRPr="00EC3A7C">
        <w:rPr>
          <w:sz w:val="26"/>
        </w:rPr>
        <w:t xml:space="preserve">Изменения Документации </w:t>
      </w:r>
      <w:r w:rsidR="00155436" w:rsidRPr="00EC3A7C">
        <w:rPr>
          <w:sz w:val="26"/>
        </w:rPr>
        <w:t>о продаже</w:t>
      </w:r>
      <w:bookmarkEnd w:id="142"/>
      <w:bookmarkEnd w:id="143"/>
    </w:p>
    <w:p w14:paraId="59171F98" w14:textId="16B0C0CB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заявок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E344C9">
        <w:t>1.2.1</w:t>
      </w:r>
      <w:r w:rsidRPr="006A292F">
        <w:fldChar w:fldCharType="end"/>
      </w:r>
      <w:r w:rsidR="00BB38F0">
        <w:t>3</w:t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822734">
        <w:t xml:space="preserve"> / </w:t>
      </w:r>
      <w:r w:rsidR="000F754E" w:rsidRPr="000F754E">
        <w:t xml:space="preserve">или </w:t>
      </w:r>
      <w:r w:rsidRPr="006A292F">
        <w:t>настоящую Документацию.</w:t>
      </w:r>
      <w:r w:rsidR="00796FED">
        <w:t xml:space="preserve"> </w:t>
      </w:r>
      <w:r w:rsidR="0082273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822734">
        <w:t>е в новой редакции</w:t>
      </w:r>
      <w:r w:rsidR="00796FED" w:rsidRPr="00796FED">
        <w:t xml:space="preserve"> и</w:t>
      </w:r>
      <w:r w:rsidR="00822734">
        <w:t xml:space="preserve"> / </w:t>
      </w:r>
      <w:r w:rsidR="00796FED" w:rsidRPr="00796FED">
        <w:t xml:space="preserve">или </w:t>
      </w:r>
      <w:r w:rsidR="00822734">
        <w:t xml:space="preserve">изменения в </w:t>
      </w:r>
      <w:r w:rsidR="00796FED">
        <w:t>Д</w:t>
      </w:r>
      <w:r w:rsidR="00796FED" w:rsidRPr="00796FED">
        <w:t>окументаци</w:t>
      </w:r>
      <w:r w:rsidR="00822734">
        <w:t>ю, оформленные в аналогичном виде, либо</w:t>
      </w:r>
      <w:r w:rsidR="00796FED" w:rsidRPr="00796FED">
        <w:t xml:space="preserve"> </w:t>
      </w:r>
      <w:r w:rsidR="00822734">
        <w:t>Документация в новой редакции</w:t>
      </w:r>
      <w:r w:rsidR="00796FED" w:rsidRPr="00796FED">
        <w:t>.</w:t>
      </w:r>
      <w:r w:rsidR="002D5682">
        <w:t xml:space="preserve"> Организатор вправе принять решение о продлении срока подачи </w:t>
      </w:r>
      <w:r w:rsidR="00822734">
        <w:t>З</w:t>
      </w:r>
      <w:r w:rsidR="002D5682">
        <w:t>аявок.</w:t>
      </w:r>
    </w:p>
    <w:p w14:paraId="36770CD4" w14:textId="7C3F6AC9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своих </w:t>
      </w:r>
      <w:r w:rsidR="0082273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491652" w:rsidRPr="002847F5">
        <w:t xml:space="preserve"> </w:t>
      </w:r>
      <w:r w:rsidR="00822734">
        <w:t>З</w:t>
      </w:r>
      <w:r w:rsidR="00491652" w:rsidRPr="002847F5">
        <w:t xml:space="preserve">аявки без учета официально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3779E9B1" w:rsidR="00EC5F37" w:rsidRPr="00EC3A7C" w:rsidRDefault="00EC5F37" w:rsidP="00730BAE">
      <w:pPr>
        <w:pStyle w:val="2"/>
        <w:ind w:left="1134"/>
        <w:rPr>
          <w:sz w:val="26"/>
        </w:rPr>
      </w:pPr>
      <w:bookmarkStart w:id="144" w:name="_Ref514556725"/>
      <w:bookmarkStart w:id="145" w:name="_Ref514601380"/>
      <w:bookmarkStart w:id="146" w:name="_Ref514607557"/>
      <w:bookmarkStart w:id="147" w:name="_Toc178257139"/>
      <w:r w:rsidRPr="00EC3A7C">
        <w:rPr>
          <w:sz w:val="26"/>
        </w:rPr>
        <w:t xml:space="preserve">Подготовка </w:t>
      </w:r>
      <w:r w:rsidR="00833881">
        <w:rPr>
          <w:sz w:val="26"/>
        </w:rPr>
        <w:t>З</w:t>
      </w:r>
      <w:r w:rsidRPr="00EC3A7C">
        <w:rPr>
          <w:sz w:val="26"/>
        </w:rPr>
        <w:t>аявок</w:t>
      </w:r>
      <w:bookmarkEnd w:id="137"/>
      <w:bookmarkEnd w:id="138"/>
      <w:bookmarkEnd w:id="139"/>
      <w:bookmarkEnd w:id="140"/>
      <w:bookmarkEnd w:id="141"/>
      <w:bookmarkEnd w:id="144"/>
      <w:bookmarkEnd w:id="145"/>
      <w:bookmarkEnd w:id="146"/>
      <w:bookmarkEnd w:id="147"/>
    </w:p>
    <w:p w14:paraId="1D193B21" w14:textId="33A8726E" w:rsidR="00EC5F37" w:rsidRPr="00FC0CA5" w:rsidRDefault="00EC5F37" w:rsidP="00AA052A">
      <w:pPr>
        <w:pStyle w:val="22"/>
        <w:tabs>
          <w:tab w:val="clear" w:pos="4962"/>
        </w:tabs>
        <w:ind w:left="1134"/>
      </w:pPr>
      <w:bookmarkStart w:id="148" w:name="_Ref56229154"/>
      <w:bookmarkStart w:id="149" w:name="_Toc57314645"/>
      <w:bookmarkStart w:id="150" w:name="_Toc536798408"/>
      <w:bookmarkStart w:id="151" w:name="_Toc178257140"/>
      <w:r w:rsidRPr="00FC0CA5">
        <w:t xml:space="preserve">Общие требования к </w:t>
      </w:r>
      <w:r w:rsidR="00833881">
        <w:t>З</w:t>
      </w:r>
      <w:r w:rsidRPr="00FC0CA5">
        <w:t>аявке</w:t>
      </w:r>
      <w:bookmarkEnd w:id="148"/>
      <w:bookmarkEnd w:id="149"/>
      <w:bookmarkEnd w:id="150"/>
      <w:bookmarkEnd w:id="151"/>
    </w:p>
    <w:p w14:paraId="6BFE1C41" w14:textId="1F0CC141" w:rsidR="00EC5F37" w:rsidRPr="00137F99" w:rsidRDefault="00013D8B" w:rsidP="0043582D">
      <w:pPr>
        <w:pStyle w:val="a0"/>
      </w:pPr>
      <w:bookmarkStart w:id="152" w:name="_Ref56235235"/>
      <w:r>
        <w:t>Заявитель</w:t>
      </w:r>
      <w:r w:rsidRPr="000052BF">
        <w:t xml:space="preserve"> </w:t>
      </w:r>
      <w:r w:rsidR="00B329E8" w:rsidRPr="000052BF">
        <w:t xml:space="preserve">должен подготовить </w:t>
      </w:r>
      <w:r w:rsidR="00833881">
        <w:t>З</w:t>
      </w:r>
      <w:r w:rsidR="00B329E8" w:rsidRPr="000052BF">
        <w:t xml:space="preserve">аявку, </w:t>
      </w:r>
      <w:r w:rsidR="000052BF">
        <w:t>включающую в себя</w:t>
      </w:r>
      <w:r w:rsidR="00B329E8" w:rsidRPr="000052BF">
        <w:t xml:space="preserve"> полный комплект документов согласно перечню, </w:t>
      </w:r>
      <w:r w:rsidR="00B329E8" w:rsidRPr="00137F99">
        <w:t xml:space="preserve">определенному в </w:t>
      </w:r>
      <w:r w:rsidR="0043582D">
        <w:fldChar w:fldCharType="begin"/>
      </w:r>
      <w:r w:rsidR="0043582D" w:rsidRPr="00EC3A7C">
        <w:instrText xml:space="preserve"> REF _Ref526936339 \h </w:instrText>
      </w:r>
      <w:r w:rsidR="00EC3A7C" w:rsidRPr="00EC3A7C">
        <w:instrText xml:space="preserve"> \* MERGEFORMAT </w:instrText>
      </w:r>
      <w:r w:rsidR="0043582D">
        <w:fldChar w:fldCharType="separate"/>
      </w:r>
      <w:r w:rsidR="00EC3A7C" w:rsidRPr="00EC3A7C">
        <w:t>Приложении</w:t>
      </w:r>
      <w:r w:rsidR="00E344C9" w:rsidRPr="00376A79">
        <w:rPr>
          <w:sz w:val="28"/>
          <w:szCs w:val="28"/>
        </w:rPr>
        <w:t xml:space="preserve"> </w:t>
      </w:r>
      <w:r w:rsidR="00E344C9" w:rsidRPr="00EC3A7C">
        <w:t xml:space="preserve">№ 4 </w:t>
      </w:r>
      <w:r w:rsidR="0043582D">
        <w:fldChar w:fldCharType="end"/>
      </w:r>
      <w:r w:rsidR="00BB5BDC">
        <w:t xml:space="preserve">к Документации, </w:t>
      </w:r>
      <w:r w:rsidR="000052BF" w:rsidRPr="00137F99">
        <w:t>в соответствии с образцами форм, установленными в разделе </w:t>
      </w:r>
      <w:r w:rsidR="000052BF" w:rsidRPr="00137F99">
        <w:fldChar w:fldCharType="begin"/>
      </w:r>
      <w:r w:rsidR="000052BF" w:rsidRPr="00137F99">
        <w:instrText xml:space="preserve"> REF _Ref55280368 \r \h </w:instrText>
      </w:r>
      <w:r w:rsidR="00137F99">
        <w:instrText xml:space="preserve"> \* MERGEFORMAT </w:instrText>
      </w:r>
      <w:r w:rsidR="000052BF" w:rsidRPr="00137F99">
        <w:fldChar w:fldCharType="separate"/>
      </w:r>
      <w:r w:rsidR="00E344C9">
        <w:t>8</w:t>
      </w:r>
      <w:r w:rsidR="000052BF" w:rsidRPr="00137F99">
        <w:fldChar w:fldCharType="end"/>
      </w:r>
      <w:r w:rsidR="00B329E8" w:rsidRPr="00137F99">
        <w:t>.</w:t>
      </w:r>
    </w:p>
    <w:p w14:paraId="3D8E7BF1" w14:textId="77777777" w:rsidR="00BB5BDC" w:rsidRDefault="00013D8B" w:rsidP="00927083">
      <w:pPr>
        <w:pStyle w:val="a0"/>
      </w:pPr>
      <w:bookmarkStart w:id="153" w:name="_Ref56240821"/>
      <w:bookmarkStart w:id="154" w:name="_Ref466382406"/>
      <w:bookmarkStart w:id="155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33881">
        <w:t>З</w:t>
      </w:r>
      <w:r w:rsidR="00EE7046" w:rsidRPr="00BA04C6">
        <w:t>аявку</w:t>
      </w:r>
      <w:bookmarkEnd w:id="153"/>
      <w:bookmarkEnd w:id="154"/>
      <w:r w:rsidR="004100DC">
        <w:t xml:space="preserve"> на </w:t>
      </w:r>
      <w:r w:rsidR="009B7DAE">
        <w:t xml:space="preserve">участие в </w:t>
      </w:r>
      <w:r w:rsidR="00EC3A7C">
        <w:rPr>
          <w:snapToGrid/>
        </w:rPr>
        <w:t>Процедуре</w:t>
      </w:r>
      <w:r w:rsidR="001B2815">
        <w:rPr>
          <w:snapToGrid/>
        </w:rPr>
        <w:t>.</w:t>
      </w:r>
      <w:r w:rsidR="006B0B89" w:rsidDel="006B0B89">
        <w:t xml:space="preserve"> </w:t>
      </w:r>
      <w:r w:rsidR="00833881" w:rsidRPr="00F138DF">
        <w:t xml:space="preserve">В случае нарушения данного требования (при получении двух и более заявок от одного Участника в отношении одного и того же Предмета продажи) принимается Заявка поданная первой. </w:t>
      </w:r>
    </w:p>
    <w:p w14:paraId="2739C196" w14:textId="3DCEB1F9" w:rsidR="00EE7046" w:rsidRPr="00BA04C6" w:rsidRDefault="00833881" w:rsidP="00BB5BDC">
      <w:pPr>
        <w:pStyle w:val="a0"/>
        <w:numPr>
          <w:ilvl w:val="0"/>
          <w:numId w:val="0"/>
        </w:numPr>
        <w:ind w:left="1134"/>
      </w:pPr>
      <w:r w:rsidRPr="00F138DF">
        <w:t>Подача Заявки на часть Предмета продажи не допускается. Заявки с нарушением данного требования не принимаются.</w:t>
      </w:r>
    </w:p>
    <w:p w14:paraId="00223959" w14:textId="26776834" w:rsidR="001E6EEE" w:rsidRDefault="001E6EEE" w:rsidP="004936DE">
      <w:pPr>
        <w:pStyle w:val="a0"/>
      </w:pPr>
      <w:bookmarkStart w:id="156" w:name="_Ref515979979"/>
      <w:r w:rsidRPr="001E6EEE">
        <w:t xml:space="preserve">Документы, входящие в </w:t>
      </w:r>
      <w:r w:rsidR="00833881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BB5BDC">
        <w:t xml:space="preserve"> / </w:t>
      </w:r>
      <w:r w:rsidR="004936DE" w:rsidRPr="004936DE">
        <w:t xml:space="preserve">или документами </w:t>
      </w:r>
      <w:r w:rsidR="00833881">
        <w:t>З</w:t>
      </w:r>
      <w:r w:rsidR="004936DE" w:rsidRPr="004936DE">
        <w:t>аявки</w:t>
      </w:r>
      <w:r w:rsidRPr="001E6EEE">
        <w:t>.</w:t>
      </w:r>
      <w:bookmarkEnd w:id="155"/>
      <w:bookmarkEnd w:id="156"/>
    </w:p>
    <w:p w14:paraId="083C595D" w14:textId="260BD86F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33881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1B2815">
        <w:t>(</w:t>
      </w:r>
      <w:r w:rsidR="00ED2ACE" w:rsidRPr="00ED2ACE">
        <w:t>выданные</w:t>
      </w:r>
      <w:r w:rsidR="001B2815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BB5BDC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18FF59FC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1B2815">
        <w:t>(</w:t>
      </w:r>
      <w:r w:rsidRPr="004A5729">
        <w:t>лиц</w:t>
      </w:r>
      <w:r w:rsidR="001B2815">
        <w:t>)</w:t>
      </w:r>
      <w:r w:rsidRPr="004A5729">
        <w:t xml:space="preserve"> на оформление представленных в составе </w:t>
      </w:r>
      <w:r w:rsidR="00833881">
        <w:t>З</w:t>
      </w:r>
      <w:r w:rsidRPr="004A5729">
        <w:t>аявки документов</w:t>
      </w:r>
      <w:r>
        <w:t>;</w:t>
      </w:r>
    </w:p>
    <w:p w14:paraId="053F5798" w14:textId="080D9F09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33881">
        <w:t>З</w:t>
      </w:r>
      <w:r w:rsidRPr="004A5729">
        <w:t>аявки документов</w:t>
      </w:r>
      <w:r>
        <w:t>.</w:t>
      </w:r>
    </w:p>
    <w:bookmarkEnd w:id="152"/>
    <w:p w14:paraId="019D5291" w14:textId="7BAFF026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1B2815" w:rsidRPr="006D053A">
        <w:t>функционал</w:t>
      </w:r>
      <w:r w:rsidR="001B2815">
        <w:t>ьности</w:t>
      </w:r>
      <w:r w:rsidR="001B2815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>равила оформления заявок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72AC580E" w:rsidR="009B7DAE" w:rsidRDefault="009B7DAE" w:rsidP="009B7DAE">
      <w:pPr>
        <w:pStyle w:val="a0"/>
      </w:pPr>
      <w:r w:rsidRPr="009B7DAE">
        <w:t xml:space="preserve">Все документы, входящие в состав заявки на участие в </w:t>
      </w:r>
      <w:r w:rsidR="00EC3A7C">
        <w:rPr>
          <w:snapToGrid/>
        </w:rPr>
        <w:t>Процедуре</w:t>
      </w:r>
      <w:r w:rsidRPr="009B7DAE">
        <w:t xml:space="preserve">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2D5682">
        <w:t>в</w:t>
      </w:r>
      <w:r w:rsidRPr="009B7DAE">
        <w:t xml:space="preserve">, печатей (если </w:t>
      </w:r>
      <w:r w:rsidR="002D5682">
        <w:t>применимо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1B2815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777777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>
        <w:t>я их содержимого или их печати;</w:t>
      </w:r>
    </w:p>
    <w:p w14:paraId="5D21D5FA" w14:textId="72E435AC" w:rsidR="009B7DAE" w:rsidRDefault="009B7DAE" w:rsidP="009B7DAE">
      <w:pPr>
        <w:pStyle w:val="a0"/>
      </w:pPr>
      <w:r w:rsidRPr="00BA04C6">
        <w:t xml:space="preserve">Все файлы электронной </w:t>
      </w:r>
      <w:r w:rsidR="00FA74AF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FA74AF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Pr="00BA04C6">
        <w:t>);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748B2122" w:rsidR="009B7DAE" w:rsidRDefault="009B7DAE" w:rsidP="009B7DAE">
      <w:pPr>
        <w:pStyle w:val="a0"/>
      </w:pPr>
      <w:r>
        <w:t xml:space="preserve">В соответствии с </w:t>
      </w:r>
      <w:r w:rsidR="001B2815">
        <w:t xml:space="preserve">Регламентом </w:t>
      </w:r>
      <w:r>
        <w:t xml:space="preserve">ЭТП, </w:t>
      </w:r>
      <w:r w:rsidR="001B2815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FA74AF">
        <w:t>З</w:t>
      </w:r>
      <w:r>
        <w:t xml:space="preserve">аявку на участие в </w:t>
      </w:r>
      <w:r w:rsidR="00EC3A7C">
        <w:rPr>
          <w:snapToGrid/>
        </w:rPr>
        <w:t>Процедуре</w:t>
      </w:r>
      <w:r>
        <w:t>, уникальный в рамках данно</w:t>
      </w:r>
      <w:r w:rsidR="00EC3A7C">
        <w:t>й</w:t>
      </w:r>
      <w:r>
        <w:t xml:space="preserve"> </w:t>
      </w:r>
      <w:r w:rsidR="00EC3A7C">
        <w:t>Процедуры</w:t>
      </w:r>
      <w:r w:rsidR="006B0B89" w:rsidDel="006B0B89">
        <w:t xml:space="preserve"> </w:t>
      </w:r>
      <w:r>
        <w:t xml:space="preserve">идентификационный номер. </w:t>
      </w:r>
    </w:p>
    <w:p w14:paraId="19904E05" w14:textId="58B60126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FA74AF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FA74AF">
        <w:t>З</w:t>
      </w:r>
      <w:r>
        <w:t>аявок.</w:t>
      </w:r>
    </w:p>
    <w:p w14:paraId="08ADB5FD" w14:textId="5F98A784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7" w:name="_Toc452451015"/>
      <w:bookmarkStart w:id="158" w:name="_Toc453146031"/>
      <w:bookmarkStart w:id="159" w:name="_Ref56233643"/>
      <w:bookmarkStart w:id="160" w:name="_Ref56235653"/>
      <w:bookmarkStart w:id="161" w:name="_Toc57314646"/>
      <w:bookmarkStart w:id="162" w:name="_Ref324342276"/>
      <w:bookmarkStart w:id="163" w:name="_Toc536798409"/>
      <w:bookmarkStart w:id="164" w:name="_Toc178257141"/>
      <w:bookmarkEnd w:id="157"/>
      <w:bookmarkEnd w:id="158"/>
      <w:r w:rsidRPr="00BA04C6">
        <w:t>Требования к сроку действия заявки</w:t>
      </w:r>
      <w:bookmarkEnd w:id="159"/>
      <w:bookmarkEnd w:id="160"/>
      <w:bookmarkEnd w:id="161"/>
      <w:bookmarkEnd w:id="162"/>
      <w:bookmarkEnd w:id="163"/>
      <w:bookmarkEnd w:id="164"/>
    </w:p>
    <w:p w14:paraId="177808AB" w14:textId="161C433D" w:rsidR="00EC5F37" w:rsidRPr="00982A26" w:rsidRDefault="00D83C09" w:rsidP="009978E2">
      <w:pPr>
        <w:pStyle w:val="a0"/>
        <w:widowControl w:val="0"/>
      </w:pPr>
      <w:bookmarkStart w:id="165" w:name="_Ref56220570"/>
      <w:bookmarkStart w:id="166" w:name="_Ref457409191"/>
      <w:r w:rsidRPr="00982A26">
        <w:t>З</w:t>
      </w:r>
      <w:r w:rsidR="009978E2">
        <w:t xml:space="preserve">аявка </w:t>
      </w:r>
      <w:r w:rsidR="002D5682">
        <w:t xml:space="preserve">должна быть </w:t>
      </w:r>
      <w:r w:rsidR="009978E2">
        <w:t xml:space="preserve">действительна до </w:t>
      </w:r>
      <w:r w:rsidR="0020316E" w:rsidRPr="0020316E">
        <w:t>истечения</w:t>
      </w:r>
      <w:r w:rsidR="009978E2">
        <w:t xml:space="preserve"> удвоенного</w:t>
      </w:r>
      <w:r w:rsidR="0020316E" w:rsidRPr="0020316E">
        <w:t xml:space="preserve">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E344C9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5"/>
      <w:bookmarkEnd w:id="166"/>
      <w:r w:rsidR="001B2815" w:rsidRPr="00982A26">
        <w:t>В любом случае этот срок должен быть</w:t>
      </w:r>
      <w:r w:rsidR="001B2815">
        <w:t xml:space="preserve"> не</w:t>
      </w:r>
      <w:r w:rsidR="001B2815" w:rsidRPr="00982A26">
        <w:t xml:space="preserve"> менее чем 90 (девяносто) календарных дней с даты окончания срока подачи заявок, установленной в пункте </w:t>
      </w:r>
      <w:r w:rsidR="001B2815" w:rsidRPr="00982A26">
        <w:fldChar w:fldCharType="begin"/>
      </w:r>
      <w:r w:rsidR="001B2815" w:rsidRPr="00982A26">
        <w:instrText xml:space="preserve"> REF _Ref389823218 \r \h </w:instrText>
      </w:r>
      <w:r w:rsidR="001B2815" w:rsidRPr="00982A26">
        <w:fldChar w:fldCharType="separate"/>
      </w:r>
      <w:r w:rsidR="000B3BA0">
        <w:t>1.2.1</w:t>
      </w:r>
      <w:r w:rsidR="001B2815" w:rsidRPr="00982A26">
        <w:fldChar w:fldCharType="end"/>
      </w:r>
      <w:r w:rsidR="00BB38F0">
        <w:t>3</w:t>
      </w:r>
      <w:r w:rsidR="001B2815" w:rsidRPr="00982A26">
        <w:t xml:space="preserve">. </w:t>
      </w:r>
      <w:r w:rsidR="00EC5F37" w:rsidRPr="00982A26">
        <w:t xml:space="preserve">Указание меньшего срока действия </w:t>
      </w:r>
      <w:r w:rsidR="00B40534" w:rsidRPr="00982A26">
        <w:t xml:space="preserve">заявки </w:t>
      </w:r>
      <w:r w:rsidR="0020316E" w:rsidRPr="00982A26">
        <w:t xml:space="preserve">в </w:t>
      </w:r>
      <w:r w:rsidR="00707014">
        <w:t xml:space="preserve">Заявке на участие в </w:t>
      </w:r>
      <w:r w:rsidR="00EC3A7C">
        <w:rPr>
          <w:snapToGrid/>
        </w:rPr>
        <w:t>Процедуре</w:t>
      </w:r>
      <w:r w:rsidR="006B0B89" w:rsidDel="006B0B89">
        <w:t xml:space="preserve"> </w:t>
      </w:r>
      <w:r w:rsidR="0020316E" w:rsidRPr="00982A26">
        <w:t>(</w:t>
      </w:r>
      <w:r w:rsidR="0020316E">
        <w:t>подраздел</w:t>
      </w:r>
      <w:r w:rsidR="0020316E" w:rsidRPr="00982A26">
        <w:t xml:space="preserve"> </w:t>
      </w:r>
      <w:r w:rsidR="0020316E" w:rsidRPr="00982A26">
        <w:fldChar w:fldCharType="begin"/>
      </w:r>
      <w:r w:rsidR="0020316E" w:rsidRPr="00982A26">
        <w:instrText xml:space="preserve"> REF _Ref55336310 \r \h  \* MERGEFORMAT </w:instrText>
      </w:r>
      <w:r w:rsidR="0020316E" w:rsidRPr="00982A26">
        <w:fldChar w:fldCharType="separate"/>
      </w:r>
      <w:r w:rsidR="000B3BA0">
        <w:t>8.2</w:t>
      </w:r>
      <w:r w:rsidR="0020316E" w:rsidRPr="00982A26">
        <w:fldChar w:fldCharType="end"/>
      </w:r>
      <w:r w:rsidR="0020316E" w:rsidRPr="00982A26">
        <w:t>)</w:t>
      </w:r>
      <w:r w:rsidR="0020316E">
        <w:t xml:space="preserve"> </w:t>
      </w:r>
      <w:r w:rsidR="00EC5F37" w:rsidRPr="00982A26">
        <w:t>может служить основанием для отклонения заявки.</w:t>
      </w:r>
    </w:p>
    <w:p w14:paraId="72F14C74" w14:textId="4BD9B6B9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7" w:name="_Toc57314647"/>
      <w:bookmarkStart w:id="168" w:name="_Ref324342156"/>
      <w:bookmarkStart w:id="169" w:name="_Toc536798410"/>
      <w:bookmarkStart w:id="170" w:name="_Toc178257142"/>
      <w:r w:rsidRPr="006A292F">
        <w:t xml:space="preserve">Требования к языку </w:t>
      </w:r>
      <w:r w:rsidR="0077666B">
        <w:t>З</w:t>
      </w:r>
      <w:r w:rsidRPr="006A292F">
        <w:t>аявки</w:t>
      </w:r>
      <w:bookmarkEnd w:id="167"/>
      <w:bookmarkEnd w:id="168"/>
      <w:bookmarkEnd w:id="169"/>
      <w:bookmarkEnd w:id="170"/>
    </w:p>
    <w:p w14:paraId="2E0EF128" w14:textId="0FD822F6" w:rsidR="00105FD7" w:rsidRPr="00BA04C6" w:rsidRDefault="00EC5F37" w:rsidP="00927083">
      <w:pPr>
        <w:pStyle w:val="a0"/>
      </w:pPr>
      <w:bookmarkStart w:id="171" w:name="_Toc57314648"/>
      <w:r w:rsidRPr="00BA04C6">
        <w:t xml:space="preserve">Все документы, входящие в </w:t>
      </w:r>
      <w:r w:rsidR="0077666B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3691FB32" w:rsidR="00105FD7" w:rsidRPr="00BA04C6" w:rsidRDefault="0077666B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 xml:space="preserve">третьими лицами на ином языке, могут быть представлены на языке оригинала при условии, что к ним приложен перевод этих документов на русский язык (в 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78DC56E4" w:rsidR="00EC5F37" w:rsidRPr="00BA04C6" w:rsidRDefault="00EC5F37" w:rsidP="00927083">
      <w:pPr>
        <w:pStyle w:val="a0"/>
      </w:pPr>
      <w:r w:rsidRPr="00BA04C6">
        <w:lastRenderedPageBreak/>
        <w:t>Организатор вправе не рассматривать документы, не переведенные на русский язык.</w:t>
      </w:r>
      <w:bookmarkStart w:id="172" w:name="_Hlt40850038"/>
      <w:bookmarkEnd w:id="172"/>
    </w:p>
    <w:p w14:paraId="5F843985" w14:textId="0D09856C" w:rsidR="00EC5F37" w:rsidRPr="00BA04C6" w:rsidRDefault="00EC5F37" w:rsidP="00E50A54">
      <w:pPr>
        <w:pStyle w:val="22"/>
        <w:tabs>
          <w:tab w:val="clear" w:pos="4962"/>
        </w:tabs>
        <w:ind w:left="1134"/>
      </w:pPr>
      <w:bookmarkStart w:id="173" w:name="_Ref514621956"/>
      <w:bookmarkStart w:id="174" w:name="_Toc536798411"/>
      <w:bookmarkStart w:id="175" w:name="_Toc178257143"/>
      <w:r w:rsidRPr="00BA04C6">
        <w:t xml:space="preserve">Требования к валюте </w:t>
      </w:r>
      <w:bookmarkEnd w:id="171"/>
      <w:bookmarkEnd w:id="173"/>
      <w:r w:rsidR="00E50A54">
        <w:t>заявки</w:t>
      </w:r>
      <w:bookmarkEnd w:id="174"/>
      <w:bookmarkEnd w:id="175"/>
    </w:p>
    <w:p w14:paraId="6E9F9BCC" w14:textId="61CA8C51" w:rsidR="00EC5F37" w:rsidRDefault="00050F7B" w:rsidP="00E50A54">
      <w:pPr>
        <w:pStyle w:val="a0"/>
      </w:pPr>
      <w:bookmarkStart w:id="176" w:name="_Ref56220708"/>
      <w:r>
        <w:t>Валюта</w:t>
      </w:r>
      <w:r w:rsidR="0077666B">
        <w:t>, в которой Заявители подают ценовые предложения –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76"/>
      <w:r>
        <w:t>.</w:t>
      </w:r>
    </w:p>
    <w:p w14:paraId="55C84AE3" w14:textId="2EFDD6CB" w:rsidR="007E54FD" w:rsidRPr="00C825DE" w:rsidRDefault="00EC5F37" w:rsidP="00C825DE">
      <w:pPr>
        <w:pStyle w:val="2"/>
        <w:keepNext w:val="0"/>
        <w:widowControl w:val="0"/>
        <w:ind w:left="1134"/>
        <w:rPr>
          <w:sz w:val="26"/>
        </w:rPr>
      </w:pPr>
      <w:bookmarkStart w:id="177" w:name="_Toc501038056"/>
      <w:bookmarkStart w:id="178" w:name="_Toc502257156"/>
      <w:bookmarkStart w:id="179" w:name="_Toc311975322"/>
      <w:bookmarkStart w:id="180" w:name="_Toc526851039"/>
      <w:bookmarkStart w:id="181" w:name="_Toc526851707"/>
      <w:bookmarkStart w:id="182" w:name="_Toc526927617"/>
      <w:bookmarkStart w:id="183" w:name="_Toc526948128"/>
      <w:bookmarkStart w:id="184" w:name="_Toc526851040"/>
      <w:bookmarkStart w:id="185" w:name="_Toc526851708"/>
      <w:bookmarkStart w:id="186" w:name="_Toc526927618"/>
      <w:bookmarkStart w:id="187" w:name="_Toc526948129"/>
      <w:bookmarkStart w:id="188" w:name="_Toc526851041"/>
      <w:bookmarkStart w:id="189" w:name="_Toc526851709"/>
      <w:bookmarkStart w:id="190" w:name="_Toc526927619"/>
      <w:bookmarkStart w:id="191" w:name="_Toc526948130"/>
      <w:bookmarkStart w:id="192" w:name="_Toc526851042"/>
      <w:bookmarkStart w:id="193" w:name="_Toc526851710"/>
      <w:bookmarkStart w:id="194" w:name="_Toc526927620"/>
      <w:bookmarkStart w:id="195" w:name="_Toc526948131"/>
      <w:bookmarkStart w:id="196" w:name="_Toc526851043"/>
      <w:bookmarkStart w:id="197" w:name="_Toc526851711"/>
      <w:bookmarkStart w:id="198" w:name="_Toc526927621"/>
      <w:bookmarkStart w:id="199" w:name="_Toc526948132"/>
      <w:bookmarkStart w:id="200" w:name="_Toc526851044"/>
      <w:bookmarkStart w:id="201" w:name="_Toc526851712"/>
      <w:bookmarkStart w:id="202" w:name="_Toc526927622"/>
      <w:bookmarkStart w:id="203" w:name="_Toc526948133"/>
      <w:bookmarkStart w:id="204" w:name="_Toc526851045"/>
      <w:bookmarkStart w:id="205" w:name="_Toc526851713"/>
      <w:bookmarkStart w:id="206" w:name="_Toc526927623"/>
      <w:bookmarkStart w:id="207" w:name="_Toc526948134"/>
      <w:bookmarkStart w:id="208" w:name="_Ref55280443"/>
      <w:bookmarkStart w:id="209" w:name="_Toc55285351"/>
      <w:bookmarkStart w:id="210" w:name="_Toc55305383"/>
      <w:bookmarkStart w:id="211" w:name="_Toc57314654"/>
      <w:bookmarkStart w:id="212" w:name="_Toc69728968"/>
      <w:bookmarkStart w:id="213" w:name="_Ref514649217"/>
      <w:bookmarkStart w:id="214" w:name="_Toc178257144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EC3A7C">
        <w:rPr>
          <w:sz w:val="26"/>
        </w:rPr>
        <w:t>П</w:t>
      </w:r>
      <w:r w:rsidRPr="00355672">
        <w:rPr>
          <w:sz w:val="26"/>
        </w:rPr>
        <w:t>одача</w:t>
      </w:r>
      <w:r w:rsidRPr="00EC3A7C">
        <w:rPr>
          <w:sz w:val="26"/>
        </w:rPr>
        <w:t xml:space="preserve"> </w:t>
      </w:r>
      <w:r w:rsidR="0077666B">
        <w:rPr>
          <w:sz w:val="26"/>
        </w:rPr>
        <w:t>З</w:t>
      </w:r>
      <w:r w:rsidRPr="00EC3A7C">
        <w:rPr>
          <w:sz w:val="26"/>
        </w:rPr>
        <w:t>аявок и их прием</w:t>
      </w:r>
      <w:bookmarkStart w:id="215" w:name="_Hlk524091094"/>
      <w:bookmarkEnd w:id="208"/>
      <w:bookmarkEnd w:id="209"/>
      <w:bookmarkEnd w:id="210"/>
      <w:bookmarkEnd w:id="211"/>
      <w:bookmarkEnd w:id="212"/>
      <w:bookmarkEnd w:id="213"/>
      <w:bookmarkEnd w:id="214"/>
    </w:p>
    <w:p w14:paraId="6A1935BD" w14:textId="0533F2C9" w:rsidR="007E54FD" w:rsidRPr="00C825DE" w:rsidRDefault="009E620D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16" w:name="_Toc178257145"/>
      <w:bookmarkEnd w:id="215"/>
      <w:r w:rsidRPr="00C825DE">
        <w:rPr>
          <w:b w:val="0"/>
          <w:bCs/>
        </w:rPr>
        <w:t xml:space="preserve">Заявитель </w:t>
      </w:r>
      <w:r w:rsidR="00C557CF" w:rsidRPr="00C825DE">
        <w:rPr>
          <w:b w:val="0"/>
          <w:bCs/>
        </w:rPr>
        <w:t xml:space="preserve">вправе подать </w:t>
      </w:r>
      <w:r w:rsidR="0077666B" w:rsidRPr="00C825DE">
        <w:rPr>
          <w:b w:val="0"/>
          <w:bCs/>
        </w:rPr>
        <w:t>З</w:t>
      </w:r>
      <w:r w:rsidR="00C557CF" w:rsidRPr="00C825DE">
        <w:rPr>
          <w:b w:val="0"/>
          <w:bCs/>
        </w:rPr>
        <w:t xml:space="preserve">аявку на участие в </w:t>
      </w:r>
      <w:r w:rsidR="00996389" w:rsidRPr="00C825DE">
        <w:rPr>
          <w:b w:val="0"/>
          <w:bCs/>
        </w:rPr>
        <w:t>Процедуре</w:t>
      </w:r>
      <w:r w:rsidR="006B0B89" w:rsidRPr="00C825DE" w:rsidDel="006B0B89">
        <w:rPr>
          <w:b w:val="0"/>
          <w:bCs/>
        </w:rPr>
        <w:t xml:space="preserve"> </w:t>
      </w:r>
      <w:r w:rsidR="00C557CF" w:rsidRPr="00C825DE">
        <w:rPr>
          <w:b w:val="0"/>
          <w:bCs/>
        </w:rPr>
        <w:t xml:space="preserve">в любое время начиная с даты </w:t>
      </w:r>
      <w:r w:rsidR="007E54FD" w:rsidRPr="00C825DE">
        <w:rPr>
          <w:b w:val="0"/>
          <w:bCs/>
        </w:rPr>
        <w:t xml:space="preserve">официального размещения Извещения (пункт </w:t>
      </w:r>
      <w:r w:rsidR="007E54FD" w:rsidRPr="00C825DE">
        <w:rPr>
          <w:b w:val="0"/>
          <w:bCs/>
        </w:rPr>
        <w:fldChar w:fldCharType="begin"/>
      </w:r>
      <w:r w:rsidR="007E54FD" w:rsidRPr="00C825DE">
        <w:rPr>
          <w:b w:val="0"/>
          <w:bCs/>
        </w:rPr>
        <w:instrText xml:space="preserve"> REF _Ref384115739 \r \h  \* MERGEFORMAT </w:instrText>
      </w:r>
      <w:r w:rsidR="007E54FD" w:rsidRPr="00C825DE">
        <w:rPr>
          <w:b w:val="0"/>
          <w:bCs/>
        </w:rPr>
      </w:r>
      <w:r w:rsidR="007E54FD" w:rsidRPr="00C825DE">
        <w:rPr>
          <w:b w:val="0"/>
          <w:bCs/>
        </w:rPr>
        <w:fldChar w:fldCharType="separate"/>
      </w:r>
      <w:r w:rsidR="000B3BA0" w:rsidRPr="00C825DE">
        <w:rPr>
          <w:b w:val="0"/>
          <w:bCs/>
        </w:rPr>
        <w:t>1.2.9</w:t>
      </w:r>
      <w:r w:rsidR="007E54FD" w:rsidRPr="00C825DE">
        <w:rPr>
          <w:b w:val="0"/>
          <w:bCs/>
        </w:rPr>
        <w:fldChar w:fldCharType="end"/>
      </w:r>
      <w:r w:rsidR="007E54FD" w:rsidRPr="00C825DE">
        <w:rPr>
          <w:b w:val="0"/>
          <w:bCs/>
        </w:rPr>
        <w:t xml:space="preserve">) и до окончания срока подачи </w:t>
      </w:r>
      <w:r w:rsidR="0077666B" w:rsidRPr="00C825DE">
        <w:rPr>
          <w:b w:val="0"/>
          <w:bCs/>
        </w:rPr>
        <w:t>З</w:t>
      </w:r>
      <w:r w:rsidR="007E54FD" w:rsidRPr="00C825DE">
        <w:rPr>
          <w:b w:val="0"/>
          <w:bCs/>
        </w:rPr>
        <w:t xml:space="preserve">аявок, указанного в пункте </w:t>
      </w:r>
      <w:r w:rsidR="007E54FD" w:rsidRPr="00C825DE">
        <w:rPr>
          <w:rStyle w:val="af8"/>
          <w:b/>
          <w:bCs/>
          <w:i w:val="0"/>
          <w:shd w:val="clear" w:color="auto" w:fill="auto"/>
        </w:rPr>
        <w:fldChar w:fldCharType="begin"/>
      </w:r>
      <w:r w:rsidR="007E54FD" w:rsidRPr="00C825DE">
        <w:rPr>
          <w:b w:val="0"/>
          <w:bCs/>
        </w:rPr>
        <w:instrText xml:space="preserve"> REF _Ref389823218 \r \h </w:instrText>
      </w:r>
      <w:r w:rsidR="007E54FD" w:rsidRPr="00C825DE">
        <w:rPr>
          <w:rStyle w:val="af8"/>
          <w:b/>
          <w:bCs/>
          <w:i w:val="0"/>
          <w:shd w:val="clear" w:color="auto" w:fill="auto"/>
        </w:rPr>
        <w:instrText xml:space="preserve"> \* MERGEFORMAT </w:instrText>
      </w:r>
      <w:r w:rsidR="007E54FD" w:rsidRPr="00C825DE">
        <w:rPr>
          <w:rStyle w:val="af8"/>
          <w:b/>
          <w:bCs/>
          <w:i w:val="0"/>
          <w:shd w:val="clear" w:color="auto" w:fill="auto"/>
        </w:rPr>
      </w:r>
      <w:r w:rsidR="007E54FD" w:rsidRPr="00C825DE">
        <w:rPr>
          <w:rStyle w:val="af8"/>
          <w:b/>
          <w:bCs/>
          <w:i w:val="0"/>
          <w:shd w:val="clear" w:color="auto" w:fill="auto"/>
        </w:rPr>
        <w:fldChar w:fldCharType="separate"/>
      </w:r>
      <w:r w:rsidR="000B3BA0" w:rsidRPr="00C825DE">
        <w:rPr>
          <w:b w:val="0"/>
          <w:bCs/>
        </w:rPr>
        <w:t>1.2.1</w:t>
      </w:r>
      <w:r w:rsidR="007E54FD" w:rsidRPr="00C825DE">
        <w:rPr>
          <w:rStyle w:val="af8"/>
          <w:b/>
          <w:bCs/>
          <w:i w:val="0"/>
          <w:shd w:val="clear" w:color="auto" w:fill="auto"/>
        </w:rPr>
        <w:fldChar w:fldCharType="end"/>
      </w:r>
      <w:r w:rsidR="004251F3" w:rsidRPr="00C825DE">
        <w:rPr>
          <w:rStyle w:val="af8"/>
          <w:i w:val="0"/>
          <w:shd w:val="clear" w:color="auto" w:fill="auto"/>
        </w:rPr>
        <w:t>3</w:t>
      </w:r>
      <w:r w:rsidR="007E54FD" w:rsidRPr="00C825DE">
        <w:rPr>
          <w:b w:val="0"/>
          <w:bCs/>
        </w:rPr>
        <w:t>.</w:t>
      </w:r>
      <w:bookmarkEnd w:id="216"/>
      <w:r w:rsidR="007E54FD" w:rsidRPr="00C825DE">
        <w:rPr>
          <w:b w:val="0"/>
          <w:bCs/>
        </w:rPr>
        <w:t xml:space="preserve"> </w:t>
      </w:r>
    </w:p>
    <w:p w14:paraId="52224C8F" w14:textId="3E057ACE" w:rsidR="007E54FD" w:rsidRPr="00C825DE" w:rsidRDefault="007E54FD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17" w:name="_Toc178257146"/>
      <w:r w:rsidRPr="00C825DE">
        <w:rPr>
          <w:b w:val="0"/>
          <w:bCs/>
        </w:rPr>
        <w:t xml:space="preserve">Подача </w:t>
      </w:r>
      <w:r w:rsidR="009E620D" w:rsidRPr="00C825DE">
        <w:rPr>
          <w:b w:val="0"/>
          <w:bCs/>
        </w:rPr>
        <w:t xml:space="preserve">Заявителем </w:t>
      </w:r>
      <w:r w:rsidR="0077666B" w:rsidRPr="00C825DE">
        <w:rPr>
          <w:b w:val="0"/>
          <w:bCs/>
        </w:rPr>
        <w:t>З</w:t>
      </w:r>
      <w:r w:rsidRPr="00C825DE">
        <w:rPr>
          <w:b w:val="0"/>
          <w:bCs/>
        </w:rPr>
        <w:t xml:space="preserve">аявки означает его безоговорочное согласие с условиями участия в </w:t>
      </w:r>
      <w:r w:rsidR="00996389" w:rsidRPr="00C825DE">
        <w:rPr>
          <w:b w:val="0"/>
          <w:bCs/>
          <w:snapToGrid/>
        </w:rPr>
        <w:t>Процедуре</w:t>
      </w:r>
      <w:r w:rsidRPr="00C825DE">
        <w:rPr>
          <w:b w:val="0"/>
          <w:bCs/>
        </w:rPr>
        <w:t xml:space="preserve">, содержащимися в Документации </w:t>
      </w:r>
      <w:r w:rsidR="0080486A" w:rsidRPr="00C825DE">
        <w:rPr>
          <w:b w:val="0"/>
          <w:bCs/>
        </w:rPr>
        <w:t>(включая все приложения к ней)</w:t>
      </w:r>
      <w:r w:rsidRPr="00C825DE">
        <w:rPr>
          <w:b w:val="0"/>
          <w:bCs/>
        </w:rPr>
        <w:t>.</w:t>
      </w:r>
      <w:bookmarkEnd w:id="217"/>
    </w:p>
    <w:p w14:paraId="49904233" w14:textId="2D6A7276" w:rsidR="00B9537B" w:rsidRPr="00C825DE" w:rsidRDefault="00B9537B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18" w:name="_Toc178257147"/>
      <w:bookmarkStart w:id="219" w:name="_Toc115776303"/>
      <w:bookmarkStart w:id="220" w:name="_Toc170292276"/>
      <w:bookmarkStart w:id="221" w:name="_Toc210452306"/>
      <w:bookmarkStart w:id="222" w:name="_Ref268012040"/>
      <w:bookmarkStart w:id="223" w:name="_Toc329344073"/>
      <w:bookmarkStart w:id="224" w:name="_Ref56229451"/>
      <w:r w:rsidRPr="00C825DE">
        <w:rPr>
          <w:b w:val="0"/>
          <w:bCs/>
        </w:rPr>
        <w:t xml:space="preserve">Заявка должна быть подана </w:t>
      </w:r>
      <w:r w:rsidR="009E620D" w:rsidRPr="00C825DE">
        <w:rPr>
          <w:b w:val="0"/>
          <w:bCs/>
        </w:rPr>
        <w:t xml:space="preserve">Заявителем </w:t>
      </w:r>
      <w:r w:rsidRPr="00C825DE">
        <w:rPr>
          <w:b w:val="0"/>
          <w:bCs/>
        </w:rPr>
        <w:t xml:space="preserve">посредством </w:t>
      </w:r>
      <w:r w:rsidR="001B2815" w:rsidRPr="00C825DE">
        <w:rPr>
          <w:b w:val="0"/>
          <w:bCs/>
        </w:rPr>
        <w:t xml:space="preserve">функциональности </w:t>
      </w:r>
      <w:r w:rsidRPr="00C825DE">
        <w:rPr>
          <w:b w:val="0"/>
          <w:bCs/>
        </w:rPr>
        <w:t xml:space="preserve">ЭТП </w:t>
      </w:r>
      <w:r w:rsidR="00050B77" w:rsidRPr="00C825DE">
        <w:rPr>
          <w:b w:val="0"/>
          <w:bCs/>
        </w:rPr>
        <w:t xml:space="preserve">согласно </w:t>
      </w:r>
      <w:r w:rsidR="00454D2E" w:rsidRPr="00454D2E">
        <w:rPr>
          <w:b w:val="0"/>
        </w:rPr>
        <w:t>вышеуказанным требованиям</w:t>
      </w:r>
      <w:r w:rsidR="00665849" w:rsidRPr="00C825DE">
        <w:rPr>
          <w:b w:val="0"/>
          <w:bCs/>
        </w:rPr>
        <w:t>.</w:t>
      </w:r>
      <w:bookmarkEnd w:id="218"/>
    </w:p>
    <w:p w14:paraId="04843948" w14:textId="56404305" w:rsidR="00507A4A" w:rsidRPr="00C825DE" w:rsidRDefault="00507A4A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25" w:name="_Toc178257148"/>
      <w:r w:rsidRPr="00C825DE">
        <w:rPr>
          <w:b w:val="0"/>
          <w:bCs/>
        </w:rPr>
        <w:t xml:space="preserve">Правила подачи </w:t>
      </w:r>
      <w:r w:rsidR="00454D2E">
        <w:rPr>
          <w:b w:val="0"/>
          <w:bCs/>
        </w:rPr>
        <w:t>З</w:t>
      </w:r>
      <w:r w:rsidRPr="00C825DE">
        <w:rPr>
          <w:b w:val="0"/>
          <w:bCs/>
        </w:rPr>
        <w:t>аявок определяются Регламентом ЭТП.</w:t>
      </w:r>
      <w:r w:rsidR="00B9537B" w:rsidRPr="00C825DE">
        <w:rPr>
          <w:b w:val="0"/>
          <w:bCs/>
        </w:rPr>
        <w:t xml:space="preserve"> </w:t>
      </w:r>
      <w:r w:rsidR="00163FE7" w:rsidRPr="00C825DE">
        <w:rPr>
          <w:b w:val="0"/>
          <w:bCs/>
        </w:rPr>
        <w:t>З</w:t>
      </w:r>
      <w:r w:rsidR="00B9537B" w:rsidRPr="00C825DE">
        <w:rPr>
          <w:b w:val="0"/>
          <w:bCs/>
        </w:rPr>
        <w:t xml:space="preserve">аявки, поданные через ЭТП, дублировать в адрес Организатора по почте, электронной почте и другими способами не требуется. Заявки, полученные Организатором не через ЭТП, </w:t>
      </w:r>
      <w:r w:rsidR="00F74607" w:rsidRPr="00C825DE">
        <w:rPr>
          <w:b w:val="0"/>
          <w:bCs/>
        </w:rPr>
        <w:t xml:space="preserve">не </w:t>
      </w:r>
      <w:r w:rsidR="00B9537B" w:rsidRPr="00C825DE">
        <w:rPr>
          <w:b w:val="0"/>
          <w:bCs/>
        </w:rPr>
        <w:t>рассматрива</w:t>
      </w:r>
      <w:r w:rsidR="00F74607" w:rsidRPr="00C825DE">
        <w:rPr>
          <w:b w:val="0"/>
          <w:bCs/>
        </w:rPr>
        <w:t>ю</w:t>
      </w:r>
      <w:r w:rsidR="00B9537B" w:rsidRPr="00C825DE">
        <w:rPr>
          <w:b w:val="0"/>
          <w:bCs/>
        </w:rPr>
        <w:t>тся.</w:t>
      </w:r>
      <w:bookmarkEnd w:id="225"/>
      <w:r w:rsidR="00563EC1" w:rsidRPr="00C825DE">
        <w:rPr>
          <w:b w:val="0"/>
          <w:bCs/>
        </w:rPr>
        <w:t xml:space="preserve"> </w:t>
      </w:r>
    </w:p>
    <w:p w14:paraId="484F2380" w14:textId="64AA0BAF" w:rsidR="009B31C7" w:rsidRPr="00C825DE" w:rsidRDefault="009B31C7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26" w:name="_Toc178257149"/>
      <w:r w:rsidRPr="00C825DE">
        <w:rPr>
          <w:b w:val="0"/>
          <w:bCs/>
        </w:rPr>
        <w:t xml:space="preserve">В случае если Регламентом ЭТП предусмотрено направление в составе </w:t>
      </w:r>
      <w:r w:rsidR="00050B77" w:rsidRPr="00C825DE">
        <w:rPr>
          <w:b w:val="0"/>
          <w:bCs/>
        </w:rPr>
        <w:t>З</w:t>
      </w:r>
      <w:r w:rsidRPr="00C825DE">
        <w:rPr>
          <w:b w:val="0"/>
          <w:bCs/>
        </w:rPr>
        <w:t xml:space="preserve">аявки документов, представленных в момент аккредитации </w:t>
      </w:r>
      <w:r w:rsidR="009E620D" w:rsidRPr="00C825DE">
        <w:rPr>
          <w:b w:val="0"/>
          <w:bCs/>
        </w:rPr>
        <w:t xml:space="preserve">Заявителя </w:t>
      </w:r>
      <w:r w:rsidRPr="00C825DE">
        <w:rPr>
          <w:b w:val="0"/>
          <w:bCs/>
        </w:rPr>
        <w:t xml:space="preserve">на ЭТП, </w:t>
      </w:r>
      <w:r w:rsidR="009E620D" w:rsidRPr="00C825DE">
        <w:rPr>
          <w:b w:val="0"/>
          <w:bCs/>
        </w:rPr>
        <w:t xml:space="preserve">Заявитель </w:t>
      </w:r>
      <w:r w:rsidRPr="00C825DE">
        <w:rPr>
          <w:b w:val="0"/>
          <w:bCs/>
        </w:rPr>
        <w:t xml:space="preserve">обязан обеспечить актуальность направляемых </w:t>
      </w:r>
      <w:r w:rsidR="00DB318F" w:rsidRPr="00C825DE">
        <w:rPr>
          <w:b w:val="0"/>
          <w:bCs/>
        </w:rPr>
        <w:t xml:space="preserve">вместе с </w:t>
      </w:r>
      <w:r w:rsidR="00050B77" w:rsidRPr="00C825DE">
        <w:rPr>
          <w:b w:val="0"/>
          <w:bCs/>
        </w:rPr>
        <w:t>З</w:t>
      </w:r>
      <w:r w:rsidR="00DB318F" w:rsidRPr="00C825DE">
        <w:rPr>
          <w:b w:val="0"/>
          <w:bCs/>
        </w:rPr>
        <w:t xml:space="preserve">аявкой </w:t>
      </w:r>
      <w:r w:rsidRPr="00C825DE">
        <w:rPr>
          <w:b w:val="0"/>
          <w:bCs/>
        </w:rPr>
        <w:t>сведений.</w:t>
      </w:r>
      <w:bookmarkEnd w:id="226"/>
    </w:p>
    <w:p w14:paraId="023EAB58" w14:textId="61135786" w:rsidR="002E6DB7" w:rsidRPr="00C825DE" w:rsidRDefault="002E6DB7" w:rsidP="00C825DE">
      <w:pPr>
        <w:pStyle w:val="22"/>
        <w:tabs>
          <w:tab w:val="clear" w:pos="4962"/>
        </w:tabs>
        <w:ind w:left="1134"/>
        <w:jc w:val="both"/>
        <w:rPr>
          <w:b w:val="0"/>
          <w:bCs/>
        </w:rPr>
      </w:pPr>
      <w:bookmarkStart w:id="227" w:name="_Toc178257150"/>
      <w:r w:rsidRPr="00C825DE">
        <w:rPr>
          <w:b w:val="0"/>
          <w:bCs/>
        </w:rPr>
        <w:t xml:space="preserve">Оператор ЭТП до окончания срока подачи </w:t>
      </w:r>
      <w:r w:rsidR="00050B77" w:rsidRPr="00C825DE">
        <w:rPr>
          <w:b w:val="0"/>
          <w:bCs/>
        </w:rPr>
        <w:t>З</w:t>
      </w:r>
      <w:r w:rsidRPr="00C825DE">
        <w:rPr>
          <w:b w:val="0"/>
          <w:bCs/>
        </w:rPr>
        <w:t xml:space="preserve">аявок обеспечивает конфиденциальность информации, содержащейся в поданных </w:t>
      </w:r>
      <w:r w:rsidR="00050B77" w:rsidRPr="00C825DE">
        <w:rPr>
          <w:b w:val="0"/>
          <w:bCs/>
        </w:rPr>
        <w:t>З</w:t>
      </w:r>
      <w:r w:rsidRPr="00C825DE">
        <w:rPr>
          <w:b w:val="0"/>
          <w:bCs/>
        </w:rPr>
        <w:t>аявках.</w:t>
      </w:r>
      <w:bookmarkEnd w:id="227"/>
    </w:p>
    <w:p w14:paraId="618686B8" w14:textId="41A7870F" w:rsidR="008626DB" w:rsidRPr="00996389" w:rsidRDefault="008626DB" w:rsidP="008626DB">
      <w:pPr>
        <w:pStyle w:val="2"/>
        <w:ind w:left="1134"/>
        <w:rPr>
          <w:sz w:val="26"/>
        </w:rPr>
      </w:pPr>
      <w:bookmarkStart w:id="228" w:name="_Toc526948137"/>
      <w:bookmarkStart w:id="229" w:name="_Toc526948138"/>
      <w:bookmarkStart w:id="230" w:name="_Toc452451041"/>
      <w:bookmarkStart w:id="231" w:name="_Toc453146057"/>
      <w:bookmarkStart w:id="232" w:name="_Toc453230001"/>
      <w:bookmarkStart w:id="233" w:name="_Ref56251474"/>
      <w:bookmarkStart w:id="234" w:name="_Toc57314665"/>
      <w:bookmarkStart w:id="235" w:name="_Toc69728979"/>
      <w:bookmarkStart w:id="236" w:name="_Toc178257151"/>
      <w:bookmarkStart w:id="237" w:name="_Toc512721009"/>
      <w:bookmarkStart w:id="238" w:name="_Ref55280448"/>
      <w:bookmarkStart w:id="239" w:name="_Toc55285352"/>
      <w:bookmarkStart w:id="240" w:name="_Toc55305384"/>
      <w:bookmarkStart w:id="241" w:name="_Toc57314655"/>
      <w:bookmarkStart w:id="242" w:name="_Toc69728969"/>
      <w:bookmarkEnd w:id="219"/>
      <w:bookmarkEnd w:id="220"/>
      <w:bookmarkEnd w:id="221"/>
      <w:bookmarkEnd w:id="222"/>
      <w:bookmarkEnd w:id="223"/>
      <w:bookmarkEnd w:id="224"/>
      <w:bookmarkEnd w:id="228"/>
      <w:bookmarkEnd w:id="229"/>
      <w:bookmarkEnd w:id="230"/>
      <w:bookmarkEnd w:id="231"/>
      <w:bookmarkEnd w:id="232"/>
      <w:r w:rsidRPr="00996389">
        <w:rPr>
          <w:sz w:val="26"/>
        </w:rPr>
        <w:t xml:space="preserve">Изменение и отзыв </w:t>
      </w:r>
      <w:r w:rsidR="00050B77">
        <w:rPr>
          <w:sz w:val="26"/>
        </w:rPr>
        <w:t>З</w:t>
      </w:r>
      <w:r w:rsidRPr="00996389">
        <w:rPr>
          <w:sz w:val="26"/>
        </w:rPr>
        <w:t>аявок</w:t>
      </w:r>
      <w:bookmarkEnd w:id="233"/>
      <w:bookmarkEnd w:id="234"/>
      <w:bookmarkEnd w:id="235"/>
      <w:bookmarkEnd w:id="236"/>
    </w:p>
    <w:p w14:paraId="00EB3476" w14:textId="38F9587F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bookmarkStart w:id="243" w:name="_Ref526850901"/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0B77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0B77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B2815">
        <w:t>1.2.14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0B77">
        <w:t>З</w:t>
      </w:r>
      <w:r w:rsidR="00B67051" w:rsidRPr="00B67051">
        <w:t xml:space="preserve">аявок внесение изменений в </w:t>
      </w:r>
      <w:r w:rsidR="00050B77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  <w:bookmarkEnd w:id="243"/>
    </w:p>
    <w:p w14:paraId="6C3DB216" w14:textId="5B4DD2E8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0B77">
        <w:t>З</w:t>
      </w:r>
      <w:r w:rsidRPr="00B67051">
        <w:t xml:space="preserve">аявки является отказом от участия в </w:t>
      </w:r>
      <w:r w:rsidR="00996389">
        <w:rPr>
          <w:snapToGrid/>
        </w:rPr>
        <w:t>Процедуре</w:t>
      </w:r>
      <w:r w:rsidRPr="00B67051">
        <w:t xml:space="preserve">, отозванные </w:t>
      </w:r>
      <w:r w:rsidR="00050B77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F4EDAEC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0B77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1B2815" w:rsidRPr="00133C74">
        <w:t>функционал</w:t>
      </w:r>
      <w:r w:rsidR="001B2815">
        <w:t>ьности</w:t>
      </w:r>
      <w:r w:rsidR="001B2815" w:rsidRPr="00133C74">
        <w:t xml:space="preserve"> </w:t>
      </w:r>
      <w:r w:rsidR="00133C74" w:rsidRPr="00133C74">
        <w:t>ЭТП, а подробный порядок определяется Регламентом ЭТП.</w:t>
      </w:r>
    </w:p>
    <w:p w14:paraId="65EDBC7B" w14:textId="5974B27D" w:rsidR="00705C0F" w:rsidRPr="00996389" w:rsidRDefault="00133C74" w:rsidP="008C0DD3">
      <w:pPr>
        <w:pStyle w:val="2"/>
        <w:ind w:left="1134"/>
        <w:rPr>
          <w:sz w:val="26"/>
        </w:rPr>
      </w:pPr>
      <w:bookmarkStart w:id="244" w:name="_Toc516980508"/>
      <w:bookmarkStart w:id="245" w:name="_Ref524002679"/>
      <w:bookmarkStart w:id="246" w:name="_Toc178257152"/>
      <w:bookmarkEnd w:id="237"/>
      <w:bookmarkEnd w:id="244"/>
      <w:r w:rsidRPr="00996389">
        <w:rPr>
          <w:sz w:val="26"/>
        </w:rPr>
        <w:t xml:space="preserve">Открытие доступа к </w:t>
      </w:r>
      <w:r w:rsidR="00050B77">
        <w:rPr>
          <w:sz w:val="26"/>
        </w:rPr>
        <w:t>З</w:t>
      </w:r>
      <w:r w:rsidRPr="00996389">
        <w:rPr>
          <w:sz w:val="26"/>
        </w:rPr>
        <w:t>аявкам</w:t>
      </w:r>
      <w:bookmarkEnd w:id="245"/>
      <w:bookmarkEnd w:id="246"/>
    </w:p>
    <w:p w14:paraId="36E54672" w14:textId="3157F4AE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47" w:name="_Ref56221780"/>
      <w:bookmarkStart w:id="248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0B77">
        <w:t>З</w:t>
      </w:r>
      <w:r w:rsidR="00CA76C4" w:rsidRPr="00BA04C6">
        <w:t xml:space="preserve">аявками (открытие доступа к </w:t>
      </w:r>
      <w:r w:rsidR="00050B77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C825DE">
        <w:t>осуществляется</w:t>
      </w:r>
      <w:r w:rsidR="00CA76C4" w:rsidRPr="00BA04C6">
        <w:t xml:space="preserve"> автоматически в </w:t>
      </w:r>
      <w:r w:rsidR="00CA76C4" w:rsidRPr="00BA04C6">
        <w:lastRenderedPageBreak/>
        <w:t xml:space="preserve">порядке, предусмотренном </w:t>
      </w:r>
      <w:r w:rsidR="00CA76C4">
        <w:t>Р</w:t>
      </w:r>
      <w:r w:rsidR="00CA76C4" w:rsidRPr="00BA04C6">
        <w:t>егламентом ЭТП</w:t>
      </w:r>
      <w:r w:rsidR="00050B77">
        <w:t>,</w:t>
      </w:r>
      <w:r w:rsidR="00CA76C4" w:rsidRPr="00BA04C6">
        <w:t xml:space="preserve"> </w:t>
      </w:r>
      <w:bookmarkStart w:id="249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0B77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B2815">
        <w:t>1.2.1</w:t>
      </w:r>
      <w:r w:rsidR="0024520E">
        <w:t>3</w:t>
      </w:r>
      <w:r w:rsidR="00DC668D" w:rsidRPr="008C0DD3">
        <w:fldChar w:fldCharType="end"/>
      </w:r>
      <w:bookmarkEnd w:id="249"/>
      <w:r w:rsidR="00CA76C4" w:rsidRPr="008C0DD3">
        <w:t xml:space="preserve">. </w:t>
      </w:r>
    </w:p>
    <w:p w14:paraId="08EDDAE0" w14:textId="0CD12FAD" w:rsidR="00DA721E" w:rsidRDefault="00DA721E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Оператор ЭТП </w:t>
      </w:r>
      <w:r w:rsidRPr="00DA721E">
        <w:t xml:space="preserve">предоставляет Организатору доступ одновременно ко всем поданным </w:t>
      </w:r>
      <w:r w:rsidR="00050B77">
        <w:t>З</w:t>
      </w:r>
      <w:r w:rsidRPr="00DA721E">
        <w:t>аявкам в полном объеме</w:t>
      </w:r>
      <w:r w:rsidR="00573FDE">
        <w:t>.</w:t>
      </w:r>
    </w:p>
    <w:p w14:paraId="06E2B247" w14:textId="478149EA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1B2815">
        <w:t>заявителями</w:t>
      </w:r>
      <w:r w:rsidR="001B2815" w:rsidRPr="00285EE8">
        <w:t xml:space="preserve"> </w:t>
      </w:r>
      <w:r w:rsidRPr="00285EE8">
        <w:t xml:space="preserve">информации о поступивших </w:t>
      </w:r>
      <w:r w:rsidR="00050B77">
        <w:t>З</w:t>
      </w:r>
      <w:r w:rsidRPr="00285EE8">
        <w:t xml:space="preserve">аявках через ЭТП 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2C97E694" w:rsidR="00EC5F37" w:rsidRPr="00996389" w:rsidRDefault="00A82B48" w:rsidP="000B3BA0">
      <w:pPr>
        <w:pStyle w:val="2"/>
        <w:ind w:left="1134"/>
        <w:jc w:val="both"/>
        <w:rPr>
          <w:sz w:val="26"/>
        </w:rPr>
      </w:pPr>
      <w:bookmarkStart w:id="250" w:name="_Toc516961304"/>
      <w:bookmarkStart w:id="251" w:name="_Toc516961450"/>
      <w:bookmarkStart w:id="252" w:name="_Toc516980511"/>
      <w:bookmarkStart w:id="253" w:name="_Toc516961305"/>
      <w:bookmarkStart w:id="254" w:name="_Toc516961451"/>
      <w:bookmarkStart w:id="255" w:name="_Toc516980512"/>
      <w:bookmarkStart w:id="256" w:name="_Toc516961306"/>
      <w:bookmarkStart w:id="257" w:name="_Toc516961452"/>
      <w:bookmarkStart w:id="258" w:name="_Toc516980513"/>
      <w:bookmarkStart w:id="259" w:name="_Toc516961307"/>
      <w:bookmarkStart w:id="260" w:name="_Toc516961453"/>
      <w:bookmarkStart w:id="261" w:name="_Toc516980514"/>
      <w:bookmarkStart w:id="262" w:name="_Toc516961308"/>
      <w:bookmarkStart w:id="263" w:name="_Toc516961454"/>
      <w:bookmarkStart w:id="264" w:name="_Toc516980515"/>
      <w:bookmarkStart w:id="265" w:name="_Toc516961309"/>
      <w:bookmarkStart w:id="266" w:name="_Toc516961455"/>
      <w:bookmarkStart w:id="267" w:name="_Toc516980516"/>
      <w:bookmarkStart w:id="268" w:name="_Toc516961310"/>
      <w:bookmarkStart w:id="269" w:name="_Toc516961456"/>
      <w:bookmarkStart w:id="270" w:name="_Toc516980517"/>
      <w:bookmarkStart w:id="271" w:name="_Toc516961311"/>
      <w:bookmarkStart w:id="272" w:name="_Toc516961457"/>
      <w:bookmarkStart w:id="273" w:name="_Toc516980518"/>
      <w:bookmarkStart w:id="274" w:name="_Toc516961313"/>
      <w:bookmarkStart w:id="275" w:name="_Toc516961459"/>
      <w:bookmarkStart w:id="276" w:name="_Toc516980520"/>
      <w:bookmarkStart w:id="277" w:name="_Toc516961314"/>
      <w:bookmarkStart w:id="278" w:name="_Toc516961460"/>
      <w:bookmarkStart w:id="279" w:name="_Toc516980521"/>
      <w:bookmarkStart w:id="280" w:name="_Toc516961315"/>
      <w:bookmarkStart w:id="281" w:name="_Toc516961461"/>
      <w:bookmarkStart w:id="282" w:name="_Toc516980522"/>
      <w:bookmarkStart w:id="283" w:name="_Toc516961316"/>
      <w:bookmarkStart w:id="284" w:name="_Toc516961462"/>
      <w:bookmarkStart w:id="285" w:name="_Toc516980523"/>
      <w:bookmarkStart w:id="286" w:name="_Toc516961317"/>
      <w:bookmarkStart w:id="287" w:name="_Toc516961463"/>
      <w:bookmarkStart w:id="288" w:name="_Toc516980524"/>
      <w:bookmarkStart w:id="289" w:name="_Toc516961318"/>
      <w:bookmarkStart w:id="290" w:name="_Toc516961464"/>
      <w:bookmarkStart w:id="291" w:name="_Toc516980525"/>
      <w:bookmarkStart w:id="292" w:name="_Toc516961319"/>
      <w:bookmarkStart w:id="293" w:name="_Toc516961465"/>
      <w:bookmarkStart w:id="294" w:name="_Toc516980526"/>
      <w:bookmarkStart w:id="295" w:name="_Toc516961320"/>
      <w:bookmarkStart w:id="296" w:name="_Toc516961466"/>
      <w:bookmarkStart w:id="297" w:name="_Toc516980527"/>
      <w:bookmarkStart w:id="298" w:name="_Toc516961321"/>
      <w:bookmarkStart w:id="299" w:name="_Toc516961467"/>
      <w:bookmarkStart w:id="300" w:name="_Toc516980528"/>
      <w:bookmarkStart w:id="301" w:name="_Toc516961322"/>
      <w:bookmarkStart w:id="302" w:name="_Toc516961468"/>
      <w:bookmarkStart w:id="303" w:name="_Toc516980529"/>
      <w:bookmarkStart w:id="304" w:name="_Toc516961323"/>
      <w:bookmarkStart w:id="305" w:name="_Toc516961469"/>
      <w:bookmarkStart w:id="306" w:name="_Toc516980530"/>
      <w:bookmarkStart w:id="307" w:name="_Toc516961324"/>
      <w:bookmarkStart w:id="308" w:name="_Toc516961470"/>
      <w:bookmarkStart w:id="309" w:name="_Toc516980531"/>
      <w:bookmarkStart w:id="310" w:name="_Toc516961325"/>
      <w:bookmarkStart w:id="311" w:name="_Toc516961471"/>
      <w:bookmarkStart w:id="312" w:name="_Toc516980532"/>
      <w:bookmarkStart w:id="313" w:name="_Ref55280453"/>
      <w:bookmarkStart w:id="314" w:name="_Toc55285353"/>
      <w:bookmarkStart w:id="315" w:name="_Toc55305385"/>
      <w:bookmarkStart w:id="316" w:name="_Toc57314656"/>
      <w:bookmarkStart w:id="317" w:name="_Toc69728970"/>
      <w:bookmarkStart w:id="318" w:name="_Ref514620397"/>
      <w:bookmarkStart w:id="319" w:name="_Toc178257153"/>
      <w:bookmarkEnd w:id="238"/>
      <w:bookmarkEnd w:id="239"/>
      <w:bookmarkEnd w:id="240"/>
      <w:bookmarkEnd w:id="241"/>
      <w:bookmarkEnd w:id="242"/>
      <w:bookmarkEnd w:id="247"/>
      <w:bookmarkEnd w:id="248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996389">
        <w:rPr>
          <w:sz w:val="26"/>
        </w:rPr>
        <w:t>Оценка и сопоставление</w:t>
      </w:r>
      <w:r w:rsidR="005D16B4" w:rsidRPr="00996389">
        <w:rPr>
          <w:sz w:val="26"/>
        </w:rPr>
        <w:t xml:space="preserve"> </w:t>
      </w:r>
      <w:r w:rsidR="00EC5F37" w:rsidRPr="00996389">
        <w:rPr>
          <w:sz w:val="26"/>
        </w:rPr>
        <w:t>заявок</w:t>
      </w:r>
      <w:bookmarkEnd w:id="313"/>
      <w:bookmarkEnd w:id="314"/>
      <w:bookmarkEnd w:id="315"/>
      <w:bookmarkEnd w:id="316"/>
      <w:bookmarkEnd w:id="317"/>
      <w:bookmarkEnd w:id="318"/>
      <w:r w:rsidR="003B3BE8" w:rsidRPr="00996389">
        <w:rPr>
          <w:sz w:val="26"/>
        </w:rPr>
        <w:t>.</w:t>
      </w:r>
      <w:r w:rsidR="00746CC6" w:rsidRPr="00996389">
        <w:rPr>
          <w:sz w:val="26"/>
        </w:rPr>
        <w:t xml:space="preserve"> </w:t>
      </w:r>
      <w:r w:rsidR="003B3BE8" w:rsidRPr="00996389">
        <w:rPr>
          <w:sz w:val="26"/>
        </w:rPr>
        <w:t>П</w:t>
      </w:r>
      <w:r w:rsidR="00746CC6" w:rsidRPr="00996389">
        <w:rPr>
          <w:sz w:val="26"/>
        </w:rPr>
        <w:t xml:space="preserve">одведение итогов </w:t>
      </w:r>
      <w:r w:rsidR="00996389">
        <w:rPr>
          <w:sz w:val="26"/>
        </w:rPr>
        <w:t>Процедуры</w:t>
      </w:r>
      <w:bookmarkEnd w:id="319"/>
    </w:p>
    <w:p w14:paraId="01F42F9A" w14:textId="3A124D60" w:rsidR="00DE103B" w:rsidRPr="00E50A54" w:rsidRDefault="00177FA6" w:rsidP="00E50A54">
      <w:pPr>
        <w:pStyle w:val="a"/>
        <w:tabs>
          <w:tab w:val="clear" w:pos="4962"/>
          <w:tab w:val="num" w:pos="3828"/>
        </w:tabs>
        <w:ind w:left="1134"/>
      </w:pPr>
      <w:bookmarkStart w:id="320" w:name="_Ref55304418"/>
      <w:r w:rsidRPr="00D23227">
        <w:rPr>
          <w:snapToGrid/>
        </w:rPr>
        <w:t xml:space="preserve">Дата окончания срока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DE103B" w:rsidRPr="00D23227">
        <w:rPr>
          <w:snapToGrid/>
        </w:rPr>
        <w:t>аявок</w:t>
      </w:r>
      <w:r w:rsidR="00A82B48">
        <w:rPr>
          <w:snapToGrid/>
        </w:rPr>
        <w:t xml:space="preserve"> и подведения итогов</w:t>
      </w:r>
      <w:r w:rsidR="00DE103B" w:rsidRPr="00D23227">
        <w:rPr>
          <w:snapToGrid/>
        </w:rPr>
        <w:t xml:space="preserve">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7F690F">
        <w:rPr>
          <w:snapToGrid/>
        </w:rPr>
        <w:t>1.2.1</w:t>
      </w:r>
      <w:r w:rsidR="00DE103B" w:rsidRPr="00D23227">
        <w:rPr>
          <w:snapToGrid/>
        </w:rPr>
        <w:fldChar w:fldCharType="end"/>
      </w:r>
      <w:r w:rsidR="004251F3">
        <w:rPr>
          <w:snapToGrid/>
        </w:rPr>
        <w:t>4</w:t>
      </w:r>
      <w:r w:rsidR="00DE103B" w:rsidRPr="00D23227">
        <w:rPr>
          <w:snapToGrid/>
        </w:rPr>
        <w:t xml:space="preserve">. Организатор </w:t>
      </w:r>
      <w:r w:rsidR="00050B77">
        <w:rPr>
          <w:snapToGrid/>
        </w:rPr>
        <w:t>(</w:t>
      </w:r>
      <w:r w:rsidR="00DE103B" w:rsidRPr="00E50A54">
        <w:t xml:space="preserve">по согласованию с </w:t>
      </w:r>
      <w:r w:rsidR="00927083" w:rsidRPr="00E50A54">
        <w:t>Продавц</w:t>
      </w:r>
      <w:r w:rsidR="00DE103B" w:rsidRPr="00E50A54">
        <w:t>ом</w:t>
      </w:r>
      <w:r w:rsidR="00050B77">
        <w:t>, если последний не является одновременно Организатором)</w:t>
      </w:r>
      <w:r w:rsidR="00DE103B" w:rsidRPr="00E50A54">
        <w:t xml:space="preserve"> вправе, при необходимости, изменить данный срок</w:t>
      </w:r>
      <w:r w:rsidR="00236884" w:rsidRPr="00E50A54">
        <w:t>, официально разместив информацию об этом</w:t>
      </w:r>
      <w:r w:rsidR="00DE103B" w:rsidRPr="00E50A54">
        <w:t>.</w:t>
      </w:r>
    </w:p>
    <w:p w14:paraId="46FF11B3" w14:textId="432A2EDF" w:rsidR="00C603CE" w:rsidRPr="00D23227" w:rsidRDefault="00EC5F37" w:rsidP="00E50A54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1" w:name="_Ref524098469"/>
      <w:r w:rsidRPr="00E50A54">
        <w:t>В рамках</w:t>
      </w:r>
      <w:r w:rsidRPr="00D23227">
        <w:rPr>
          <w:snapToGrid/>
        </w:rPr>
        <w:t xml:space="preserve"> </w:t>
      </w:r>
      <w:r w:rsidR="004E7FBD">
        <w:rPr>
          <w:snapToGrid/>
        </w:rPr>
        <w:t>оценки и сопоставления</w:t>
      </w:r>
      <w:r w:rsidR="004E7FBD"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320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050B77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322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</w:t>
      </w:r>
      <w:r w:rsidR="00FF4A6D">
        <w:rPr>
          <w:snapToGrid/>
        </w:rPr>
        <w:t>ым в Приложении № 5 к Документации</w:t>
      </w:r>
      <w:r w:rsidR="00C603CE" w:rsidRPr="00D23227">
        <w:rPr>
          <w:snapToGrid/>
        </w:rPr>
        <w:t>.</w:t>
      </w:r>
      <w:bookmarkEnd w:id="321"/>
    </w:p>
    <w:p w14:paraId="5F28192C" w14:textId="61E9A254" w:rsidR="00690C13" w:rsidRPr="00D23227" w:rsidRDefault="00A82B48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rPr>
          <w:snapToGrid/>
        </w:rPr>
        <w:t>Оценка и сопоставление</w:t>
      </w:r>
      <w:r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690C13" w:rsidRPr="00D23227">
        <w:rPr>
          <w:snapToGrid/>
        </w:rPr>
        <w:t xml:space="preserve">аявок проводится </w:t>
      </w:r>
      <w:r w:rsidR="00050B77">
        <w:rPr>
          <w:snapToGrid/>
        </w:rPr>
        <w:t xml:space="preserve">Комиссией </w:t>
      </w:r>
      <w:r w:rsidR="00690C13" w:rsidRPr="00D23227">
        <w:rPr>
          <w:snapToGrid/>
        </w:rPr>
        <w:t xml:space="preserve">на основании представленных в составе </w:t>
      </w:r>
      <w:r w:rsidR="00457168">
        <w:rPr>
          <w:snapToGrid/>
        </w:rPr>
        <w:t>З</w:t>
      </w:r>
      <w:r w:rsidR="00690C13"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="00690C13"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="00690C13"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="00690C13" w:rsidRPr="00D23227">
        <w:rPr>
          <w:snapToGrid/>
        </w:rPr>
        <w:t>.</w:t>
      </w:r>
    </w:p>
    <w:p w14:paraId="4F51BF7C" w14:textId="70622A80" w:rsidR="0080786E" w:rsidRPr="00D23227" w:rsidRDefault="00D81C58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3" w:name="_Ref55304422"/>
      <w:bookmarkEnd w:id="322"/>
      <w:r>
        <w:rPr>
          <w:snapToGrid/>
        </w:rPr>
        <w:t xml:space="preserve">Заявители </w:t>
      </w:r>
      <w:r w:rsidR="00457168">
        <w:rPr>
          <w:snapToGrid/>
        </w:rPr>
        <w:t>/ Участники</w:t>
      </w:r>
      <w:r w:rsidR="0080786E" w:rsidRPr="00D23227">
        <w:rPr>
          <w:snapToGrid/>
        </w:rPr>
        <w:t xml:space="preserve"> не вправе каким-либо способом влиять, участвовать или присутствовать при </w:t>
      </w:r>
      <w:r w:rsidR="00A82B48">
        <w:rPr>
          <w:snapToGrid/>
        </w:rPr>
        <w:t>оценке и сопоставлении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FF4A6D">
        <w:rPr>
          <w:snapToGrid/>
        </w:rPr>
        <w:t>рассмотрение и проверку</w:t>
      </w:r>
      <w:r w:rsidR="0080786E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="0080786E" w:rsidRPr="00D23227">
        <w:rPr>
          <w:snapToGrid/>
        </w:rPr>
        <w:t xml:space="preserve">аявок. </w:t>
      </w:r>
    </w:p>
    <w:p w14:paraId="439D1AEE" w14:textId="29D6ECFC" w:rsidR="00B74629" w:rsidRPr="00D23227" w:rsidRDefault="00B74629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4" w:name="_Ref481133127"/>
      <w:r w:rsidRPr="00D23227">
        <w:rPr>
          <w:snapToGrid/>
        </w:rPr>
        <w:t xml:space="preserve">По результатам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45716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324"/>
    </w:p>
    <w:p w14:paraId="7D1EE6C9" w14:textId="3CE72CA6" w:rsidR="00B74629" w:rsidRPr="00BA04C6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45716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1CFCBDA4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457168">
        <w:t>З</w:t>
      </w:r>
      <w:r w:rsidR="007F690F">
        <w:t>аявите</w:t>
      </w:r>
      <w:r w:rsidR="00FF4A6D">
        <w:t>ля</w:t>
      </w:r>
      <w:r w:rsidRPr="00BA04C6">
        <w:t xml:space="preserve"> требованиям Документации;</w:t>
      </w:r>
    </w:p>
    <w:p w14:paraId="760CA311" w14:textId="5EA8F89E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</w:t>
      </w:r>
      <w:r w:rsidR="00FC5411">
        <w:t xml:space="preserve"> предлагаемых договорных условий</w:t>
      </w:r>
      <w:r w:rsidR="00457168">
        <w:t>, включаю цену предложения,</w:t>
      </w:r>
      <w:r w:rsidRPr="00BA04C6">
        <w:t xml:space="preserve"> требованиям</w:t>
      </w:r>
      <w:r w:rsidR="00457168">
        <w:t xml:space="preserve"> Документации</w:t>
      </w:r>
      <w:r w:rsidR="004251F3">
        <w:t>.</w:t>
      </w:r>
    </w:p>
    <w:p w14:paraId="7B7B502D" w14:textId="4DB0FDFC" w:rsidR="00487D3C" w:rsidRPr="00D23227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D23227">
        <w:rPr>
          <w:snapToGrid/>
        </w:rPr>
        <w:t xml:space="preserve">В ходе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</w:t>
      </w:r>
      <w:r w:rsidR="00457168">
        <w:rPr>
          <w:snapToGrid/>
        </w:rPr>
        <w:t xml:space="preserve">затребовать </w:t>
      </w:r>
      <w:r w:rsidRPr="00D23227">
        <w:rPr>
          <w:snapToGrid/>
        </w:rPr>
        <w:t xml:space="preserve">у </w:t>
      </w:r>
      <w:r w:rsidR="00D81C58">
        <w:rPr>
          <w:snapToGrid/>
        </w:rPr>
        <w:t xml:space="preserve">Заявителя </w:t>
      </w:r>
      <w:r w:rsidR="00457168">
        <w:rPr>
          <w:snapToGrid/>
        </w:rPr>
        <w:t>замену</w:t>
      </w:r>
      <w:r w:rsidRPr="00D23227">
        <w:rPr>
          <w:snapToGrid/>
        </w:rPr>
        <w:t xml:space="preserve"> представленны</w:t>
      </w:r>
      <w:r w:rsidR="00457168">
        <w:rPr>
          <w:snapToGrid/>
        </w:rPr>
        <w:t>х</w:t>
      </w:r>
      <w:r w:rsidRPr="00D23227">
        <w:rPr>
          <w:snapToGrid/>
        </w:rPr>
        <w:t xml:space="preserve"> в нечитаемом виде документ</w:t>
      </w:r>
      <w:r w:rsidR="00457168">
        <w:rPr>
          <w:snapToGrid/>
        </w:rPr>
        <w:t>ов</w:t>
      </w:r>
      <w:r w:rsidRPr="00D23227">
        <w:rPr>
          <w:snapToGrid/>
        </w:rPr>
        <w:t xml:space="preserve">, </w:t>
      </w:r>
      <w:r w:rsidR="00457168">
        <w:rPr>
          <w:snapToGrid/>
        </w:rPr>
        <w:t xml:space="preserve">а также в порядке уточнения Заявки </w:t>
      </w:r>
      <w:r w:rsidRPr="00D23227">
        <w:rPr>
          <w:snapToGrid/>
        </w:rPr>
        <w:t xml:space="preserve">направить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грамматических ошибок в документах, представленных в составе </w:t>
      </w:r>
      <w:r w:rsidR="00457168">
        <w:rPr>
          <w:snapToGrid/>
        </w:rPr>
        <w:t>З</w:t>
      </w:r>
      <w:r w:rsidRPr="00D23227">
        <w:rPr>
          <w:snapToGrid/>
        </w:rPr>
        <w:t xml:space="preserve">аявки на участие в </w:t>
      </w:r>
      <w:r w:rsidR="00996389">
        <w:rPr>
          <w:snapToGrid/>
        </w:rPr>
        <w:t>Процедуре</w:t>
      </w:r>
      <w:r w:rsidRPr="00D23227">
        <w:rPr>
          <w:snapToGrid/>
        </w:rPr>
        <w:t>.</w:t>
      </w:r>
    </w:p>
    <w:p w14:paraId="44BFC4A9" w14:textId="309BA25B" w:rsidR="00487D3C" w:rsidRPr="00D23227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на участие в </w:t>
      </w:r>
      <w:r w:rsidR="00996389">
        <w:rPr>
          <w:snapToGrid/>
        </w:rPr>
        <w:t>Процедуре</w:t>
      </w:r>
      <w:r w:rsidR="00C64B7B" w:rsidDel="00C64B7B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457168">
        <w:rPr>
          <w:snapToGrid/>
        </w:rPr>
        <w:t>З</w:t>
      </w:r>
      <w:r w:rsidR="007F690F">
        <w:rPr>
          <w:snapToGrid/>
        </w:rPr>
        <w:t xml:space="preserve">аявителям </w:t>
      </w:r>
      <w:r w:rsidR="00457168">
        <w:rPr>
          <w:snapToGrid/>
        </w:rPr>
        <w:t>/ У</w:t>
      </w:r>
      <w:r w:rsidRPr="00D23227">
        <w:rPr>
          <w:snapToGrid/>
        </w:rPr>
        <w:t>частникам.</w:t>
      </w:r>
    </w:p>
    <w:p w14:paraId="0BE85A0B" w14:textId="6DD6AB73" w:rsidR="00487D3C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5" w:name="_Ref524098482"/>
      <w:r w:rsidRPr="00D23227">
        <w:rPr>
          <w:snapToGrid/>
        </w:rPr>
        <w:t>При наличии сомнений в</w:t>
      </w:r>
      <w:r w:rsidR="00996389">
        <w:rPr>
          <w:snapToGrid/>
        </w:rPr>
        <w:t xml:space="preserve"> достоверности копии документа К</w:t>
      </w:r>
      <w:r w:rsidRPr="00D23227">
        <w:rPr>
          <w:snapToGrid/>
        </w:rPr>
        <w:t xml:space="preserve">омиссия 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оригинал документа, предоставленного в копии</w:t>
      </w:r>
      <w:r w:rsidR="0045716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. В случае если </w:t>
      </w:r>
      <w:r w:rsidR="00D81C58">
        <w:rPr>
          <w:snapToGrid/>
        </w:rPr>
        <w:t xml:space="preserve">Заявитель </w:t>
      </w:r>
      <w:r w:rsidR="00457168">
        <w:rPr>
          <w:snapToGrid/>
        </w:rPr>
        <w:t xml:space="preserve">/ </w:t>
      </w:r>
      <w:r w:rsidRPr="00D23227">
        <w:rPr>
          <w:snapToGrid/>
        </w:rPr>
        <w:t xml:space="preserve">Участник в </w:t>
      </w:r>
      <w:r w:rsidRPr="00D23227">
        <w:rPr>
          <w:snapToGrid/>
        </w:rPr>
        <w:lastRenderedPageBreak/>
        <w:t xml:space="preserve">установленный в запросе срок не представил </w:t>
      </w:r>
      <w:r w:rsidR="00457168">
        <w:rPr>
          <w:snapToGrid/>
        </w:rPr>
        <w:t xml:space="preserve">подлинник </w:t>
      </w:r>
      <w:r w:rsidRPr="00D23227">
        <w:rPr>
          <w:snapToGrid/>
        </w:rPr>
        <w:t>документа</w:t>
      </w:r>
      <w:r w:rsidR="0045716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325"/>
    </w:p>
    <w:p w14:paraId="06B6B091" w14:textId="06C9605C" w:rsidR="005D16B4" w:rsidRPr="00D23227" w:rsidRDefault="005D16B4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rPr>
          <w:snapToGrid/>
        </w:rPr>
        <w:t>Оценка</w:t>
      </w:r>
      <w:r w:rsidR="00A82B48">
        <w:rPr>
          <w:snapToGrid/>
        </w:rPr>
        <w:t xml:space="preserve"> и сопоставление</w:t>
      </w:r>
      <w:r>
        <w:rPr>
          <w:snapToGrid/>
        </w:rPr>
        <w:t xml:space="preserve"> </w:t>
      </w:r>
      <w:r w:rsidR="00457168">
        <w:rPr>
          <w:snapToGrid/>
        </w:rPr>
        <w:t>З</w:t>
      </w:r>
      <w:r>
        <w:rPr>
          <w:snapToGrid/>
        </w:rPr>
        <w:t xml:space="preserve">аявок производится на предмет </w:t>
      </w:r>
      <w:r w:rsidR="005F7FC2">
        <w:rPr>
          <w:snapToGrid/>
        </w:rPr>
        <w:t>размера</w:t>
      </w:r>
      <w:r w:rsidR="00457168">
        <w:rPr>
          <w:snapToGrid/>
        </w:rPr>
        <w:t>,</w:t>
      </w:r>
      <w:r>
        <w:rPr>
          <w:snapToGrid/>
        </w:rPr>
        <w:t xml:space="preserve"> указанных в них цен</w:t>
      </w:r>
      <w:r w:rsidR="00457168">
        <w:rPr>
          <w:snapToGrid/>
        </w:rPr>
        <w:t xml:space="preserve"> Договора</w:t>
      </w:r>
      <w:r>
        <w:rPr>
          <w:snapToGrid/>
        </w:rPr>
        <w:t xml:space="preserve">. </w:t>
      </w:r>
    </w:p>
    <w:p w14:paraId="2BFEDE4F" w14:textId="786AC54C" w:rsidR="00B74629" w:rsidRPr="00D23227" w:rsidRDefault="00B74629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6" w:name="_Ref536792386"/>
      <w:r w:rsidRPr="00D23227">
        <w:rPr>
          <w:snapToGrid/>
        </w:rPr>
        <w:t xml:space="preserve">Решение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</w:t>
      </w:r>
      <w:r w:rsidR="004E7FBD">
        <w:rPr>
          <w:snapToGrid/>
        </w:rPr>
        <w:t>определению Победителя</w:t>
      </w:r>
      <w:r w:rsidRPr="00D23227">
        <w:rPr>
          <w:snapToGrid/>
        </w:rPr>
        <w:t xml:space="preserve"> оформляется </w:t>
      </w:r>
      <w:r w:rsidR="00FF4A6D">
        <w:rPr>
          <w:snapToGrid/>
        </w:rPr>
        <w:t>п</w:t>
      </w:r>
      <w:r w:rsidRPr="00D23227">
        <w:rPr>
          <w:snapToGrid/>
        </w:rPr>
        <w:t>ротоколом</w:t>
      </w:r>
      <w:r w:rsidR="00B01980">
        <w:rPr>
          <w:snapToGrid/>
        </w:rPr>
        <w:t xml:space="preserve"> о результатах Процедуры</w:t>
      </w:r>
      <w:r w:rsidRPr="00D23227">
        <w:rPr>
          <w:snapToGrid/>
        </w:rPr>
        <w:t>, в котором указываются</w:t>
      </w:r>
      <w:r w:rsidR="00B01980">
        <w:rPr>
          <w:snapToGrid/>
        </w:rPr>
        <w:t xml:space="preserve"> в обязательном порядке</w:t>
      </w:r>
      <w:r w:rsidRPr="00D23227">
        <w:rPr>
          <w:snapToGrid/>
        </w:rPr>
        <w:t>:</w:t>
      </w:r>
      <w:bookmarkEnd w:id="326"/>
    </w:p>
    <w:p w14:paraId="49484559" w14:textId="45C2FB2A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B01980">
        <w:t>и место составления</w:t>
      </w:r>
      <w:r w:rsidRPr="00801E18">
        <w:t xml:space="preserve"> протокола</w:t>
      </w:r>
      <w:r>
        <w:t>;</w:t>
      </w:r>
    </w:p>
    <w:p w14:paraId="6BA34CF2" w14:textId="0BC4BB6D" w:rsidR="00B74629" w:rsidRDefault="00B01980" w:rsidP="00B74629">
      <w:pPr>
        <w:pStyle w:val="a1"/>
        <w:tabs>
          <w:tab w:val="clear" w:pos="5104"/>
          <w:tab w:val="num" w:pos="1844"/>
        </w:tabs>
        <w:ind w:left="1844"/>
      </w:pPr>
      <w:r w:rsidRPr="00A123DC">
        <w:t xml:space="preserve">общее количество поступивших заявок, с идентификационными номерами Заявителей </w:t>
      </w:r>
      <w:r>
        <w:t xml:space="preserve">/ </w:t>
      </w:r>
      <w:r w:rsidRPr="00A123DC">
        <w:t>Участников, присваиваемыми Оператором ЭТП, дата и время регистрации каждой Заявки (с учетом последнего изменения Заявки)</w:t>
      </w:r>
      <w:r w:rsidR="00B74629">
        <w:t>;</w:t>
      </w:r>
    </w:p>
    <w:p w14:paraId="6E59C238" w14:textId="6562179A" w:rsidR="00EF2F56" w:rsidRDefault="00B01980" w:rsidP="00B01980">
      <w:pPr>
        <w:pStyle w:val="a1"/>
        <w:tabs>
          <w:tab w:val="clear" w:pos="5104"/>
          <w:tab w:val="num" w:pos="1844"/>
        </w:tabs>
        <w:ind w:left="1844"/>
      </w:pPr>
      <w:r w:rsidRPr="00A123DC">
        <w:t xml:space="preserve">результаты оценки и сопоставления Заявок с указанием количества Заявок, которые были отклонены, оснований отклонения каждой Заявки с указанием положений Документации, которым не соответствует такая </w:t>
      </w:r>
      <w:r>
        <w:t>З</w:t>
      </w:r>
      <w:r w:rsidRPr="00A123DC">
        <w:t>аявка</w:t>
      </w:r>
      <w:r>
        <w:t>;</w:t>
      </w:r>
    </w:p>
    <w:p w14:paraId="2C5BF6AD" w14:textId="6B7D1D59" w:rsidR="008230D6" w:rsidRDefault="008230D6" w:rsidP="007879D3">
      <w:pPr>
        <w:pStyle w:val="a1"/>
        <w:tabs>
          <w:tab w:val="clear" w:pos="5104"/>
          <w:tab w:val="num" w:pos="1844"/>
        </w:tabs>
        <w:ind w:left="1844"/>
      </w:pPr>
      <w:r w:rsidRPr="008230D6">
        <w:t xml:space="preserve">причины, по которым </w:t>
      </w:r>
      <w:r w:rsidR="005F7FC2">
        <w:rPr>
          <w:snapToGrid/>
        </w:rPr>
        <w:t>Процедура</w:t>
      </w:r>
      <w:r w:rsidR="00C64B7B" w:rsidDel="00C64B7B">
        <w:t xml:space="preserve"> </w:t>
      </w:r>
      <w:r w:rsidRPr="008230D6">
        <w:t>признан</w:t>
      </w:r>
      <w:r w:rsidR="005F7FC2">
        <w:t>а</w:t>
      </w:r>
      <w:r w:rsidRPr="008230D6">
        <w:t xml:space="preserve"> </w:t>
      </w:r>
      <w:r w:rsidR="00A82B48" w:rsidRPr="008230D6">
        <w:t>несостоявш</w:t>
      </w:r>
      <w:r w:rsidR="005F7FC2">
        <w:t>ейся</w:t>
      </w:r>
      <w:r w:rsidR="00A82B48">
        <w:t xml:space="preserve"> </w:t>
      </w:r>
      <w:r>
        <w:t xml:space="preserve">в соответствии с подразделом </w:t>
      </w:r>
      <w:r>
        <w:fldChar w:fldCharType="begin"/>
      </w:r>
      <w:r>
        <w:instrText xml:space="preserve"> REF _Ref514600896 \r \h </w:instrText>
      </w:r>
      <w:r>
        <w:fldChar w:fldCharType="separate"/>
      </w:r>
      <w:r w:rsidR="00E344C9">
        <w:t>5.1</w:t>
      </w:r>
      <w:r>
        <w:fldChar w:fldCharType="end"/>
      </w:r>
      <w:r w:rsidR="00FF4A6D">
        <w:t>0</w:t>
      </w:r>
      <w:r w:rsidR="00B01980">
        <w:t xml:space="preserve"> </w:t>
      </w:r>
      <w:r>
        <w:t>(</w:t>
      </w:r>
      <w:r w:rsidRPr="008230D6">
        <w:t xml:space="preserve">в случае </w:t>
      </w:r>
      <w:r w:rsidR="00D81C58" w:rsidRPr="008230D6">
        <w:t>е</w:t>
      </w:r>
      <w:r w:rsidR="005F7FC2">
        <w:t>е</w:t>
      </w:r>
      <w:r w:rsidR="00D81C58" w:rsidRPr="008230D6">
        <w:t xml:space="preserve"> </w:t>
      </w:r>
      <w:r w:rsidRPr="008230D6">
        <w:t xml:space="preserve">признания </w:t>
      </w:r>
      <w:r w:rsidR="00D81C58" w:rsidRPr="008230D6">
        <w:t>таков</w:t>
      </w:r>
      <w:r w:rsidR="005F7FC2">
        <w:t>ой</w:t>
      </w:r>
      <w:r>
        <w:t>);</w:t>
      </w:r>
    </w:p>
    <w:p w14:paraId="65B8555B" w14:textId="21A58FCB" w:rsidR="007879D3" w:rsidRDefault="007879D3" w:rsidP="007879D3">
      <w:pPr>
        <w:pStyle w:val="a1"/>
        <w:tabs>
          <w:tab w:val="clear" w:pos="5104"/>
          <w:tab w:val="num" w:pos="1844"/>
        </w:tabs>
        <w:ind w:left="1844"/>
      </w:pPr>
      <w:r>
        <w:t>р</w:t>
      </w:r>
      <w:r w:rsidR="00A32C17">
        <w:t xml:space="preserve">анжировка </w:t>
      </w:r>
      <w:r w:rsidR="005F7FC2">
        <w:t>Участников</w:t>
      </w:r>
      <w:r w:rsidR="00C64B7B" w:rsidDel="00C64B7B">
        <w:t xml:space="preserve"> </w:t>
      </w:r>
      <w:r w:rsidR="00A32C17">
        <w:t>по цене. Заявка Участника, занявшего первое место, объявляется победившей</w:t>
      </w:r>
      <w:r>
        <w:t>;</w:t>
      </w:r>
    </w:p>
    <w:p w14:paraId="678A2567" w14:textId="77777777" w:rsidR="005F7FC2" w:rsidRDefault="007879D3" w:rsidP="007879D3">
      <w:pPr>
        <w:pStyle w:val="a1"/>
        <w:tabs>
          <w:tab w:val="clear" w:pos="5104"/>
          <w:tab w:val="num" w:pos="1844"/>
        </w:tabs>
        <w:ind w:left="1844"/>
      </w:pPr>
      <w:r>
        <w:t>решение о том, будет ли заключаться договор с Победителем</w:t>
      </w:r>
      <w:r w:rsidR="005F7FC2">
        <w:t>;</w:t>
      </w:r>
    </w:p>
    <w:p w14:paraId="2E5D32B7" w14:textId="3767529F" w:rsidR="00A32C17" w:rsidRDefault="005F7FC2" w:rsidP="007879D3">
      <w:pPr>
        <w:pStyle w:val="a1"/>
        <w:tabs>
          <w:tab w:val="clear" w:pos="5104"/>
          <w:tab w:val="num" w:pos="1844"/>
        </w:tabs>
        <w:ind w:left="1844"/>
      </w:pPr>
      <w:r>
        <w:t>иные необходимые сведения</w:t>
      </w:r>
      <w:r w:rsidR="00A32C17">
        <w:t>.</w:t>
      </w:r>
    </w:p>
    <w:p w14:paraId="4AE37FC8" w14:textId="3F24AA3E" w:rsidR="00B74629" w:rsidRDefault="005F7FC2" w:rsidP="00B74629">
      <w:pPr>
        <w:pStyle w:val="a0"/>
        <w:numPr>
          <w:ilvl w:val="0"/>
          <w:numId w:val="0"/>
        </w:numPr>
        <w:ind w:left="1134"/>
      </w:pPr>
      <w:r>
        <w:t>П</w:t>
      </w:r>
      <w:r w:rsidR="00B74629">
        <w:t xml:space="preserve">осле </w:t>
      </w:r>
      <w:r>
        <w:t xml:space="preserve">оформления и подписания председателем и членами Комиссии </w:t>
      </w:r>
      <w:r w:rsidR="00FF4A6D">
        <w:t>п</w:t>
      </w:r>
      <w:r w:rsidR="00B01980" w:rsidRPr="00A123DC">
        <w:t>ротокола о результатах Процедуры</w:t>
      </w:r>
      <w:r>
        <w:t>,</w:t>
      </w:r>
      <w:r w:rsidR="00B74629" w:rsidRPr="00BA04C6">
        <w:t xml:space="preserve"> </w:t>
      </w:r>
      <w:r w:rsidR="00B74629">
        <w:t xml:space="preserve">Организатор </w:t>
      </w:r>
      <w:r w:rsidR="00B74629" w:rsidRPr="00BA04C6">
        <w:t xml:space="preserve">размещает его </w:t>
      </w:r>
      <w:r>
        <w:t xml:space="preserve">на ЭТП </w:t>
      </w:r>
      <w:r w:rsidR="00B74629">
        <w:t xml:space="preserve">в течение 3 (трех) </w:t>
      </w:r>
      <w:r w:rsidR="006E27FA">
        <w:t xml:space="preserve">рабочих </w:t>
      </w:r>
      <w:r w:rsidR="00B74629">
        <w:t>дней</w:t>
      </w:r>
      <w:r w:rsidR="00B74629" w:rsidRPr="00BA04C6">
        <w:t>.</w:t>
      </w:r>
    </w:p>
    <w:p w14:paraId="405F1027" w14:textId="28A90A86" w:rsidR="00B42EBE" w:rsidRDefault="005F7FC2" w:rsidP="005F7FC2">
      <w:pPr>
        <w:pStyle w:val="a"/>
        <w:tabs>
          <w:tab w:val="clear" w:pos="4962"/>
          <w:tab w:val="num" w:pos="3828"/>
        </w:tabs>
        <w:ind w:left="1134"/>
      </w:pPr>
      <w:bookmarkStart w:id="327" w:name="_Ref524100091"/>
      <w:bookmarkEnd w:id="323"/>
      <w:r>
        <w:rPr>
          <w:snapToGrid/>
        </w:rPr>
        <w:t>Процедура</w:t>
      </w:r>
      <w:r w:rsidR="00EA4FC4" w:rsidRPr="00B254D4" w:rsidDel="00EA4FC4">
        <w:t xml:space="preserve"> </w:t>
      </w:r>
      <w:r w:rsidR="00B42EBE" w:rsidRPr="00B254D4">
        <w:t xml:space="preserve">считается </w:t>
      </w:r>
      <w:r w:rsidR="00312272" w:rsidRPr="00B254D4">
        <w:t>завершенн</w:t>
      </w:r>
      <w:r>
        <w:t>ой</w:t>
      </w:r>
      <w:r w:rsidR="00312272" w:rsidRPr="00B254D4">
        <w:t xml:space="preserve"> </w:t>
      </w:r>
      <w:r w:rsidR="00B42EBE" w:rsidRPr="00B254D4">
        <w:t xml:space="preserve">с момента размещения на ЭТП </w:t>
      </w:r>
      <w:r w:rsidR="00B01980" w:rsidRPr="00A123DC">
        <w:t>Протокола о результатах Процедуры</w:t>
      </w:r>
      <w:r w:rsidR="00867202" w:rsidRPr="00B254D4">
        <w:t>.</w:t>
      </w:r>
      <w:bookmarkEnd w:id="327"/>
    </w:p>
    <w:p w14:paraId="30ED1ADC" w14:textId="77777777" w:rsidR="004251F3" w:rsidRPr="004251F3" w:rsidRDefault="004251F3" w:rsidP="004251F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4251F3">
        <w:rPr>
          <w:snapToGrid/>
        </w:rPr>
        <w:t>Победителем процедуры продажи признается:</w:t>
      </w:r>
    </w:p>
    <w:p w14:paraId="132C2B7D" w14:textId="16A81492" w:rsidR="004251F3" w:rsidRPr="004251F3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4251F3">
        <w:rPr>
          <w:rFonts w:ascii="Times New Roman" w:hAnsi="Times New Roman"/>
          <w:sz w:val="26"/>
        </w:rPr>
        <w:t xml:space="preserve">в случае если подана только одна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 xml:space="preserve">аявка на участие в </w:t>
      </w:r>
      <w:r w:rsidR="00B01980">
        <w:rPr>
          <w:rFonts w:ascii="Times New Roman" w:hAnsi="Times New Roman"/>
          <w:sz w:val="26"/>
        </w:rPr>
        <w:t>П</w:t>
      </w:r>
      <w:r w:rsidRPr="004251F3">
        <w:rPr>
          <w:rFonts w:ascii="Times New Roman" w:hAnsi="Times New Roman"/>
          <w:sz w:val="26"/>
        </w:rPr>
        <w:t xml:space="preserve">роцедуре продажи или по результатам рассмотрения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 xml:space="preserve">аявок к участию в </w:t>
      </w:r>
      <w:r w:rsidR="00B01980">
        <w:rPr>
          <w:rFonts w:ascii="Times New Roman" w:hAnsi="Times New Roman"/>
          <w:sz w:val="26"/>
        </w:rPr>
        <w:t>П</w:t>
      </w:r>
      <w:r w:rsidRPr="004251F3">
        <w:rPr>
          <w:rFonts w:ascii="Times New Roman" w:hAnsi="Times New Roman"/>
          <w:sz w:val="26"/>
        </w:rPr>
        <w:t xml:space="preserve">роцедуре продажи был допущен только один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 –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частник, подавший такую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>аявку;</w:t>
      </w:r>
    </w:p>
    <w:p w14:paraId="208D0B6A" w14:textId="4BDF4877" w:rsidR="004251F3" w:rsidRPr="004251F3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4251F3">
        <w:rPr>
          <w:rFonts w:ascii="Times New Roman" w:hAnsi="Times New Roman"/>
          <w:sz w:val="26"/>
        </w:rPr>
        <w:t xml:space="preserve">при допуске к участию в процедуре продажи нескольких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частников –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>частник, предложивший наибольшую цену Имущества (цену договора);</w:t>
      </w:r>
    </w:p>
    <w:p w14:paraId="5834EA67" w14:textId="11B58309" w:rsidR="004251F3" w:rsidRPr="00297210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297210">
        <w:rPr>
          <w:rFonts w:ascii="Times New Roman" w:hAnsi="Times New Roman"/>
          <w:sz w:val="26"/>
        </w:rPr>
        <w:t xml:space="preserve">в случае если поданы равные предложения о цене Имущества (цене </w:t>
      </w:r>
      <w:r w:rsidR="00B01980">
        <w:rPr>
          <w:rFonts w:ascii="Times New Roman" w:hAnsi="Times New Roman"/>
          <w:sz w:val="26"/>
        </w:rPr>
        <w:t>Д</w:t>
      </w:r>
      <w:r w:rsidRPr="00297210">
        <w:rPr>
          <w:rFonts w:ascii="Times New Roman" w:hAnsi="Times New Roman"/>
          <w:sz w:val="26"/>
        </w:rPr>
        <w:t xml:space="preserve">оговора) – </w:t>
      </w:r>
      <w:r w:rsidR="00B01980">
        <w:rPr>
          <w:rFonts w:ascii="Times New Roman" w:hAnsi="Times New Roman"/>
          <w:sz w:val="26"/>
        </w:rPr>
        <w:t>У</w:t>
      </w:r>
      <w:r w:rsidRPr="00297210">
        <w:rPr>
          <w:rFonts w:ascii="Times New Roman" w:hAnsi="Times New Roman"/>
          <w:sz w:val="26"/>
        </w:rPr>
        <w:t xml:space="preserve">частник, </w:t>
      </w:r>
      <w:r w:rsidR="00B01980">
        <w:rPr>
          <w:rFonts w:ascii="Times New Roman" w:hAnsi="Times New Roman"/>
          <w:sz w:val="26"/>
        </w:rPr>
        <w:t>З</w:t>
      </w:r>
      <w:r w:rsidRPr="00297210">
        <w:rPr>
          <w:rFonts w:ascii="Times New Roman" w:hAnsi="Times New Roman"/>
          <w:sz w:val="26"/>
        </w:rPr>
        <w:t>аявка которого была зарегистрирована ранее других.</w:t>
      </w:r>
    </w:p>
    <w:p w14:paraId="19FB8CF3" w14:textId="74B7700D" w:rsidR="00B42EBE" w:rsidRPr="00B254D4" w:rsidRDefault="005F7FC2" w:rsidP="005F7FC2">
      <w:pPr>
        <w:pStyle w:val="a"/>
        <w:tabs>
          <w:tab w:val="clear" w:pos="4962"/>
          <w:tab w:val="num" w:pos="3828"/>
        </w:tabs>
        <w:ind w:left="1134"/>
      </w:pPr>
      <w:r>
        <w:rPr>
          <w:snapToGrid/>
        </w:rPr>
        <w:t>Победитель</w:t>
      </w:r>
      <w:r w:rsidR="00B42EBE" w:rsidRPr="00B254D4">
        <w:t xml:space="preserve"> считается надлежаще уведомленным о возникновении права заключения Договора, а также иных решениях </w:t>
      </w:r>
      <w:r w:rsidR="009F265A">
        <w:t>К</w:t>
      </w:r>
      <w:r w:rsidR="009F265A" w:rsidRPr="00B254D4">
        <w:t xml:space="preserve">омиссии </w:t>
      </w:r>
      <w:r w:rsidR="00B42EBE" w:rsidRPr="00B254D4">
        <w:t>с момента размещения на ЭТП протокола</w:t>
      </w:r>
      <w:r w:rsidR="00114184" w:rsidRPr="00B254D4">
        <w:t>,</w:t>
      </w:r>
      <w:r w:rsidR="00B42EBE" w:rsidRPr="00B254D4">
        <w:t xml:space="preserve"> </w:t>
      </w:r>
      <w:r w:rsidR="00114184" w:rsidRPr="00B254D4">
        <w:t>указанного в п.</w:t>
      </w:r>
      <w:r w:rsidR="009F265A">
        <w:t> </w:t>
      </w:r>
      <w:r w:rsidR="00114184" w:rsidRPr="00B254D4">
        <w:fldChar w:fldCharType="begin"/>
      </w:r>
      <w:r w:rsidR="00114184" w:rsidRPr="00B254D4">
        <w:instrText xml:space="preserve"> REF _Ref524100091 \r \h </w:instrText>
      </w:r>
      <w:r w:rsidR="00690C3E" w:rsidRPr="00B254D4">
        <w:instrText xml:space="preserve"> \* MERGEFORMAT </w:instrText>
      </w:r>
      <w:r w:rsidR="00114184" w:rsidRPr="00B254D4">
        <w:fldChar w:fldCharType="separate"/>
      </w:r>
      <w:r w:rsidR="009F265A">
        <w:t>5.</w:t>
      </w:r>
      <w:r>
        <w:t>9.</w:t>
      </w:r>
      <w:r w:rsidR="00355672">
        <w:t>11</w:t>
      </w:r>
      <w:r w:rsidR="00114184" w:rsidRPr="00B254D4">
        <w:fldChar w:fldCharType="end"/>
      </w:r>
      <w:r w:rsidR="00B01980">
        <w:t>.</w:t>
      </w:r>
    </w:p>
    <w:p w14:paraId="35D05FD6" w14:textId="613F24F2" w:rsidR="00B42EBE" w:rsidRDefault="00B42EBE" w:rsidP="005F7FC2">
      <w:pPr>
        <w:pStyle w:val="a"/>
        <w:tabs>
          <w:tab w:val="clear" w:pos="4962"/>
          <w:tab w:val="num" w:pos="3828"/>
        </w:tabs>
        <w:ind w:left="1134"/>
      </w:pPr>
      <w:r w:rsidRPr="00B254D4">
        <w:t xml:space="preserve">При уклонении или отказе </w:t>
      </w:r>
      <w:r w:rsidR="00C44488" w:rsidRPr="00B254D4">
        <w:t>Победителя,</w:t>
      </w:r>
      <w:r w:rsidRPr="00B254D4">
        <w:t xml:space="preserve"> </w:t>
      </w:r>
      <w:r w:rsidR="00297210">
        <w:t>и</w:t>
      </w:r>
      <w:r w:rsidRPr="00B254D4">
        <w:t xml:space="preserve">ли его полномочного представителя от подписания </w:t>
      </w:r>
      <w:r w:rsidR="00B254D4" w:rsidRPr="00B254D4">
        <w:t>Договора</w:t>
      </w:r>
      <w:r w:rsidRPr="00B254D4">
        <w:t xml:space="preserve">, Победитель </w:t>
      </w:r>
      <w:r w:rsidR="00B254D4">
        <w:t>утрачивает право на заключение Д</w:t>
      </w:r>
      <w:r w:rsidRPr="00B254D4">
        <w:t xml:space="preserve">оговора. </w:t>
      </w:r>
      <w:r w:rsidRPr="00B254D4">
        <w:lastRenderedPageBreak/>
        <w:t xml:space="preserve">При этом Организатор </w:t>
      </w:r>
      <w:r w:rsidR="00355672">
        <w:t xml:space="preserve">/ Продавец </w:t>
      </w:r>
      <w:r w:rsidRPr="00B254D4">
        <w:t xml:space="preserve">имеет право заключить договор с </w:t>
      </w:r>
      <w:r w:rsidR="009F265A">
        <w:t>У</w:t>
      </w:r>
      <w:r w:rsidR="005F7FC2">
        <w:t>частником,</w:t>
      </w:r>
      <w:r w:rsidRPr="00B254D4">
        <w:t xml:space="preserve"> </w:t>
      </w:r>
      <w:r w:rsidR="00B01980">
        <w:t>З</w:t>
      </w:r>
      <w:r w:rsidR="006C744A">
        <w:t>аявке которого присвоено второе место</w:t>
      </w:r>
      <w:r w:rsidRPr="00B254D4">
        <w:t>.</w:t>
      </w:r>
      <w:r w:rsidR="00B254D4">
        <w:t xml:space="preserve"> </w:t>
      </w:r>
    </w:p>
    <w:p w14:paraId="4A308B3C" w14:textId="1FE95863" w:rsidR="00755D40" w:rsidRPr="00B254D4" w:rsidRDefault="00755D40" w:rsidP="005F7FC2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</w:t>
      </w:r>
      <w:r w:rsidR="00355672">
        <w:t>п</w:t>
      </w:r>
      <w:r w:rsidR="00B01980" w:rsidRPr="00A123DC">
        <w:t>ротокола о результатах Процедуры</w:t>
      </w:r>
      <w:r w:rsidR="00B01980" w:rsidRPr="00BA04C6">
        <w:t xml:space="preserve"> </w:t>
      </w:r>
      <w:r w:rsidRPr="00BA04C6">
        <w:t xml:space="preserve">и подписанием Договора изменится Победитель (например, вследствие </w:t>
      </w:r>
      <w:r>
        <w:t>уклонения Победителя</w:t>
      </w:r>
      <w:r w:rsidRPr="00BA04C6">
        <w:t xml:space="preserve">), </w:t>
      </w:r>
      <w:r>
        <w:t xml:space="preserve">информация о новом Победителе размещается Организатором </w:t>
      </w:r>
      <w:r w:rsidRPr="00BA04C6">
        <w:t>в том же порядке</w:t>
      </w:r>
      <w:r>
        <w:t>.</w:t>
      </w:r>
    </w:p>
    <w:p w14:paraId="672A9F84" w14:textId="6637F96C" w:rsidR="002864C3" w:rsidRPr="00601A76" w:rsidRDefault="002864C3" w:rsidP="004741B9">
      <w:pPr>
        <w:pStyle w:val="2"/>
        <w:ind w:left="1134"/>
        <w:rPr>
          <w:sz w:val="26"/>
        </w:rPr>
      </w:pPr>
      <w:bookmarkStart w:id="328" w:name="_Toc197149942"/>
      <w:bookmarkStart w:id="329" w:name="_Toc197150411"/>
      <w:bookmarkStart w:id="330" w:name="_Ref514600896"/>
      <w:bookmarkStart w:id="331" w:name="_Toc178257154"/>
      <w:bookmarkStart w:id="332" w:name="_Ref55280474"/>
      <w:bookmarkStart w:id="333" w:name="_Toc55285356"/>
      <w:bookmarkStart w:id="334" w:name="_Toc55305388"/>
      <w:bookmarkStart w:id="335" w:name="_Toc57314659"/>
      <w:bookmarkStart w:id="336" w:name="_Toc69728973"/>
      <w:bookmarkEnd w:id="328"/>
      <w:bookmarkEnd w:id="329"/>
      <w:r w:rsidRPr="00601A76">
        <w:rPr>
          <w:sz w:val="26"/>
        </w:rPr>
        <w:t xml:space="preserve">Признание </w:t>
      </w:r>
      <w:r w:rsidR="00601A76">
        <w:rPr>
          <w:sz w:val="26"/>
        </w:rPr>
        <w:t>Процедуры</w:t>
      </w:r>
      <w:r w:rsidR="00EA4FC4" w:rsidRPr="00601A76" w:rsidDel="00EA4FC4">
        <w:rPr>
          <w:sz w:val="26"/>
        </w:rPr>
        <w:t xml:space="preserve"> </w:t>
      </w:r>
      <w:r w:rsidRPr="00601A76">
        <w:rPr>
          <w:sz w:val="26"/>
        </w:rPr>
        <w:t>несостоявш</w:t>
      </w:r>
      <w:r w:rsidR="00601A76">
        <w:rPr>
          <w:sz w:val="26"/>
        </w:rPr>
        <w:t>ей</w:t>
      </w:r>
      <w:r w:rsidR="00EA4FC4" w:rsidRPr="00601A76">
        <w:rPr>
          <w:sz w:val="26"/>
        </w:rPr>
        <w:t>ся</w:t>
      </w:r>
      <w:bookmarkEnd w:id="330"/>
      <w:bookmarkEnd w:id="331"/>
    </w:p>
    <w:p w14:paraId="7A39DFF2" w14:textId="1FD62F49" w:rsidR="00D208C3" w:rsidRPr="00297210" w:rsidRDefault="00601A76" w:rsidP="005F7FC2">
      <w:pPr>
        <w:pStyle w:val="a"/>
        <w:tabs>
          <w:tab w:val="clear" w:pos="4962"/>
          <w:tab w:val="num" w:pos="3828"/>
        </w:tabs>
        <w:ind w:left="1134"/>
        <w:rPr>
          <w:color w:val="000000" w:themeColor="text1"/>
        </w:rPr>
      </w:pPr>
      <w:r>
        <w:t>Процедура</w:t>
      </w:r>
      <w:r w:rsidR="00EA4FC4" w:rsidDel="00EA4FC4">
        <w:t xml:space="preserve"> </w:t>
      </w:r>
      <w:r w:rsidR="002864C3" w:rsidRPr="00297210">
        <w:rPr>
          <w:color w:val="000000" w:themeColor="text1"/>
        </w:rPr>
        <w:t>признается несостоявш</w:t>
      </w:r>
      <w:r w:rsidR="004741B9" w:rsidRPr="00297210">
        <w:rPr>
          <w:color w:val="000000" w:themeColor="text1"/>
        </w:rPr>
        <w:t>ей</w:t>
      </w:r>
      <w:r w:rsidR="002864C3" w:rsidRPr="00297210">
        <w:rPr>
          <w:color w:val="000000" w:themeColor="text1"/>
        </w:rPr>
        <w:t>ся</w:t>
      </w:r>
      <w:r w:rsidR="00D208C3" w:rsidRPr="00297210">
        <w:rPr>
          <w:color w:val="000000" w:themeColor="text1"/>
        </w:rPr>
        <w:t xml:space="preserve"> в следующих случаях:</w:t>
      </w:r>
    </w:p>
    <w:p w14:paraId="69367D84" w14:textId="0FA8DF42" w:rsidR="002864C3" w:rsidRPr="00297210" w:rsidRDefault="00297210" w:rsidP="00696083">
      <w:pPr>
        <w:pStyle w:val="a1"/>
        <w:tabs>
          <w:tab w:val="clear" w:pos="5104"/>
          <w:tab w:val="num" w:pos="1844"/>
        </w:tabs>
        <w:ind w:left="1844"/>
        <w:rPr>
          <w:color w:val="000000" w:themeColor="text1"/>
        </w:rPr>
      </w:pPr>
      <w:r w:rsidRPr="00297210">
        <w:rPr>
          <w:color w:val="000000" w:themeColor="text1"/>
        </w:rPr>
        <w:t xml:space="preserve">не подано ни одной </w:t>
      </w:r>
      <w:r w:rsidR="00AE60EB">
        <w:rPr>
          <w:color w:val="000000" w:themeColor="text1"/>
        </w:rPr>
        <w:t>З</w:t>
      </w:r>
      <w:r w:rsidRPr="00297210">
        <w:rPr>
          <w:color w:val="000000" w:themeColor="text1"/>
        </w:rPr>
        <w:t xml:space="preserve">аявки на участие в </w:t>
      </w:r>
      <w:r w:rsidR="00AE60EB">
        <w:rPr>
          <w:color w:val="000000" w:themeColor="text1"/>
        </w:rPr>
        <w:t>П</w:t>
      </w:r>
      <w:r w:rsidRPr="00297210">
        <w:rPr>
          <w:color w:val="000000" w:themeColor="text1"/>
        </w:rPr>
        <w:t xml:space="preserve">роцедуре или по результатам рассмотрения </w:t>
      </w:r>
      <w:r w:rsidR="00AE60EB">
        <w:rPr>
          <w:color w:val="000000" w:themeColor="text1"/>
        </w:rPr>
        <w:t>З</w:t>
      </w:r>
      <w:r w:rsidRPr="00297210">
        <w:rPr>
          <w:color w:val="000000" w:themeColor="text1"/>
        </w:rPr>
        <w:t xml:space="preserve">аявок к участию в </w:t>
      </w:r>
      <w:r w:rsidR="00AE60EB">
        <w:rPr>
          <w:color w:val="000000" w:themeColor="text1"/>
        </w:rPr>
        <w:t>П</w:t>
      </w:r>
      <w:r w:rsidRPr="00297210">
        <w:rPr>
          <w:color w:val="000000" w:themeColor="text1"/>
        </w:rPr>
        <w:t>роцедуре не было допущено ни одно заинтересованное лицо</w:t>
      </w:r>
      <w:r w:rsidR="00D208C3" w:rsidRPr="00297210">
        <w:rPr>
          <w:color w:val="000000" w:themeColor="text1"/>
        </w:rPr>
        <w:t>;</w:t>
      </w:r>
    </w:p>
    <w:p w14:paraId="6AC28A54" w14:textId="261C8422" w:rsidR="00B42EBE" w:rsidRPr="00297210" w:rsidRDefault="00297210" w:rsidP="004E6E89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t>П</w:t>
      </w:r>
      <w:r w:rsidRPr="00297210">
        <w:t>обедитель или его полномочный представитель уклонились</w:t>
      </w:r>
      <w:r w:rsidR="00AE60EB">
        <w:t xml:space="preserve"> </w:t>
      </w:r>
      <w:r w:rsidRPr="00297210">
        <w:t>/</w:t>
      </w:r>
      <w:r w:rsidR="00AE60EB">
        <w:t xml:space="preserve"> </w:t>
      </w:r>
      <w:r w:rsidRPr="00297210">
        <w:t xml:space="preserve">отказались от подписания </w:t>
      </w:r>
      <w:r w:rsidR="00355672">
        <w:t>п</w:t>
      </w:r>
      <w:r w:rsidR="00AE60EB" w:rsidRPr="00A123DC">
        <w:t>ротокола о результатах Процедуры</w:t>
      </w:r>
      <w:r w:rsidR="00AE60EB" w:rsidRPr="00297210">
        <w:t xml:space="preserve"> </w:t>
      </w:r>
      <w:r w:rsidRPr="00297210">
        <w:t>/</w:t>
      </w:r>
      <w:r w:rsidR="00AE60EB">
        <w:t xml:space="preserve"> Д</w:t>
      </w:r>
      <w:r w:rsidRPr="00297210">
        <w:t>оговора</w:t>
      </w:r>
      <w:r w:rsidR="00B42EBE" w:rsidRPr="00297210">
        <w:rPr>
          <w:snapToGrid/>
        </w:rPr>
        <w:t>.</w:t>
      </w:r>
    </w:p>
    <w:p w14:paraId="03CE01B3" w14:textId="15EF11AB" w:rsidR="008B24EB" w:rsidRDefault="008B24EB" w:rsidP="00601A76">
      <w:pPr>
        <w:pStyle w:val="a"/>
        <w:tabs>
          <w:tab w:val="clear" w:pos="4962"/>
          <w:tab w:val="num" w:pos="3828"/>
        </w:tabs>
        <w:ind w:left="1134"/>
      </w:pPr>
      <w:r>
        <w:t xml:space="preserve">Указанные обстоятельства в случае их наступления фиксируются в </w:t>
      </w:r>
      <w:r w:rsidR="00A64892">
        <w:t xml:space="preserve">соответствующем </w:t>
      </w:r>
      <w:r>
        <w:t>протоколе.</w:t>
      </w:r>
    </w:p>
    <w:p w14:paraId="5D4E798D" w14:textId="312BE15E" w:rsidR="003F083C" w:rsidRPr="00BA04C6" w:rsidRDefault="003F083C" w:rsidP="003F083C">
      <w:pPr>
        <w:pStyle w:val="2"/>
        <w:ind w:left="1134"/>
        <w:rPr>
          <w:sz w:val="26"/>
        </w:rPr>
      </w:pPr>
      <w:bookmarkStart w:id="337" w:name="_Toc178257155"/>
      <w:r>
        <w:rPr>
          <w:sz w:val="26"/>
        </w:rPr>
        <w:t xml:space="preserve">Отказ от проведения (отмена) </w:t>
      </w:r>
      <w:r w:rsidR="00AE60EB">
        <w:rPr>
          <w:snapToGrid/>
          <w:sz w:val="26"/>
        </w:rPr>
        <w:t>Процедуры</w:t>
      </w:r>
      <w:bookmarkEnd w:id="337"/>
    </w:p>
    <w:p w14:paraId="2CE18B79" w14:textId="55CC7118" w:rsidR="003F083C" w:rsidRDefault="003F083C" w:rsidP="00601A76">
      <w:pPr>
        <w:pStyle w:val="a"/>
        <w:tabs>
          <w:tab w:val="clear" w:pos="4962"/>
          <w:tab w:val="num" w:pos="3828"/>
        </w:tabs>
        <w:ind w:left="1134"/>
      </w:pPr>
      <w:bookmarkStart w:id="338" w:name="_Ref56220027"/>
      <w:r w:rsidRPr="00BA04C6">
        <w:t xml:space="preserve">Организатор </w:t>
      </w:r>
      <w:r w:rsidR="00601A76">
        <w:t xml:space="preserve">/ Продавец </w:t>
      </w:r>
      <w:r w:rsidR="00262235">
        <w:t xml:space="preserve">в любое время до заключения Договора </w:t>
      </w:r>
      <w:r w:rsidRPr="00BA04C6">
        <w:t xml:space="preserve">имеет право отказаться от проведения </w:t>
      </w:r>
      <w:r w:rsidR="00601A76">
        <w:rPr>
          <w:snapToGrid/>
        </w:rPr>
        <w:t>Процедуры</w:t>
      </w:r>
      <w:r w:rsidRPr="00BA04C6">
        <w:t xml:space="preserve">, не неся никакой ответственности перед </w:t>
      </w:r>
      <w:r w:rsidR="00601A76">
        <w:t>У</w:t>
      </w:r>
      <w:r w:rsidR="009F265A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52AA8421" w:rsidR="003F083C" w:rsidRDefault="00976012" w:rsidP="00601A76">
      <w:pPr>
        <w:pStyle w:val="a"/>
        <w:tabs>
          <w:tab w:val="clear" w:pos="4962"/>
          <w:tab w:val="num" w:pos="3828"/>
        </w:tabs>
        <w:ind w:left="1134"/>
      </w:pPr>
      <w:r>
        <w:t>Информирование</w:t>
      </w:r>
      <w:r w:rsidR="003F083C" w:rsidRPr="00BA04C6">
        <w:t xml:space="preserve"> </w:t>
      </w:r>
      <w:r w:rsidR="00601A76">
        <w:t>У</w:t>
      </w:r>
      <w:r w:rsidR="009F265A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601A76">
        <w:rPr>
          <w:snapToGrid/>
        </w:rPr>
        <w:t>Процедуры</w:t>
      </w:r>
      <w:r w:rsidR="00EA4FC4" w:rsidDel="00EA4FC4">
        <w:t xml:space="preserve"> </w:t>
      </w:r>
      <w:r>
        <w:t xml:space="preserve">осуществляется в соответствии с Регламентом </w:t>
      </w:r>
      <w:r w:rsidR="00B701E4" w:rsidRPr="00BA04C6">
        <w:t>ЭТП</w:t>
      </w:r>
      <w:bookmarkEnd w:id="338"/>
      <w:r w:rsidR="00B701E4">
        <w:t>.</w:t>
      </w:r>
    </w:p>
    <w:p w14:paraId="6658A843" w14:textId="3BB50A71" w:rsidR="00EC5F37" w:rsidRDefault="00376A79" w:rsidP="00355672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9" w:name="_Ref418863007"/>
      <w:bookmarkStart w:id="340" w:name="_Toc178257156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32"/>
      <w:bookmarkEnd w:id="333"/>
      <w:bookmarkEnd w:id="334"/>
      <w:bookmarkEnd w:id="335"/>
      <w:bookmarkEnd w:id="336"/>
      <w:bookmarkEnd w:id="339"/>
      <w:bookmarkEnd w:id="340"/>
    </w:p>
    <w:p w14:paraId="1A7DAEF0" w14:textId="26D25922" w:rsidR="004A5648" w:rsidRPr="00601A76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41" w:name="_Toc178257157"/>
      <w:r w:rsidRPr="00601A76">
        <w:rPr>
          <w:sz w:val="26"/>
        </w:rPr>
        <w:t>Заключение Договора</w:t>
      </w:r>
      <w:bookmarkEnd w:id="341"/>
    </w:p>
    <w:p w14:paraId="723BFCA9" w14:textId="4566B2AF" w:rsidR="00EC5F37" w:rsidRDefault="0023320D" w:rsidP="00601A76">
      <w:pPr>
        <w:pStyle w:val="a"/>
        <w:tabs>
          <w:tab w:val="clear" w:pos="4962"/>
          <w:tab w:val="num" w:pos="3828"/>
        </w:tabs>
        <w:ind w:left="1134"/>
      </w:pPr>
      <w:bookmarkStart w:id="342" w:name="_Ref56222958"/>
      <w:bookmarkStart w:id="343" w:name="_Ref500429479"/>
      <w:bookmarkStart w:id="344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>ом и Победителем</w:t>
      </w:r>
      <w:r w:rsidR="00B701E4">
        <w:t xml:space="preserve"> </w:t>
      </w:r>
      <w:r w:rsidR="00A339F2" w:rsidRPr="008C0DD3">
        <w:t xml:space="preserve">заключается </w:t>
      </w:r>
      <w:bookmarkEnd w:id="342"/>
      <w:bookmarkEnd w:id="343"/>
      <w:r w:rsidR="009B1072" w:rsidRPr="009B1072">
        <w:t xml:space="preserve">в течение </w:t>
      </w:r>
      <w:r w:rsidR="00601A76">
        <w:t>2</w:t>
      </w:r>
      <w:r w:rsidR="00B10B54">
        <w:t>0</w:t>
      </w:r>
      <w:r w:rsidR="00B10B54" w:rsidRPr="009B1072">
        <w:t xml:space="preserve"> </w:t>
      </w:r>
      <w:r w:rsidR="009B1072">
        <w:t>(</w:t>
      </w:r>
      <w:r w:rsidR="00601A76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355672">
        <w:t>п</w:t>
      </w:r>
      <w:r w:rsidR="00AE60EB" w:rsidRPr="00A123DC">
        <w:t>ротокола о результатах Процедуры</w:t>
      </w:r>
      <w:r w:rsidR="009F265A">
        <w:t xml:space="preserve">, оформляемого в соответствии с п. </w:t>
      </w:r>
      <w:r w:rsidR="009F265A">
        <w:fldChar w:fldCharType="begin"/>
      </w:r>
      <w:r w:rsidR="009F265A">
        <w:instrText xml:space="preserve"> REF _Ref536792386 \r \h </w:instrText>
      </w:r>
      <w:r w:rsidR="009F265A">
        <w:fldChar w:fldCharType="separate"/>
      </w:r>
      <w:r w:rsidR="009F265A">
        <w:t>5.9.10</w:t>
      </w:r>
      <w:r w:rsidR="009F265A">
        <w:fldChar w:fldCharType="end"/>
      </w:r>
      <w:r w:rsidR="009B1072" w:rsidRPr="009B1072">
        <w:t>.</w:t>
      </w:r>
      <w:bookmarkEnd w:id="344"/>
    </w:p>
    <w:p w14:paraId="2513F317" w14:textId="506FC984" w:rsidR="00EC5F37" w:rsidRPr="008C0DD3" w:rsidRDefault="00EC5F37" w:rsidP="00601A76">
      <w:pPr>
        <w:pStyle w:val="a"/>
        <w:tabs>
          <w:tab w:val="clear" w:pos="4962"/>
          <w:tab w:val="num" w:pos="3828"/>
        </w:tabs>
        <w:ind w:left="1134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AE60EB">
        <w:t>,</w:t>
      </w:r>
      <w:r w:rsidR="00890F9E" w:rsidRPr="00BA04C6">
        <w:t xml:space="preserve"> </w:t>
      </w:r>
      <w:r w:rsidRPr="00BA04C6">
        <w:t xml:space="preserve">заключаемого на предложенных Победителем условиях </w:t>
      </w:r>
      <w:r w:rsidR="00C265D5" w:rsidRPr="00BA04C6">
        <w:t>Д</w:t>
      </w:r>
      <w:r w:rsidRPr="00BA04C6">
        <w:t>оговора</w:t>
      </w:r>
      <w:r w:rsidR="00AE60EB">
        <w:t>,</w:t>
      </w:r>
      <w:r w:rsidRPr="00BA04C6">
        <w:t xml:space="preserve">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6C744A">
        <w:t xml:space="preserve"> или органами государственной власти РФ</w:t>
      </w:r>
      <w:r w:rsidRPr="00BA04C6">
        <w:t xml:space="preserve">, </w:t>
      </w:r>
      <w:r w:rsidR="00C265D5" w:rsidRPr="00BA04C6">
        <w:t>Д</w:t>
      </w:r>
      <w:r w:rsidRPr="00BA04C6">
        <w:t xml:space="preserve">оговор с Победителем заключается </w:t>
      </w:r>
      <w:r w:rsidR="00890F9E" w:rsidRPr="00BA04C6">
        <w:t xml:space="preserve">не позднее чем через 5 (пять) календарных дней с даты </w:t>
      </w:r>
      <w:r w:rsidR="00AE60EB">
        <w:t xml:space="preserve">получения </w:t>
      </w:r>
      <w:r w:rsidR="00890F9E" w:rsidRPr="00BA04C6">
        <w:t>указанного одобрения</w:t>
      </w:r>
      <w:r w:rsidRPr="008C0DD3">
        <w:t>.</w:t>
      </w:r>
    </w:p>
    <w:p w14:paraId="7ACCA236" w14:textId="5DFDEB6B" w:rsidR="00EC5F37" w:rsidRDefault="000C6660" w:rsidP="00601A76">
      <w:pPr>
        <w:pStyle w:val="a"/>
        <w:tabs>
          <w:tab w:val="clear" w:pos="4962"/>
          <w:tab w:val="num" w:pos="3828"/>
        </w:tabs>
        <w:ind w:left="1134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E344C9">
        <w:t>6.1.1</w:t>
      </w:r>
      <w:r>
        <w:fldChar w:fldCharType="end"/>
      </w:r>
      <w:r>
        <w:t xml:space="preserve"> </w:t>
      </w:r>
      <w:r w:rsidRPr="000C6660">
        <w:t xml:space="preserve">срока заключения Договора, проект Договора может быть направлен </w:t>
      </w:r>
      <w:r w:rsidR="00355672">
        <w:t xml:space="preserve">Организатором / </w:t>
      </w:r>
      <w:r w:rsidR="00927083">
        <w:t>Продавц</w:t>
      </w:r>
      <w:r w:rsidRPr="000C6660">
        <w:t xml:space="preserve">ом для подписания Победителю на указанный им в </w:t>
      </w:r>
      <w:r w:rsidR="00833144">
        <w:t xml:space="preserve">Заявке </w:t>
      </w:r>
      <w:r w:rsidR="003D5369">
        <w:t xml:space="preserve">(подраздел </w:t>
      </w:r>
      <w:r w:rsidR="003D5369">
        <w:fldChar w:fldCharType="begin"/>
      </w:r>
      <w:r w:rsidR="003D5369">
        <w:instrText xml:space="preserve"> REF _Ref55336310 \r \h </w:instrText>
      </w:r>
      <w:r w:rsidR="00690C3E">
        <w:instrText xml:space="preserve"> \* MERGEFORMAT </w:instrText>
      </w:r>
      <w:r w:rsidR="003D5369">
        <w:fldChar w:fldCharType="separate"/>
      </w:r>
      <w:r w:rsidR="00E344C9">
        <w:t>8.2</w:t>
      </w:r>
      <w:r w:rsidR="003D5369">
        <w:fldChar w:fldCharType="end"/>
      </w:r>
      <w:r w:rsidR="003D5369">
        <w:t>)</w:t>
      </w:r>
      <w:r w:rsidRPr="000C6660">
        <w:t xml:space="preserve"> адрес электронной почты.</w:t>
      </w:r>
    </w:p>
    <w:p w14:paraId="72996C92" w14:textId="2BBD4C51" w:rsidR="00893960" w:rsidRDefault="009B1072" w:rsidP="00601A76">
      <w:pPr>
        <w:pStyle w:val="a"/>
        <w:tabs>
          <w:tab w:val="clear" w:pos="4962"/>
          <w:tab w:val="num" w:pos="3828"/>
        </w:tabs>
        <w:ind w:left="1134"/>
      </w:pPr>
      <w:r w:rsidRPr="009B1072">
        <w:t xml:space="preserve">При заключении </w:t>
      </w:r>
      <w:r w:rsidR="00AE60EB">
        <w:t>Д</w:t>
      </w:r>
      <w:r w:rsidRPr="009B1072">
        <w:t xml:space="preserve">оговора с </w:t>
      </w:r>
      <w:r>
        <w:t>П</w:t>
      </w:r>
      <w:r w:rsidRPr="009B1072">
        <w:t xml:space="preserve">обедителем внесение изменений в проект </w:t>
      </w:r>
      <w:r w:rsidR="00AE60EB">
        <w:t>Д</w:t>
      </w:r>
      <w:r w:rsidRPr="009B1072">
        <w:t xml:space="preserve">оговора,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AE60EB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1E537693" w:rsidR="009B1072" w:rsidRDefault="00AE60EB" w:rsidP="00601A76">
      <w:pPr>
        <w:pStyle w:val="a"/>
        <w:tabs>
          <w:tab w:val="clear" w:pos="4962"/>
          <w:tab w:val="num" w:pos="3828"/>
        </w:tabs>
        <w:ind w:left="1134"/>
      </w:pPr>
      <w:r w:rsidRPr="00A123DC">
        <w:t xml:space="preserve">Оплата цены Предмета продажи, передача от Продавца к покупателю Предмета продажи, осуществление действий по государственной регистрации </w:t>
      </w:r>
      <w:r w:rsidR="00590252">
        <w:t xml:space="preserve">транспортных средств, являющихся </w:t>
      </w:r>
      <w:r w:rsidRPr="00A123DC">
        <w:t>Предмет</w:t>
      </w:r>
      <w:r w:rsidR="00590252">
        <w:t>ом</w:t>
      </w:r>
      <w:r w:rsidRPr="00A123DC">
        <w:t xml:space="preserve"> продажи, происходит в порядке, установленном Договором</w:t>
      </w:r>
      <w:r w:rsidR="009B1072" w:rsidRPr="009B1072">
        <w:t>.</w:t>
      </w:r>
    </w:p>
    <w:p w14:paraId="09B82D83" w14:textId="0E61A5D5" w:rsidR="004A5648" w:rsidRPr="00642EA5" w:rsidRDefault="004A5648" w:rsidP="00BA04C6">
      <w:pPr>
        <w:pStyle w:val="2"/>
        <w:ind w:left="1134"/>
        <w:rPr>
          <w:sz w:val="26"/>
        </w:rPr>
      </w:pPr>
      <w:bookmarkStart w:id="345" w:name="_Toc178257158"/>
      <w:r w:rsidRPr="00642EA5">
        <w:rPr>
          <w:sz w:val="26"/>
        </w:rPr>
        <w:t xml:space="preserve">Уклонение </w:t>
      </w:r>
      <w:r w:rsidR="00E011FB" w:rsidRPr="00642EA5">
        <w:rPr>
          <w:sz w:val="26"/>
        </w:rPr>
        <w:t xml:space="preserve">Победителя </w:t>
      </w:r>
      <w:r w:rsidRPr="00642EA5">
        <w:rPr>
          <w:sz w:val="26"/>
        </w:rPr>
        <w:t>от заключения Договора</w:t>
      </w:r>
      <w:bookmarkEnd w:id="345"/>
    </w:p>
    <w:p w14:paraId="6218112D" w14:textId="10EB6F37" w:rsidR="00E011FB" w:rsidRPr="008C0DD3" w:rsidRDefault="00E011FB" w:rsidP="00642EA5">
      <w:pPr>
        <w:pStyle w:val="a"/>
        <w:tabs>
          <w:tab w:val="clear" w:pos="4962"/>
          <w:tab w:val="num" w:pos="3828"/>
        </w:tabs>
        <w:ind w:left="1134"/>
      </w:pPr>
      <w:r w:rsidRPr="008C0DD3">
        <w:t>В случае если Победитель:</w:t>
      </w:r>
    </w:p>
    <w:p w14:paraId="5057D06D" w14:textId="7771348E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Договор в установленные Документацией </w:t>
      </w:r>
      <w:r w:rsidRPr="00BA04C6">
        <w:t>сроки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E344C9">
        <w:t>6.1.1</w:t>
      </w:r>
      <w:r w:rsidRPr="008C0DD3">
        <w:fldChar w:fldCharType="end"/>
      </w:r>
      <w:r w:rsidRPr="008C0DD3">
        <w:t>);</w:t>
      </w:r>
    </w:p>
    <w:p w14:paraId="53E3C0B6" w14:textId="3357E2C0" w:rsidR="00E011FB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откажется </w:t>
      </w:r>
      <w:r w:rsidR="00AE60EB">
        <w:t xml:space="preserve">в письменной форме </w:t>
      </w:r>
      <w:r w:rsidRPr="008C0DD3">
        <w:t>от подписания Договора на условиях</w:t>
      </w:r>
      <w:r w:rsidR="0074769E">
        <w:t xml:space="preserve"> </w:t>
      </w:r>
      <w:r w:rsidR="00AE60EB">
        <w:rPr>
          <w:snapToGrid/>
        </w:rPr>
        <w:t xml:space="preserve">Документации и в соответствии с </w:t>
      </w:r>
      <w:r w:rsidR="00E17FD0">
        <w:t>п</w:t>
      </w:r>
      <w:r w:rsidR="00AE60EB" w:rsidRPr="00A123DC">
        <w:t>ротоколом о результатах Процедуры</w:t>
      </w:r>
      <w:r w:rsidRPr="008C0DD3">
        <w:t>;</w:t>
      </w:r>
    </w:p>
    <w:p w14:paraId="2437AA0A" w14:textId="3E84EBE4" w:rsidR="00AE60EB" w:rsidRPr="008C0DD3" w:rsidRDefault="00AE60EB" w:rsidP="0074769E">
      <w:pPr>
        <w:pStyle w:val="a1"/>
        <w:tabs>
          <w:tab w:val="clear" w:pos="5104"/>
          <w:tab w:val="num" w:pos="1844"/>
        </w:tabs>
        <w:ind w:left="1844"/>
      </w:pPr>
      <w:r>
        <w:t>откажется от подписания Договора на условиях Процедуры;</w:t>
      </w:r>
    </w:p>
    <w:p w14:paraId="2890CC3D" w14:textId="78CC2192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выполнит другие условия, </w:t>
      </w:r>
      <w:r w:rsidR="00A33C8F">
        <w:t xml:space="preserve">прямо </w:t>
      </w:r>
      <w:r w:rsidRPr="008C0DD3">
        <w:t>предус</w:t>
      </w:r>
      <w:r w:rsidRPr="00BA04C6">
        <w:t>мотренные Документацией,</w:t>
      </w:r>
    </w:p>
    <w:p w14:paraId="55F7F668" w14:textId="4D07A215" w:rsidR="00E011FB" w:rsidRDefault="00E011FB" w:rsidP="009242C3">
      <w:pPr>
        <w:ind w:left="1134"/>
      </w:pPr>
      <w:r w:rsidRPr="009B1072">
        <w:t xml:space="preserve">то он признается уклонившимся от </w:t>
      </w:r>
      <w:r w:rsidR="00916FB6" w:rsidRPr="009B1072">
        <w:t>заключения</w:t>
      </w:r>
      <w:r w:rsidRPr="009B1072">
        <w:t xml:space="preserve"> Договора и утрачивает статус Победителя,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9B1072" w:rsidRPr="009B1072">
        <w:t xml:space="preserve">частником, </w:t>
      </w:r>
      <w:r w:rsidR="00AE60EB">
        <w:t>З</w:t>
      </w:r>
      <w:r w:rsidR="00642EA5">
        <w:t>аявке которого присвоено второе место</w:t>
      </w:r>
      <w:r w:rsidR="00297210">
        <w:t>.</w:t>
      </w:r>
    </w:p>
    <w:p w14:paraId="125FAA81" w14:textId="3E858CB6" w:rsidR="009B1072" w:rsidRDefault="003D40D7" w:rsidP="00642EA5">
      <w:pPr>
        <w:pStyle w:val="a"/>
        <w:tabs>
          <w:tab w:val="clear" w:pos="4962"/>
          <w:tab w:val="num" w:pos="3828"/>
        </w:tabs>
        <w:ind w:left="1134"/>
      </w:pPr>
      <w:r>
        <w:t>Уклонение</w:t>
      </w:r>
      <w:r w:rsidRPr="009B1072">
        <w:t xml:space="preserve"> </w:t>
      </w:r>
      <w:r>
        <w:t>или отказ п</w:t>
      </w:r>
      <w:r w:rsidRPr="009B1072">
        <w:t xml:space="preserve">обедителя </w:t>
      </w:r>
      <w:r>
        <w:t>Процедуры</w:t>
      </w:r>
      <w:r w:rsidRPr="009B1072">
        <w:t xml:space="preserve"> от з</w:t>
      </w:r>
      <w:r>
        <w:t>аключения в установленный срок Д</w:t>
      </w:r>
      <w:r w:rsidRPr="009B1072">
        <w:t xml:space="preserve">оговора купли-продажи фиксируется в протоколе, который формируется </w:t>
      </w:r>
      <w:r>
        <w:t>Продавцом / Организатором</w:t>
      </w:r>
      <w:r w:rsidRPr="009B1072">
        <w:t xml:space="preserve"> в течение 2 (двух) рабочих дней с даты </w:t>
      </w:r>
      <w:r>
        <w:t>уклонения или отказа п</w:t>
      </w:r>
      <w:r w:rsidRPr="009B1072">
        <w:t xml:space="preserve">обедителя </w:t>
      </w:r>
      <w:r>
        <w:t>Процедуры от заключения Д</w:t>
      </w:r>
      <w:r w:rsidRPr="009B1072">
        <w:t>оговора.</w:t>
      </w:r>
    </w:p>
    <w:p w14:paraId="768DA3B5" w14:textId="0684838B" w:rsidR="009B1072" w:rsidRPr="00BA04C6" w:rsidRDefault="009B1072" w:rsidP="00642EA5">
      <w:pPr>
        <w:pStyle w:val="a"/>
        <w:tabs>
          <w:tab w:val="clear" w:pos="4962"/>
          <w:tab w:val="num" w:pos="3828"/>
        </w:tabs>
        <w:ind w:left="1134"/>
      </w:pPr>
      <w:r w:rsidRPr="009B1072">
        <w:t xml:space="preserve">Организатор в течение 3 (трех) рабочих дней с даты подписания </w:t>
      </w:r>
      <w:r w:rsidR="003D40D7">
        <w:t>Комиссией</w:t>
      </w:r>
      <w:r w:rsidR="003D40D7" w:rsidRPr="009B1072">
        <w:t xml:space="preserve"> </w:t>
      </w:r>
      <w:r w:rsidRPr="009B1072">
        <w:t xml:space="preserve">протокола об </w:t>
      </w:r>
      <w:r w:rsidR="006C744A">
        <w:t>уклонении</w:t>
      </w:r>
      <w:r w:rsidR="006C744A" w:rsidRPr="009B1072">
        <w:t xml:space="preserve"> </w:t>
      </w:r>
      <w:r w:rsidRPr="009B1072">
        <w:t xml:space="preserve">от заключения </w:t>
      </w:r>
      <w:r w:rsidR="00AE60EB">
        <w:t>Д</w:t>
      </w:r>
      <w:r w:rsidRPr="009B1072">
        <w:t xml:space="preserve">оговора передает </w:t>
      </w:r>
      <w:r>
        <w:t>У</w:t>
      </w:r>
      <w:r w:rsidRPr="009B1072">
        <w:t xml:space="preserve">частнику, </w:t>
      </w:r>
      <w:r w:rsidR="00642EA5">
        <w:t>заявке которого присвоено второе место</w:t>
      </w:r>
      <w:r w:rsidRPr="009B1072">
        <w:t xml:space="preserve">, один экземпляр </w:t>
      </w:r>
      <w:r w:rsidR="000733F2">
        <w:t xml:space="preserve">указанного протокола, </w:t>
      </w:r>
      <w:r w:rsidR="000733F2" w:rsidRPr="00A123DC">
        <w:t>Протокол</w:t>
      </w:r>
      <w:r w:rsidR="000733F2">
        <w:t>а</w:t>
      </w:r>
      <w:r w:rsidR="000733F2" w:rsidRPr="00A123DC">
        <w:t xml:space="preserve"> о результатах Процедуры</w:t>
      </w:r>
      <w:r w:rsidR="000733F2" w:rsidRPr="009B1072">
        <w:t xml:space="preserve"> </w:t>
      </w:r>
      <w:r w:rsidRPr="009B1072">
        <w:t xml:space="preserve">и проект </w:t>
      </w:r>
      <w:r w:rsidR="000733F2">
        <w:t>Д</w:t>
      </w:r>
      <w:r w:rsidRPr="009B1072">
        <w:t xml:space="preserve">оговора. </w:t>
      </w:r>
      <w:r w:rsidR="000733F2">
        <w:t>П</w:t>
      </w:r>
      <w:r w:rsidRPr="009B1072">
        <w:t xml:space="preserve">роект </w:t>
      </w:r>
      <w:r w:rsidR="009F265A">
        <w:t>Д</w:t>
      </w:r>
      <w:r w:rsidR="009F265A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E344C9">
        <w:t>6.1.1</w:t>
      </w:r>
      <w:r>
        <w:fldChar w:fldCharType="end"/>
      </w:r>
      <w:r w:rsidRPr="009B1072">
        <w:t>.</w:t>
      </w:r>
    </w:p>
    <w:p w14:paraId="1777FBB6" w14:textId="38246BD9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6" w:name="_Ref56225120"/>
      <w:bookmarkStart w:id="347" w:name="_Ref56225121"/>
      <w:bookmarkStart w:id="348" w:name="_Toc57314661"/>
      <w:bookmarkStart w:id="349" w:name="_Toc69728975"/>
      <w:bookmarkStart w:id="350" w:name="_Ref514448879"/>
      <w:bookmarkStart w:id="351" w:name="_Toc178257159"/>
      <w:bookmarkStart w:id="352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bookmarkEnd w:id="346"/>
      <w:bookmarkEnd w:id="347"/>
      <w:bookmarkEnd w:id="348"/>
      <w:bookmarkEnd w:id="349"/>
      <w:bookmarkEnd w:id="350"/>
      <w:r w:rsidR="00642EA5">
        <w:rPr>
          <w:rFonts w:ascii="Times New Roman" w:hAnsi="Times New Roman"/>
          <w:sz w:val="28"/>
          <w:szCs w:val="28"/>
        </w:rPr>
        <w:t>ПРОЦЕДУРЫ</w:t>
      </w:r>
      <w:bookmarkEnd w:id="351"/>
    </w:p>
    <w:p w14:paraId="710045F6" w14:textId="6FA7D899" w:rsidR="00EC5F37" w:rsidRPr="00642EA5" w:rsidRDefault="00EC5F37" w:rsidP="000B75D3">
      <w:pPr>
        <w:pStyle w:val="2"/>
        <w:ind w:left="1134"/>
        <w:rPr>
          <w:sz w:val="26"/>
        </w:rPr>
      </w:pPr>
      <w:bookmarkStart w:id="353" w:name="_Toc57314662"/>
      <w:bookmarkStart w:id="354" w:name="_Toc69728976"/>
      <w:bookmarkStart w:id="355" w:name="_Toc178257160"/>
      <w:bookmarkEnd w:id="352"/>
      <w:r w:rsidRPr="00642EA5">
        <w:rPr>
          <w:sz w:val="26"/>
        </w:rPr>
        <w:t>Статус настоящего раздела</w:t>
      </w:r>
      <w:bookmarkEnd w:id="353"/>
      <w:bookmarkEnd w:id="354"/>
      <w:bookmarkEnd w:id="355"/>
    </w:p>
    <w:p w14:paraId="3288EE32" w14:textId="32BE3789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подраздел дополняет условия проведения </w:t>
      </w:r>
      <w:r w:rsidR="00642EA5">
        <w:rPr>
          <w:snapToGrid/>
        </w:rPr>
        <w:t>Процедуры</w:t>
      </w:r>
      <w:r w:rsidR="00EA4FC4" w:rsidDel="00EA4FC4">
        <w:t xml:space="preserve"> </w:t>
      </w:r>
      <w:r w:rsidRPr="008C0DD3">
        <w:t xml:space="preserve">и инструкции по подготовке </w:t>
      </w:r>
      <w:r w:rsidR="00D04760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E344C9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E344C9">
        <w:t>6</w:t>
      </w:r>
      <w:r w:rsidR="00651B0B">
        <w:fldChar w:fldCharType="end"/>
      </w:r>
      <w:r w:rsidR="00D04760">
        <w:t>, если примен</w:t>
      </w:r>
      <w:r w:rsidR="00096A44">
        <w:t>имо</w:t>
      </w:r>
      <w:r w:rsidRPr="008C0DD3">
        <w:t>.</w:t>
      </w:r>
    </w:p>
    <w:p w14:paraId="4D0D55CB" w14:textId="6D5753CF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344C9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344C9">
        <w:t>6</w:t>
      </w:r>
      <w:r w:rsidR="00D81133" w:rsidRPr="00D81133">
        <w:fldChar w:fldCharType="end"/>
      </w:r>
      <w:r w:rsidR="00096A44">
        <w:t xml:space="preserve"> </w:t>
      </w:r>
      <w:r w:rsidRPr="00D81133">
        <w:t>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642EA5" w:rsidRDefault="00701B43" w:rsidP="000B75D3">
      <w:pPr>
        <w:pStyle w:val="2"/>
        <w:ind w:left="1134"/>
        <w:rPr>
          <w:sz w:val="26"/>
        </w:rPr>
      </w:pPr>
      <w:bookmarkStart w:id="356" w:name="_Toc178257161"/>
      <w:bookmarkStart w:id="357" w:name="_Ref56251910"/>
      <w:bookmarkStart w:id="358" w:name="_Toc57314670"/>
      <w:bookmarkStart w:id="359" w:name="_Toc69728984"/>
      <w:r w:rsidRPr="00642EA5">
        <w:rPr>
          <w:sz w:val="26"/>
        </w:rPr>
        <w:t xml:space="preserve">Многолотовая </w:t>
      </w:r>
      <w:r w:rsidR="00833144" w:rsidRPr="00642EA5">
        <w:rPr>
          <w:sz w:val="26"/>
        </w:rPr>
        <w:t>продажа</w:t>
      </w:r>
      <w:bookmarkEnd w:id="356"/>
    </w:p>
    <w:p w14:paraId="6567462D" w14:textId="1C988A2E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60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E344C9">
        <w:t>1.2.2</w:t>
      </w:r>
      <w:r w:rsidRPr="008C0DD3">
        <w:fldChar w:fldCharType="end"/>
      </w:r>
      <w:r w:rsidR="00096A44">
        <w:t xml:space="preserve"> </w:t>
      </w:r>
      <w:r w:rsidRPr="008C0DD3">
        <w:t xml:space="preserve">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Pr="008C0DD3">
        <w:t>лот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02139080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>
        <w:t>комиссия</w:t>
      </w:r>
      <w:r w:rsidRPr="00B24716">
        <w:t xml:space="preserve">. Любые положения </w:t>
      </w:r>
      <w:r>
        <w:t>Д</w:t>
      </w:r>
      <w:r w:rsidRPr="00B24716">
        <w:t xml:space="preserve">окументации,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24238167" w:rsidR="00D306ED" w:rsidRPr="00BA04C6" w:rsidRDefault="00E17FD0" w:rsidP="00C25511">
      <w:pPr>
        <w:pStyle w:val="a"/>
        <w:tabs>
          <w:tab w:val="clear" w:pos="4962"/>
          <w:tab w:val="left" w:pos="1134"/>
        </w:tabs>
        <w:ind w:left="1134"/>
      </w:pPr>
      <w:r>
        <w:t xml:space="preserve">Заявитель / </w:t>
      </w:r>
      <w:r w:rsidR="00D306ED" w:rsidRPr="008C0DD3">
        <w:t xml:space="preserve">Участник может подать </w:t>
      </w:r>
      <w:r w:rsidR="00096A44">
        <w:t>З</w:t>
      </w:r>
      <w:r w:rsidR="00D306ED" w:rsidRPr="008C0DD3">
        <w:t xml:space="preserve">аявку на любой лот, любые несколько лотов или все лоты по собственному выбору. При этом не допускается разбиение отдельного лота на части, то есть подача </w:t>
      </w:r>
      <w:r w:rsidR="00096A44">
        <w:t>З</w:t>
      </w:r>
      <w:r w:rsidR="00D306ED" w:rsidRPr="008C0DD3">
        <w:t xml:space="preserve">аявки на часть лота по отдельным видам или объемам </w:t>
      </w:r>
      <w:r>
        <w:t>П</w:t>
      </w:r>
      <w:r w:rsidR="00833144">
        <w:t>редмета продажи</w:t>
      </w:r>
      <w:r w:rsidR="00D306ED" w:rsidRPr="00BA04C6">
        <w:t>.</w:t>
      </w:r>
      <w:bookmarkEnd w:id="360"/>
    </w:p>
    <w:p w14:paraId="455FEDDA" w14:textId="17564EFA" w:rsidR="00D306ED" w:rsidRPr="008C0DD3" w:rsidRDefault="00D306ED" w:rsidP="00096A44">
      <w:pPr>
        <w:pStyle w:val="a"/>
        <w:tabs>
          <w:tab w:val="clear" w:pos="4962"/>
          <w:tab w:val="left" w:pos="1134"/>
        </w:tabs>
        <w:ind w:left="1134"/>
      </w:pPr>
      <w:r w:rsidRPr="00BA04C6">
        <w:t xml:space="preserve">В случае подачи </w:t>
      </w:r>
      <w:r w:rsidR="00096A44">
        <w:t>З</w:t>
      </w:r>
      <w:r w:rsidRPr="00BA04C6">
        <w:t xml:space="preserve">аявки на несколько лотов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E344C9">
        <w:t>5.5</w:t>
      </w:r>
      <w:r w:rsidR="00DD7772">
        <w:fldChar w:fldCharType="end"/>
      </w:r>
      <w:r w:rsidR="00096A44">
        <w:t xml:space="preserve"> </w:t>
      </w:r>
      <w:r w:rsidR="00096A44" w:rsidRPr="000E4489">
        <w:t xml:space="preserve">Заявка должна содержать указание номера и название каждого </w:t>
      </w:r>
      <w:r w:rsidR="00096A44">
        <w:t>л</w:t>
      </w:r>
      <w:r w:rsidR="00096A44" w:rsidRPr="000E4489">
        <w:t xml:space="preserve">ота, в качестве цены </w:t>
      </w:r>
      <w:r w:rsidR="00096A44">
        <w:t xml:space="preserve">предложения </w:t>
      </w:r>
      <w:r w:rsidR="00096A44" w:rsidRPr="000E4489">
        <w:t xml:space="preserve">указывается сумма по каждому </w:t>
      </w:r>
      <w:r w:rsidR="00096A44">
        <w:t>л</w:t>
      </w:r>
      <w:r w:rsidR="00096A44" w:rsidRPr="000E4489">
        <w:t>оту</w:t>
      </w:r>
      <w:r w:rsidRPr="008C0DD3">
        <w:t>.</w:t>
      </w:r>
    </w:p>
    <w:p w14:paraId="49086B09" w14:textId="4E8403F2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61" w:name="_Ref197148723"/>
      <w:r w:rsidRPr="00D541F3">
        <w:t xml:space="preserve">Решения, принимаемые в ходе </w:t>
      </w:r>
      <w:r w:rsidR="00642EA5">
        <w:rPr>
          <w:snapToGrid/>
        </w:rPr>
        <w:t>Процедуры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096A4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892844" w:rsidRPr="008C0DD3">
        <w:t>Победителя</w:t>
      </w:r>
      <w:r>
        <w:t xml:space="preserve">, </w:t>
      </w:r>
      <w:r w:rsidR="00D541F3">
        <w:t xml:space="preserve">признание </w:t>
      </w:r>
      <w:r w:rsidR="00642EA5">
        <w:rPr>
          <w:snapToGrid/>
        </w:rPr>
        <w:t>Процедуры</w:t>
      </w:r>
      <w:r w:rsidR="00EA4FC4" w:rsidDel="00EA4FC4">
        <w:t xml:space="preserve"> </w:t>
      </w:r>
      <w:r w:rsidR="00D541F3">
        <w:t>несостоявш</w:t>
      </w:r>
      <w:r w:rsidR="00642EA5">
        <w:t>ей</w:t>
      </w:r>
      <w:r w:rsidR="00EA4FC4">
        <w:t>ся</w:t>
      </w:r>
      <w:r w:rsidR="00D541F3">
        <w:t xml:space="preserve">, </w:t>
      </w:r>
      <w:r>
        <w:t xml:space="preserve">отказ от </w:t>
      </w:r>
      <w:r w:rsidR="00D541F3">
        <w:t>дальнейшего ее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по всем лотам протокол,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62" w:name="_Toc516961344"/>
      <w:bookmarkStart w:id="363" w:name="_Toc516961490"/>
      <w:bookmarkStart w:id="364" w:name="_Toc516980551"/>
      <w:bookmarkStart w:id="365" w:name="_Toc516961345"/>
      <w:bookmarkStart w:id="366" w:name="_Toc516961491"/>
      <w:bookmarkStart w:id="367" w:name="_Toc516980552"/>
      <w:bookmarkStart w:id="368" w:name="_Toc516961346"/>
      <w:bookmarkStart w:id="369" w:name="_Toc516961492"/>
      <w:bookmarkStart w:id="370" w:name="_Toc516980553"/>
      <w:bookmarkStart w:id="371" w:name="_Toc516961347"/>
      <w:bookmarkStart w:id="372" w:name="_Toc516961493"/>
      <w:bookmarkStart w:id="373" w:name="_Toc516980554"/>
      <w:bookmarkStart w:id="374" w:name="_Toc516961348"/>
      <w:bookmarkStart w:id="375" w:name="_Toc516961494"/>
      <w:bookmarkStart w:id="376" w:name="_Toc516980555"/>
      <w:bookmarkStart w:id="377" w:name="_Toc516961349"/>
      <w:bookmarkStart w:id="378" w:name="_Toc516961495"/>
      <w:bookmarkStart w:id="379" w:name="_Toc516980556"/>
      <w:bookmarkStart w:id="380" w:name="_Ref55280368"/>
      <w:bookmarkStart w:id="381" w:name="_Toc55285361"/>
      <w:bookmarkStart w:id="382" w:name="_Toc55305390"/>
      <w:bookmarkStart w:id="383" w:name="_Toc57314671"/>
      <w:bookmarkStart w:id="384" w:name="_Toc69728985"/>
      <w:bookmarkStart w:id="385" w:name="_Ref384631716"/>
      <w:bookmarkStart w:id="386" w:name="_Toc178257162"/>
      <w:bookmarkStart w:id="387" w:name="ФОРМЫ"/>
      <w:bookmarkEnd w:id="357"/>
      <w:bookmarkEnd w:id="358"/>
      <w:bookmarkEnd w:id="359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80"/>
      <w:bookmarkEnd w:id="381"/>
      <w:bookmarkEnd w:id="382"/>
      <w:bookmarkEnd w:id="383"/>
      <w:bookmarkEnd w:id="384"/>
      <w:bookmarkEnd w:id="385"/>
      <w:bookmarkEnd w:id="386"/>
    </w:p>
    <w:p w14:paraId="4B3CB4B9" w14:textId="17208499" w:rsidR="00C22E8E" w:rsidRPr="00D25F7D" w:rsidRDefault="00C22E8E" w:rsidP="000B75D3">
      <w:pPr>
        <w:pStyle w:val="2"/>
        <w:ind w:left="1134"/>
        <w:rPr>
          <w:sz w:val="28"/>
        </w:rPr>
      </w:pPr>
      <w:bookmarkStart w:id="388" w:name="_Ref417482063"/>
      <w:bookmarkStart w:id="389" w:name="_Toc418077920"/>
      <w:bookmarkStart w:id="390" w:name="_Toc178257163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E344C9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8"/>
      <w:bookmarkEnd w:id="389"/>
      <w:bookmarkEnd w:id="390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91" w:name="_Toc418077921"/>
      <w:r w:rsidRPr="00C25511">
        <w:rPr>
          <w:b/>
        </w:rPr>
        <w:t>Форма описи документов</w:t>
      </w:r>
      <w:bookmarkEnd w:id="391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6332F345" w:rsidR="00C22E8E" w:rsidRPr="00BA04C6" w:rsidRDefault="003D40D7" w:rsidP="00C22E8E">
      <w:r>
        <w:t>Заявитель</w:t>
      </w:r>
      <w:r w:rsidR="00C22E8E" w:rsidRPr="00BA04C6">
        <w:t xml:space="preserve"> </w:t>
      </w:r>
      <w:r w:rsidR="009427DF" w:rsidRPr="00917CB6">
        <w:t>________________________________________________________________</w:t>
      </w:r>
      <w:r w:rsidR="00C22E8E" w:rsidRPr="00BA04C6">
        <w:t>,</w:t>
      </w:r>
    </w:p>
    <w:p w14:paraId="76595542" w14:textId="19649104" w:rsidR="00C22E8E" w:rsidRPr="00B26836" w:rsidRDefault="00C22E8E" w:rsidP="00C22E8E">
      <w:pPr>
        <w:jc w:val="center"/>
        <w:rPr>
          <w:vertAlign w:val="superscript"/>
        </w:rPr>
      </w:pPr>
      <w:r w:rsidRPr="00917CB6">
        <w:rPr>
          <w:vertAlign w:val="superscript"/>
        </w:rPr>
        <w:t>(</w:t>
      </w:r>
      <w:r w:rsidR="003D40D7" w:rsidRPr="00917CB6">
        <w:rPr>
          <w:vertAlign w:val="superscript"/>
        </w:rPr>
        <w:t xml:space="preserve">полное наименование </w:t>
      </w:r>
      <w:r w:rsidR="003D40D7">
        <w:rPr>
          <w:vertAlign w:val="superscript"/>
        </w:rPr>
        <w:t>Заявителя</w:t>
      </w:r>
      <w:r w:rsidR="003D40D7" w:rsidRPr="00917CB6">
        <w:rPr>
          <w:vertAlign w:val="superscript"/>
        </w:rPr>
        <w:t xml:space="preserve"> с указанием организац</w:t>
      </w:r>
      <w:r w:rsidR="003D40D7" w:rsidRPr="00B26836">
        <w:rPr>
          <w:vertAlign w:val="superscript"/>
        </w:rPr>
        <w:t>ионно-правовой формы, ИНН</w:t>
      </w:r>
      <w:r w:rsidR="003D40D7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2DB90BC" w:rsidR="00C22E8E" w:rsidRPr="00BA04C6" w:rsidRDefault="00096A4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77777777" w:rsidR="00C22E8E" w:rsidRPr="00917CB6" w:rsidRDefault="00C22E8E" w:rsidP="00C22E8E">
      <w:r w:rsidRPr="00917CB6">
        <w:t>________________________________________________________________________,</w:t>
      </w:r>
    </w:p>
    <w:p w14:paraId="6A38AFEF" w14:textId="58CB0E38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096A44">
        <w:rPr>
          <w:vertAlign w:val="superscript"/>
        </w:rPr>
        <w:t xml:space="preserve"> / место регистрации</w:t>
      </w:r>
      <w:r w:rsidRPr="00B26836">
        <w:rPr>
          <w:vertAlign w:val="superscript"/>
        </w:rPr>
        <w:t xml:space="preserve"> </w:t>
      </w:r>
      <w:r w:rsidR="000E2C7B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561BFFE" w14:textId="77777777" w:rsidR="00B939F5" w:rsidRDefault="00B939F5" w:rsidP="00B939F5">
      <w:pPr>
        <w:spacing w:before="0"/>
      </w:pPr>
      <w:r w:rsidRPr="00BA04C6">
        <w:t xml:space="preserve">представляет для участия в </w:t>
      </w:r>
      <w:r>
        <w:rPr>
          <w:snapToGrid/>
        </w:rPr>
        <w:t>Процедуре</w:t>
      </w:r>
      <w:r w:rsidDel="00EA4FC4">
        <w:t xml:space="preserve"> </w:t>
      </w:r>
      <w:r w:rsidRPr="00BA04C6">
        <w:t>на</w:t>
      </w:r>
      <w:r>
        <w:t xml:space="preserve"> право заключения договора купли-продажи имущества АО «ДРСК»:</w:t>
      </w:r>
    </w:p>
    <w:p w14:paraId="58218912" w14:textId="74BA2B95" w:rsidR="00AB3F51" w:rsidRDefault="00C22E8E" w:rsidP="00AB3F51">
      <w:pPr>
        <w:spacing w:before="0"/>
      </w:pPr>
      <w:r w:rsidRPr="00BA04C6">
        <w:t>_________________________</w:t>
      </w:r>
      <w:r w:rsidR="00AB3F51">
        <w:t>____</w:t>
      </w:r>
      <w:r w:rsidR="00096A44">
        <w:t>_____________________________________________</w:t>
      </w:r>
      <w:r w:rsidR="00AB3F51">
        <w:t>____</w:t>
      </w:r>
    </w:p>
    <w:p w14:paraId="06822BE6" w14:textId="1546B4AF" w:rsidR="00C22E8E" w:rsidRPr="00AB3F51" w:rsidRDefault="00C22E8E" w:rsidP="00096A44">
      <w:pPr>
        <w:spacing w:before="0"/>
        <w:jc w:val="center"/>
      </w:pPr>
      <w:r w:rsidRPr="00B26836">
        <w:rPr>
          <w:vertAlign w:val="superscript"/>
        </w:rPr>
        <w:t>(предмет договора</w:t>
      </w:r>
      <w:r w:rsidR="00096A44">
        <w:rPr>
          <w:vertAlign w:val="superscript"/>
        </w:rPr>
        <w:t xml:space="preserve"> в соответствии с Документацией</w:t>
      </w:r>
      <w:r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407D2C8A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>наименование файла (</w:t>
            </w:r>
            <w:r w:rsidR="00096A44">
              <w:rPr>
                <w:sz w:val="20"/>
                <w:szCs w:val="22"/>
              </w:rPr>
              <w:t xml:space="preserve">последнее – </w:t>
            </w:r>
            <w:r w:rsidR="009427DF" w:rsidRPr="00DB1600">
              <w:rPr>
                <w:sz w:val="20"/>
                <w:szCs w:val="22"/>
              </w:rPr>
              <w:t>при необходимости</w:t>
            </w:r>
            <w:r w:rsidR="00096A44">
              <w:rPr>
                <w:sz w:val="20"/>
                <w:szCs w:val="22"/>
              </w:rPr>
              <w:t>, определяемой Заявителем</w:t>
            </w:r>
            <w:r w:rsidR="009427DF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594240E9" w:rsidR="00C22E8E" w:rsidRPr="00BA04C6" w:rsidRDefault="00CC1BF2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193F69F6" w:rsidR="00C22E8E" w:rsidRPr="00BA04C6" w:rsidRDefault="00CC1BF2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40174239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2" w:name="_Toc418077922"/>
      <w:r w:rsidRPr="00C25511">
        <w:rPr>
          <w:b/>
        </w:rPr>
        <w:lastRenderedPageBreak/>
        <w:t>Инструкции по заполнению</w:t>
      </w:r>
      <w:bookmarkEnd w:id="392"/>
      <w:r w:rsidR="00096A44">
        <w:rPr>
          <w:b/>
        </w:rPr>
        <w:t xml:space="preserve"> формы описи</w:t>
      </w:r>
    </w:p>
    <w:p w14:paraId="3AA6BA1C" w14:textId="4C41AC4B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17FD0">
        <w:t xml:space="preserve">Заявителя / </w:t>
      </w:r>
      <w:r w:rsidRPr="00BA04C6">
        <w:t>Участника</w:t>
      </w:r>
      <w:r w:rsidR="00096A44">
        <w:t>, если применимо</w:t>
      </w:r>
      <w:r w:rsidRPr="00BA04C6">
        <w:t xml:space="preserve">. </w:t>
      </w:r>
    </w:p>
    <w:p w14:paraId="293E958C" w14:textId="79F18EDF" w:rsidR="00C22E8E" w:rsidRPr="00BA04C6" w:rsidRDefault="00E17FD0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096A44">
        <w:t>либо фамилию, имя, отчество (в случае действия в качестве индивидуального предпринимателя – указать об этом), ИНН</w:t>
      </w:r>
      <w:r w:rsidR="000B59E5">
        <w:t>,</w:t>
      </w:r>
      <w:r w:rsidR="00C22E8E" w:rsidRPr="00BA04C6">
        <w:t xml:space="preserve"> место нахождения</w:t>
      </w:r>
      <w:r w:rsidR="000B59E5">
        <w:t xml:space="preserve"> / место регистрации</w:t>
      </w:r>
      <w:r w:rsidR="00C22E8E" w:rsidRPr="00BA04C6">
        <w:t>.</w:t>
      </w:r>
    </w:p>
    <w:p w14:paraId="7BA242BE" w14:textId="1F8953E9" w:rsidR="00C22E8E" w:rsidRPr="006020B3" w:rsidRDefault="00671628" w:rsidP="00927083">
      <w:pPr>
        <w:pStyle w:val="a0"/>
      </w:pPr>
      <w:r>
        <w:t xml:space="preserve">Заявитель / </w:t>
      </w:r>
      <w:r w:rsidR="000B59E5" w:rsidRPr="000E4489">
        <w:t xml:space="preserve">Участник должен перечислить и указать объем каждого документа, входящего в состав Заявки (в страницах). </w:t>
      </w:r>
      <w:r>
        <w:t xml:space="preserve">Заявитель / </w:t>
      </w:r>
      <w:r w:rsidR="000B59E5" w:rsidRPr="000E4489">
        <w:t>Участник вправе указать наименование файла, соответствующего предоставляемому документу, с целью идентификации</w:t>
      </w:r>
    </w:p>
    <w:p w14:paraId="1AE77374" w14:textId="5FC06C0B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93" w:name="_Ref55336310"/>
      <w:bookmarkStart w:id="394" w:name="_Toc57314672"/>
      <w:bookmarkStart w:id="395" w:name="_Toc69728986"/>
      <w:bookmarkStart w:id="396" w:name="_Toc178257164"/>
      <w:bookmarkEnd w:id="387"/>
      <w:r>
        <w:rPr>
          <w:sz w:val="28"/>
        </w:rPr>
        <w:lastRenderedPageBreak/>
        <w:t xml:space="preserve">Заявка на участие в </w:t>
      </w:r>
      <w:r w:rsidR="00AB3F51">
        <w:rPr>
          <w:sz w:val="28"/>
        </w:rPr>
        <w:t>Процедуре</w:t>
      </w:r>
      <w:r w:rsidR="00EA4FC4" w:rsidDel="00EA4FC4">
        <w:rPr>
          <w:sz w:val="28"/>
        </w:rPr>
        <w:t xml:space="preserve"> </w:t>
      </w:r>
      <w:bookmarkStart w:id="397" w:name="_Ref22846535"/>
      <w:r w:rsidR="00EC5F37" w:rsidRPr="00BA04C6">
        <w:rPr>
          <w:sz w:val="28"/>
        </w:rPr>
        <w:t>(</w:t>
      </w:r>
      <w:bookmarkEnd w:id="397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E344C9">
        <w:rPr>
          <w:noProof/>
          <w:sz w:val="28"/>
        </w:rPr>
        <w:t>2</w:t>
      </w:r>
      <w:r w:rsidR="00F013F8" w:rsidRPr="00BA04C6">
        <w:rPr>
          <w:sz w:val="28"/>
        </w:rPr>
        <w:fldChar w:fldCharType="end"/>
      </w:r>
      <w:r w:rsidR="00EC5F37" w:rsidRPr="00BA04C6">
        <w:rPr>
          <w:sz w:val="28"/>
        </w:rPr>
        <w:t>)</w:t>
      </w:r>
      <w:bookmarkEnd w:id="393"/>
      <w:bookmarkEnd w:id="394"/>
      <w:bookmarkEnd w:id="395"/>
      <w:bookmarkEnd w:id="396"/>
    </w:p>
    <w:p w14:paraId="3C44E981" w14:textId="6CD8DBD6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5C4400" w:rsidRPr="00C25511">
        <w:rPr>
          <w:b/>
        </w:rPr>
        <w:t xml:space="preserve">заявки на участие в </w:t>
      </w:r>
      <w:r w:rsidR="00AB3F51">
        <w:rPr>
          <w:b/>
        </w:rPr>
        <w:t>Процедуре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25E853A3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</w:t>
      </w:r>
      <w:r w:rsidR="00EA1129">
        <w:rPr>
          <w:b/>
          <w:caps/>
          <w:spacing w:val="20"/>
          <w:sz w:val="28"/>
        </w:rPr>
        <w:t xml:space="preserve">ПРОЦУДУРЕ </w:t>
      </w:r>
      <w:r w:rsidR="00AB3F51">
        <w:rPr>
          <w:b/>
          <w:caps/>
          <w:spacing w:val="20"/>
          <w:sz w:val="28"/>
        </w:rPr>
        <w:t>ПРОДАЖ</w:t>
      </w:r>
      <w:r w:rsidR="00EA1129">
        <w:rPr>
          <w:b/>
          <w:caps/>
          <w:spacing w:val="20"/>
          <w:sz w:val="28"/>
        </w:rPr>
        <w:t>И</w:t>
      </w:r>
      <w:r w:rsidR="00AB3F51">
        <w:rPr>
          <w:b/>
          <w:caps/>
          <w:spacing w:val="20"/>
          <w:sz w:val="28"/>
        </w:rPr>
        <w:t xml:space="preserve"> БЕЗ ОБЪЯВЛЕНИЯ ЦЕНЫ</w:t>
      </w:r>
    </w:p>
    <w:p w14:paraId="34BF94E6" w14:textId="77777777" w:rsidR="00AC32B4" w:rsidRDefault="00AC32B4" w:rsidP="00CD7CC6">
      <w:pPr>
        <w:ind w:firstLine="567"/>
        <w:rPr>
          <w:i/>
        </w:rPr>
      </w:pPr>
    </w:p>
    <w:p w14:paraId="6D7B6B11" w14:textId="1C594B10" w:rsidR="00CD7CC6" w:rsidRPr="00DF08F9" w:rsidRDefault="00CD7CC6" w:rsidP="00CD7CC6">
      <w:pPr>
        <w:ind w:firstLine="567"/>
      </w:pPr>
      <w:r w:rsidRPr="00BA04C6">
        <w:t xml:space="preserve">Изучив Извещение </w:t>
      </w:r>
      <w:r w:rsidR="00AC32B4">
        <w:t>о проведении Процедуры</w:t>
      </w:r>
      <w:r>
        <w:t xml:space="preserve"> </w:t>
      </w:r>
      <w:r w:rsidR="00AC32B4">
        <w:t>продажи без объявления цены на право заключения договора купли-продажи имущества</w:t>
      </w:r>
      <w:r w:rsidR="00B939F5" w:rsidRPr="00B939F5">
        <w:t xml:space="preserve"> </w:t>
      </w:r>
      <w:r w:rsidR="00B939F5">
        <w:t xml:space="preserve">АО «ДРСК» </w:t>
      </w:r>
      <w:r w:rsidR="00AC32B4" w:rsidRPr="00BA04C6">
        <w:t>и Документацию</w:t>
      </w:r>
      <w:r w:rsidR="00AC32B4">
        <w:t xml:space="preserve"> </w:t>
      </w:r>
      <w:r w:rsidRPr="009F4216">
        <w:t>(включая все изменения и разъяснения к ним)</w:t>
      </w:r>
      <w:r w:rsidRPr="00BA04C6">
        <w:t>, и </w:t>
      </w:r>
      <w:r>
        <w:t xml:space="preserve">безоговорочно </w:t>
      </w:r>
      <w:r w:rsidRPr="00BA04C6">
        <w:t xml:space="preserve">принимая установленные в них требования и условия </w:t>
      </w:r>
      <w:r>
        <w:t xml:space="preserve">проведения </w:t>
      </w:r>
      <w:r w:rsidR="00AB3F51">
        <w:rPr>
          <w:snapToGrid/>
        </w:rPr>
        <w:t>продажи без объявления цены</w:t>
      </w:r>
      <w:r w:rsidRPr="00BA04C6">
        <w:t>,</w:t>
      </w:r>
      <w:r>
        <w:t xml:space="preserve"> </w:t>
      </w:r>
      <w:r w:rsidR="008F55AC">
        <w:t>настоящим Заявитель:</w:t>
      </w:r>
    </w:p>
    <w:p w14:paraId="32C76F5A" w14:textId="77777777" w:rsidR="00CD7CC6" w:rsidRPr="00B26836" w:rsidRDefault="00CD7CC6" w:rsidP="00CD7CC6">
      <w:r w:rsidRPr="00B26836">
        <w:t>________________________________________________________________________,</w:t>
      </w:r>
    </w:p>
    <w:p w14:paraId="2807930F" w14:textId="46A043F0" w:rsidR="00CD7CC6" w:rsidRDefault="00CD7CC6" w:rsidP="00CD7CC6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8F55AC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 w:rsidR="008F55AC"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218C1A8B" w14:textId="57C0450E" w:rsidR="00AC32B4" w:rsidRPr="000E4489" w:rsidRDefault="00AC32B4" w:rsidP="00AC32B4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617CC633" w14:textId="191A895C" w:rsidR="00AC32B4" w:rsidRPr="00AC32B4" w:rsidRDefault="00AC32B4" w:rsidP="00AC32B4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 w:rsidR="008F55AC"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45A1653D" w14:textId="711493FA" w:rsidR="00CD7CC6" w:rsidRPr="008A15C2" w:rsidRDefault="00AC32B4" w:rsidP="00CD7CC6">
      <w:r>
        <w:t xml:space="preserve">находящийся / </w:t>
      </w:r>
      <w:r w:rsidR="00CD7CC6" w:rsidRPr="008A15C2">
        <w:t>зарегистрированн</w:t>
      </w:r>
      <w:r w:rsidR="00CD7CC6">
        <w:t>ый</w:t>
      </w:r>
      <w:r w:rsidR="00CD7CC6" w:rsidRPr="008A15C2">
        <w:t xml:space="preserve"> по адресу</w:t>
      </w:r>
    </w:p>
    <w:p w14:paraId="5BB5B73D" w14:textId="77777777" w:rsidR="00CD7CC6" w:rsidRPr="00C55B01" w:rsidRDefault="00CD7CC6" w:rsidP="00CD7CC6">
      <w:r w:rsidRPr="00C55B01">
        <w:t>________________________________________________________________________,</w:t>
      </w:r>
    </w:p>
    <w:p w14:paraId="65439672" w14:textId="44AB7624" w:rsidR="00CD7CC6" w:rsidRPr="00C55B01" w:rsidRDefault="00CD7CC6" w:rsidP="00CD7CC6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 w:rsidR="00AC32B4">
        <w:rPr>
          <w:vertAlign w:val="superscript"/>
        </w:rPr>
        <w:t xml:space="preserve">/ регистрации </w:t>
      </w:r>
      <w:r w:rsidR="008F55AC">
        <w:rPr>
          <w:vertAlign w:val="superscript"/>
        </w:rPr>
        <w:t>Заявителя</w:t>
      </w:r>
      <w:r w:rsidRPr="00C55B01">
        <w:rPr>
          <w:vertAlign w:val="superscript"/>
        </w:rPr>
        <w:t>)</w:t>
      </w:r>
    </w:p>
    <w:p w14:paraId="0BC1E773" w14:textId="3FBCFE63" w:rsidR="00AC32B4" w:rsidRDefault="00CD7CC6" w:rsidP="00CD7CC6">
      <w:r w:rsidRPr="00BA04C6">
        <w:t xml:space="preserve">предлагает заключить </w:t>
      </w:r>
      <w:r w:rsidR="00AC32B4">
        <w:t>д</w:t>
      </w:r>
      <w:r w:rsidRPr="00BA04C6">
        <w:t xml:space="preserve">оговор </w:t>
      </w:r>
      <w:r w:rsidR="00AC32B4">
        <w:t xml:space="preserve">купли-продажи имущества </w:t>
      </w:r>
      <w:r w:rsidR="00B939F5">
        <w:t>АО «ДРСК»</w:t>
      </w:r>
      <w:r w:rsidR="00CC1BF2">
        <w:t xml:space="preserve"> </w:t>
      </w:r>
      <w:r w:rsidR="008F55AC" w:rsidRPr="008F55AC">
        <w:t>со</w:t>
      </w:r>
      <w:r w:rsidR="008F55AC">
        <w:t xml:space="preserve"> следующей стоимостью заявки:</w:t>
      </w:r>
    </w:p>
    <w:p w14:paraId="442D88B7" w14:textId="77777777" w:rsidR="008F55AC" w:rsidRDefault="008F55AC" w:rsidP="008A585B">
      <w:pPr>
        <w:contextualSpacing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8F55AC" w:rsidRPr="00C55B01" w14:paraId="59DF067C" w14:textId="77777777" w:rsidTr="00DD71EC">
        <w:trPr>
          <w:cantSplit/>
          <w:trHeight w:val="449"/>
        </w:trPr>
        <w:tc>
          <w:tcPr>
            <w:tcW w:w="4962" w:type="dxa"/>
            <w:vAlign w:val="center"/>
          </w:tcPr>
          <w:p w14:paraId="1D72ACAE" w14:textId="77777777" w:rsidR="008F55AC" w:rsidRPr="001307C2" w:rsidRDefault="008F55AC" w:rsidP="00DD71EC">
            <w:pPr>
              <w:spacing w:before="0"/>
              <w:jc w:val="center"/>
            </w:pPr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53575EDC" w14:textId="67FD16F3" w:rsidR="008F55AC" w:rsidRPr="0041452B" w:rsidRDefault="008F55AC" w:rsidP="00DD71EC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>по Предмету продажи в рамках Процедуры</w:t>
            </w:r>
            <w:r w:rsidRPr="0041452B">
              <w:t xml:space="preserve"> с учетом НДС, руб.</w:t>
            </w:r>
          </w:p>
        </w:tc>
      </w:tr>
      <w:tr w:rsidR="008F55AC" w:rsidRPr="00C55B01" w14:paraId="33C1C54F" w14:textId="77777777" w:rsidTr="00DD71EC">
        <w:trPr>
          <w:cantSplit/>
          <w:trHeight w:val="761"/>
        </w:trPr>
        <w:tc>
          <w:tcPr>
            <w:tcW w:w="4962" w:type="dxa"/>
          </w:tcPr>
          <w:p w14:paraId="5C089C0F" w14:textId="77777777" w:rsidR="008F55AC" w:rsidRPr="0041452B" w:rsidRDefault="008F55AC" w:rsidP="00DD71EC">
            <w:pPr>
              <w:spacing w:before="0"/>
              <w:jc w:val="left"/>
            </w:pPr>
          </w:p>
        </w:tc>
        <w:tc>
          <w:tcPr>
            <w:tcW w:w="4961" w:type="dxa"/>
          </w:tcPr>
          <w:p w14:paraId="5157E38F" w14:textId="77777777" w:rsidR="008F55AC" w:rsidRPr="0041452B" w:rsidRDefault="008F55AC" w:rsidP="00DD71EC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7D952D74" w14:textId="77777777" w:rsidR="008F55AC" w:rsidRDefault="008F55AC" w:rsidP="008A585B">
      <w:pPr>
        <w:ind w:firstLine="567"/>
        <w:contextualSpacing/>
      </w:pPr>
    </w:p>
    <w:p w14:paraId="2310EED9" w14:textId="56435F52" w:rsidR="00CD7CC6" w:rsidRDefault="00CD7CC6" w:rsidP="008A585B">
      <w:pPr>
        <w:ind w:firstLine="567"/>
        <w:contextualSpacing/>
      </w:pPr>
      <w:r w:rsidRPr="00BA04C6">
        <w:t>Настоящая заявка</w:t>
      </w:r>
      <w:r w:rsidR="008A585B">
        <w:t>, включая ценовое предложение,</w:t>
      </w:r>
      <w:r w:rsidRPr="00BA04C6">
        <w:t xml:space="preserve"> имеет правовой статус оферты и действует </w:t>
      </w:r>
      <w:r w:rsidRPr="006E3BE3">
        <w:t xml:space="preserve">вплоть до истечения </w:t>
      </w:r>
      <w:r w:rsidR="009978E2">
        <w:t xml:space="preserve">удвоенного </w:t>
      </w:r>
      <w:r w:rsidRPr="006E3BE3">
        <w:t xml:space="preserve">срока, отведенного на заключение </w:t>
      </w:r>
      <w:r>
        <w:t>Д</w:t>
      </w:r>
      <w:r w:rsidRPr="006E3BE3">
        <w:t>оговора</w:t>
      </w:r>
      <w:r w:rsidR="009F265A" w:rsidRPr="006E3BE3">
        <w:t xml:space="preserve">, но не менее, чем в течение </w:t>
      </w:r>
      <w:r w:rsidR="009F265A">
        <w:t>9</w:t>
      </w:r>
      <w:r w:rsidR="009F265A" w:rsidRPr="006E3BE3">
        <w:t>0 (</w:t>
      </w:r>
      <w:r w:rsidR="009F265A">
        <w:t>девяноста</w:t>
      </w:r>
      <w:r w:rsidR="009F265A" w:rsidRPr="006E3BE3">
        <w:t xml:space="preserve">) </w:t>
      </w:r>
      <w:r w:rsidR="009F265A">
        <w:t xml:space="preserve">календарных </w:t>
      </w:r>
      <w:r w:rsidR="009F265A" w:rsidRPr="006E3BE3">
        <w:t>дней с даты окончания срока подачи заявок, установленной</w:t>
      </w:r>
      <w:r w:rsidR="009F265A">
        <w:t xml:space="preserve"> в Документации</w:t>
      </w:r>
      <w:r w:rsidRPr="00BA04C6">
        <w:t>.</w:t>
      </w:r>
    </w:p>
    <w:p w14:paraId="24E303F0" w14:textId="77777777" w:rsidR="008A585B" w:rsidRDefault="008A585B" w:rsidP="008A585B">
      <w:pPr>
        <w:tabs>
          <w:tab w:val="left" w:pos="993"/>
        </w:tabs>
        <w:ind w:firstLine="567"/>
      </w:pPr>
      <w:bookmarkStart w:id="398" w:name="_Hlt440565644"/>
      <w:bookmarkEnd w:id="398"/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14:paraId="341AD0F3" w14:textId="77777777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03CECE0D" w14:textId="77777777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</w:t>
      </w:r>
      <w:r w:rsidRPr="00F549C7">
        <w:rPr>
          <w:rFonts w:ascii="Times New Roman" w:hAnsi="Times New Roman"/>
          <w:sz w:val="26"/>
        </w:rPr>
        <w:lastRenderedPageBreak/>
        <w:t>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2FC37F0C" w14:textId="0798F900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Процедуры;</w:t>
      </w:r>
    </w:p>
    <w:p w14:paraId="79EDBD48" w14:textId="4D84C4F4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Процедуры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</w:p>
    <w:p w14:paraId="30836FC3" w14:textId="16D0F2E3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Процедуре</w:t>
      </w:r>
      <w:r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3D636860" w14:textId="20761A41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>будут признаны лучшими,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14:paraId="29A8113B" w14:textId="032B2CBB" w:rsidR="008A585B" w:rsidRPr="002A4FF2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Процедуры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Процедуры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14:paraId="1DB36F4D" w14:textId="48F51CD9" w:rsidR="008A585B" w:rsidRPr="002A4FF2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/ </w:t>
      </w:r>
      <w:r w:rsidRPr="002A4FF2">
        <w:rPr>
          <w:rFonts w:ascii="Times New Roman" w:hAnsi="Times New Roman"/>
          <w:sz w:val="26"/>
        </w:rPr>
        <w:t>Продавцом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07C19D0A" w14:textId="77777777" w:rsidR="008A585B" w:rsidRPr="001C3413" w:rsidRDefault="008A585B" w:rsidP="008A585B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29B247B9" w14:textId="6248B653" w:rsidR="008A585B" w:rsidRPr="00BA04C6" w:rsidRDefault="008A585B" w:rsidP="008A585B">
      <w:pPr>
        <w:tabs>
          <w:tab w:val="left" w:pos="993"/>
        </w:tabs>
      </w:pPr>
      <w:r>
        <w:t>которому сообщаются в</w:t>
      </w:r>
      <w:r w:rsidRPr="00BA04C6">
        <w:t xml:space="preserve">се сведения </w:t>
      </w:r>
      <w:r>
        <w:t xml:space="preserve">и информация </w:t>
      </w:r>
      <w:r w:rsidRPr="00BA04C6">
        <w:t xml:space="preserve">о проведении </w:t>
      </w:r>
      <w:r w:rsidR="00F21A66">
        <w:t>Процедуры</w:t>
      </w:r>
      <w:r>
        <w:t xml:space="preserve">. 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14:paraId="37765BCD" w14:textId="77777777" w:rsidR="008A585B" w:rsidRPr="00627AD4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8A585B">
      <w:pPr>
        <w:tabs>
          <w:tab w:val="left" w:pos="0"/>
        </w:tabs>
        <w:contextualSpacing/>
      </w:pPr>
    </w:p>
    <w:p w14:paraId="4B4A9D74" w14:textId="77777777" w:rsidR="00EC5F37" w:rsidRPr="00BA04C6" w:rsidRDefault="00EC5F37" w:rsidP="008A585B">
      <w:pPr>
        <w:contextualSpacing/>
      </w:pPr>
      <w:bookmarkStart w:id="399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pPr>
        <w:contextualSpacing/>
      </w:pPr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77777777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</w:p>
    <w:p w14:paraId="2F7C2954" w14:textId="2E478C5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8A585B">
        <w:t>Заявителя / Участника</w:t>
      </w:r>
      <w:r w:rsidR="00EC5F37" w:rsidRPr="00BA04C6">
        <w:t xml:space="preserve">. </w:t>
      </w:r>
      <w:r w:rsidR="008A585B">
        <w:t xml:space="preserve">Заявитель / </w:t>
      </w:r>
      <w:r w:rsidR="00EC5F37" w:rsidRPr="00BA04C6">
        <w:t xml:space="preserve">Участник присваивает </w:t>
      </w:r>
      <w:r>
        <w:t>заявке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3381CF91" w:rsidR="00EC5F37" w:rsidRPr="00BA04C6" w:rsidRDefault="008A585B" w:rsidP="006020B3">
      <w:pPr>
        <w:pStyle w:val="a0"/>
      </w:pPr>
      <w:r>
        <w:t xml:space="preserve">Заявитель / </w:t>
      </w:r>
      <w:r w:rsidR="00EC5F37" w:rsidRPr="00BA04C6">
        <w:t xml:space="preserve">Участник должен указать </w:t>
      </w:r>
      <w:r w:rsidR="000359CA">
        <w:t>свое ФИО или</w:t>
      </w:r>
      <w:r w:rsidR="00EC5F37" w:rsidRPr="00BA04C6">
        <w:t xml:space="preserve"> полное наименование (с указанием организационно-правовой формы) 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 w:rsidR="000359CA">
        <w:t>, что применимо</w:t>
      </w:r>
      <w:r w:rsidR="00EC5F37" w:rsidRPr="00BA04C6">
        <w:t>.</w:t>
      </w:r>
    </w:p>
    <w:p w14:paraId="4FC91C55" w14:textId="244692FC" w:rsidR="00EC5F37" w:rsidRPr="006020B3" w:rsidRDefault="004623BB" w:rsidP="00502978">
      <w:pPr>
        <w:pStyle w:val="a0"/>
      </w:pPr>
      <w:r>
        <w:t xml:space="preserve">Заявка на участие в </w:t>
      </w:r>
      <w:r w:rsidR="00AB3F51">
        <w:rPr>
          <w:snapToGrid/>
        </w:rPr>
        <w:t>продаже без объявления цены</w:t>
      </w:r>
      <w:r w:rsidR="006833CC" w:rsidDel="006833CC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416595FD" w14:textId="77777777" w:rsidR="007D5454" w:rsidRPr="00B26836" w:rsidRDefault="007D5454" w:rsidP="007D5454">
      <w:bookmarkStart w:id="400" w:name="_Toc515659240"/>
      <w:bookmarkStart w:id="401" w:name="_Toc515659241"/>
      <w:bookmarkStart w:id="402" w:name="_Toc515659242"/>
      <w:bookmarkStart w:id="403" w:name="_Toc515659243"/>
      <w:bookmarkStart w:id="404" w:name="_Toc515659244"/>
      <w:bookmarkStart w:id="405" w:name="_Toc515659245"/>
      <w:bookmarkStart w:id="406" w:name="_Toc515659246"/>
      <w:bookmarkStart w:id="407" w:name="_Toc515659247"/>
      <w:bookmarkStart w:id="408" w:name="_Toc515659248"/>
      <w:bookmarkStart w:id="409" w:name="_Toc515659249"/>
      <w:bookmarkStart w:id="410" w:name="_Toc515659250"/>
      <w:bookmarkStart w:id="411" w:name="_Toc515659251"/>
      <w:bookmarkStart w:id="412" w:name="_Toc515659252"/>
      <w:bookmarkStart w:id="413" w:name="_Toc515659253"/>
      <w:bookmarkStart w:id="414" w:name="_Toc515659254"/>
      <w:bookmarkStart w:id="415" w:name="_Toc515659255"/>
      <w:bookmarkStart w:id="416" w:name="_Toc515659256"/>
      <w:bookmarkStart w:id="417" w:name="_Toc515659257"/>
      <w:bookmarkStart w:id="418" w:name="_Toc515659258"/>
      <w:bookmarkStart w:id="419" w:name="_Toc515659259"/>
      <w:bookmarkStart w:id="420" w:name="_Toc515659308"/>
      <w:bookmarkStart w:id="421" w:name="_Toc515659320"/>
      <w:bookmarkStart w:id="422" w:name="_Toc515659363"/>
      <w:bookmarkStart w:id="423" w:name="_Toc515659364"/>
      <w:bookmarkStart w:id="424" w:name="_Toc515659365"/>
      <w:bookmarkStart w:id="425" w:name="_Toc515659366"/>
      <w:bookmarkStart w:id="426" w:name="_Toc515659367"/>
      <w:bookmarkStart w:id="427" w:name="_Toc515659368"/>
      <w:bookmarkStart w:id="428" w:name="_Toc515659369"/>
      <w:bookmarkStart w:id="429" w:name="_Toc515659370"/>
      <w:bookmarkStart w:id="430" w:name="_Toc515659371"/>
      <w:bookmarkStart w:id="431" w:name="_Toc515659372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53B155A6" w14:textId="0C7AF524" w:rsidR="00A507D3" w:rsidRDefault="00A507D3" w:rsidP="00DC2071">
      <w:pPr>
        <w:pStyle w:val="1"/>
        <w:keepNext w:val="0"/>
        <w:keepLines w:val="0"/>
        <w:numPr>
          <w:ilvl w:val="0"/>
          <w:numId w:val="0"/>
        </w:numPr>
        <w:spacing w:before="0"/>
        <w:ind w:left="1134" w:hanging="1134"/>
        <w:jc w:val="right"/>
        <w:rPr>
          <w:rFonts w:ascii="Times New Roman" w:hAnsi="Times New Roman"/>
          <w:sz w:val="28"/>
          <w:szCs w:val="28"/>
        </w:rPr>
      </w:pPr>
      <w:bookmarkStart w:id="432" w:name="_Toc502257230"/>
      <w:bookmarkStart w:id="433" w:name="_Toc502257231"/>
      <w:bookmarkStart w:id="434" w:name="_Toc502257232"/>
      <w:bookmarkStart w:id="435" w:name="_Toc502257233"/>
      <w:bookmarkStart w:id="436" w:name="_Toc502257234"/>
      <w:bookmarkStart w:id="437" w:name="_Toc502257235"/>
      <w:bookmarkStart w:id="438" w:name="_Toc502257236"/>
      <w:bookmarkStart w:id="439" w:name="_Toc502257237"/>
      <w:bookmarkStart w:id="440" w:name="_Toc502257238"/>
      <w:bookmarkStart w:id="441" w:name="_Toc502257239"/>
      <w:bookmarkStart w:id="442" w:name="_Toc502257240"/>
      <w:bookmarkStart w:id="443" w:name="_Toc502257241"/>
      <w:bookmarkStart w:id="444" w:name="_Toc502257242"/>
      <w:bookmarkStart w:id="445" w:name="_Toc502257243"/>
      <w:bookmarkStart w:id="446" w:name="_Toc502257244"/>
      <w:bookmarkStart w:id="447" w:name="_Toc502257245"/>
      <w:bookmarkStart w:id="448" w:name="_Toc502257246"/>
      <w:bookmarkStart w:id="449" w:name="_Toc502257247"/>
      <w:bookmarkStart w:id="450" w:name="_Toc502257248"/>
      <w:bookmarkStart w:id="451" w:name="_Toc502257249"/>
      <w:bookmarkStart w:id="452" w:name="_Toc501038136"/>
      <w:bookmarkStart w:id="453" w:name="_Toc502257250"/>
      <w:bookmarkStart w:id="454" w:name="_Toc501038137"/>
      <w:bookmarkStart w:id="455" w:name="_Toc502257251"/>
      <w:bookmarkStart w:id="456" w:name="_Ref324332092"/>
      <w:bookmarkStart w:id="457" w:name="_Ref384123551"/>
      <w:bookmarkStart w:id="458" w:name="_Ref384123555"/>
      <w:bookmarkStart w:id="459" w:name="_Toc178257165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r w:rsidRPr="00A507D3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  <w:bookmarkEnd w:id="456"/>
      <w:bookmarkEnd w:id="457"/>
      <w:bookmarkEnd w:id="458"/>
      <w:bookmarkEnd w:id="459"/>
    </w:p>
    <w:p w14:paraId="630CEF31" w14:textId="1F4137DF" w:rsidR="00EF0A7A" w:rsidRPr="00594799" w:rsidRDefault="00221BBD" w:rsidP="00594799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 w:after="0"/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60" w:name="_Toc178257166"/>
      <w:r w:rsidRPr="00221BBD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Е</w:t>
      </w:r>
      <w:r w:rsidRPr="00221BB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221BBD">
        <w:rPr>
          <w:rFonts w:ascii="Times New Roman" w:hAnsi="Times New Roman"/>
          <w:sz w:val="28"/>
          <w:szCs w:val="28"/>
        </w:rPr>
        <w:t xml:space="preserve"> ПРЕДМЕТА ПРОДАЖИ</w:t>
      </w:r>
      <w:bookmarkEnd w:id="460"/>
    </w:p>
    <w:p w14:paraId="41D83210" w14:textId="77777777" w:rsidR="00594799" w:rsidRDefault="00594799" w:rsidP="00594799"/>
    <w:p w14:paraId="669C9137" w14:textId="0087227B" w:rsidR="00594799" w:rsidRDefault="00594799" w:rsidP="00594799">
      <w:pPr>
        <w:ind w:firstLine="567"/>
      </w:pPr>
      <w:r>
        <w:t xml:space="preserve">Приводятся </w:t>
      </w:r>
      <w:r w:rsidR="0071771C">
        <w:t>по каждому лоту</w:t>
      </w:r>
      <w:r w:rsidR="00931AC1">
        <w:t xml:space="preserve"> копии документов</w:t>
      </w:r>
      <w:r w:rsidR="0071771C">
        <w:t>:</w:t>
      </w:r>
    </w:p>
    <w:p w14:paraId="1F7BD681" w14:textId="43923939" w:rsidR="00594799" w:rsidRDefault="00594799" w:rsidP="00594799">
      <w:pPr>
        <w:ind w:firstLine="567"/>
      </w:pPr>
      <w:r>
        <w:t>- Паспорт транспортного средства;</w:t>
      </w:r>
    </w:p>
    <w:p w14:paraId="625B557B" w14:textId="719740A7" w:rsidR="00594799" w:rsidRDefault="00594799" w:rsidP="00594799">
      <w:pPr>
        <w:ind w:firstLine="567"/>
      </w:pPr>
      <w:r>
        <w:t>- Свидетельство о регистрации транспортного средства;</w:t>
      </w:r>
    </w:p>
    <w:p w14:paraId="6BF1AFC4" w14:textId="713DF8B3" w:rsidR="00594799" w:rsidRPr="00594799" w:rsidRDefault="00931AC1" w:rsidP="00594799">
      <w:pPr>
        <w:ind w:firstLine="567"/>
      </w:pPr>
      <w:r>
        <w:t>и ф</w:t>
      </w:r>
      <w:r w:rsidR="00594799">
        <w:t>отографии транспортного средства.</w:t>
      </w:r>
    </w:p>
    <w:p w14:paraId="7160AFF6" w14:textId="77777777" w:rsidR="00A9399A" w:rsidRPr="00A314EB" w:rsidRDefault="00A9399A" w:rsidP="00A9399A">
      <w:pPr>
        <w:spacing w:after="120"/>
      </w:pPr>
      <w:r w:rsidRPr="00A314EB">
        <w:t>Все вышеназванные документы являются Приложением 1 к настоящей документации.</w:t>
      </w:r>
    </w:p>
    <w:p w14:paraId="195DBA19" w14:textId="77777777" w:rsidR="00E5350D" w:rsidRPr="00594799" w:rsidRDefault="00E5350D" w:rsidP="00DC2071">
      <w:pPr>
        <w:spacing w:after="120"/>
        <w:rPr>
          <w:b/>
        </w:rPr>
      </w:pPr>
    </w:p>
    <w:p w14:paraId="3BB91AE3" w14:textId="77777777" w:rsidR="00E5350D" w:rsidRPr="00594799" w:rsidRDefault="00E5350D" w:rsidP="00DC2071">
      <w:pPr>
        <w:spacing w:after="120"/>
        <w:rPr>
          <w:b/>
        </w:rPr>
      </w:pPr>
    </w:p>
    <w:p w14:paraId="47494D15" w14:textId="77777777" w:rsidR="00E5350D" w:rsidRPr="00594799" w:rsidRDefault="00E5350D" w:rsidP="00DC2071">
      <w:pPr>
        <w:spacing w:after="120"/>
        <w:rPr>
          <w:b/>
        </w:rPr>
      </w:pPr>
    </w:p>
    <w:p w14:paraId="621EF791" w14:textId="77777777" w:rsidR="00E5350D" w:rsidRPr="00594799" w:rsidRDefault="00E5350D" w:rsidP="00DC2071">
      <w:pPr>
        <w:spacing w:after="120"/>
        <w:rPr>
          <w:b/>
        </w:rPr>
      </w:pPr>
    </w:p>
    <w:p w14:paraId="590C66D1" w14:textId="77777777" w:rsidR="00E5350D" w:rsidRPr="00594799" w:rsidRDefault="00E5350D" w:rsidP="00DC2071">
      <w:pPr>
        <w:spacing w:after="120"/>
        <w:rPr>
          <w:b/>
        </w:rPr>
      </w:pPr>
    </w:p>
    <w:p w14:paraId="4BD14467" w14:textId="77777777" w:rsidR="00E5350D" w:rsidRPr="00594799" w:rsidRDefault="00E5350D" w:rsidP="00DC2071">
      <w:pPr>
        <w:spacing w:after="120"/>
        <w:rPr>
          <w:b/>
        </w:rPr>
      </w:pPr>
    </w:p>
    <w:p w14:paraId="363A1383" w14:textId="77777777" w:rsidR="00E5350D" w:rsidRPr="00594799" w:rsidRDefault="00E5350D" w:rsidP="00DC2071">
      <w:pPr>
        <w:spacing w:after="120"/>
        <w:rPr>
          <w:b/>
        </w:rPr>
      </w:pPr>
    </w:p>
    <w:p w14:paraId="6D0B583C" w14:textId="77777777" w:rsidR="00E5350D" w:rsidRPr="00594799" w:rsidRDefault="00E5350D" w:rsidP="00DC2071">
      <w:pPr>
        <w:spacing w:after="120"/>
        <w:rPr>
          <w:b/>
        </w:rPr>
      </w:pPr>
    </w:p>
    <w:p w14:paraId="6744F938" w14:textId="77777777" w:rsidR="00E5350D" w:rsidRPr="00594799" w:rsidRDefault="00E5350D" w:rsidP="00DC2071">
      <w:pPr>
        <w:spacing w:after="120"/>
        <w:rPr>
          <w:b/>
        </w:rPr>
      </w:pPr>
    </w:p>
    <w:p w14:paraId="5C19CA1C" w14:textId="77777777" w:rsidR="00E5350D" w:rsidRPr="00594799" w:rsidRDefault="00E5350D" w:rsidP="00DC2071">
      <w:pPr>
        <w:spacing w:after="120"/>
        <w:rPr>
          <w:b/>
        </w:rPr>
      </w:pPr>
    </w:p>
    <w:p w14:paraId="646B7C2C" w14:textId="77777777" w:rsidR="00E5350D" w:rsidRPr="00594799" w:rsidRDefault="00E5350D" w:rsidP="00DC2071">
      <w:pPr>
        <w:spacing w:after="120"/>
        <w:rPr>
          <w:b/>
        </w:rPr>
      </w:pPr>
    </w:p>
    <w:p w14:paraId="0A878253" w14:textId="77777777" w:rsidR="00E5350D" w:rsidRPr="00594799" w:rsidRDefault="00E5350D" w:rsidP="00DC2071">
      <w:pPr>
        <w:spacing w:after="120"/>
        <w:rPr>
          <w:b/>
        </w:rPr>
      </w:pPr>
    </w:p>
    <w:p w14:paraId="0B9F5191" w14:textId="77777777" w:rsidR="00E5350D" w:rsidRPr="00594799" w:rsidRDefault="00E5350D" w:rsidP="00DC2071">
      <w:pPr>
        <w:spacing w:after="120"/>
        <w:rPr>
          <w:b/>
        </w:rPr>
      </w:pPr>
    </w:p>
    <w:p w14:paraId="7A08EFFA" w14:textId="77777777" w:rsidR="00E5350D" w:rsidRPr="00594799" w:rsidRDefault="00E5350D" w:rsidP="00DC2071">
      <w:pPr>
        <w:spacing w:after="120"/>
        <w:rPr>
          <w:b/>
        </w:rPr>
      </w:pPr>
    </w:p>
    <w:p w14:paraId="43EB54E3" w14:textId="77777777" w:rsidR="00E5350D" w:rsidRPr="00594799" w:rsidRDefault="00E5350D" w:rsidP="00DC2071">
      <w:pPr>
        <w:spacing w:after="120"/>
        <w:rPr>
          <w:b/>
        </w:rPr>
      </w:pPr>
    </w:p>
    <w:p w14:paraId="3624671A" w14:textId="77777777" w:rsidR="00E5350D" w:rsidRPr="00594799" w:rsidRDefault="00E5350D" w:rsidP="00DC2071">
      <w:pPr>
        <w:spacing w:after="120"/>
        <w:rPr>
          <w:b/>
        </w:rPr>
      </w:pPr>
    </w:p>
    <w:p w14:paraId="2D9413BB" w14:textId="77777777" w:rsidR="00E5350D" w:rsidRPr="00594799" w:rsidRDefault="00E5350D" w:rsidP="00DC2071">
      <w:pPr>
        <w:spacing w:after="120"/>
        <w:rPr>
          <w:b/>
        </w:rPr>
      </w:pPr>
    </w:p>
    <w:p w14:paraId="24C5CB1F" w14:textId="77777777" w:rsidR="00E5350D" w:rsidRPr="00594799" w:rsidRDefault="00E5350D" w:rsidP="00DC2071">
      <w:pPr>
        <w:spacing w:after="120"/>
        <w:rPr>
          <w:b/>
        </w:rPr>
      </w:pPr>
    </w:p>
    <w:p w14:paraId="530E241A" w14:textId="77777777" w:rsidR="00E5350D" w:rsidRPr="00594799" w:rsidRDefault="00E5350D" w:rsidP="00DC2071">
      <w:pPr>
        <w:spacing w:after="120"/>
        <w:rPr>
          <w:b/>
        </w:rPr>
      </w:pPr>
    </w:p>
    <w:p w14:paraId="608BC9FE" w14:textId="77777777" w:rsidR="00E5350D" w:rsidRPr="00594799" w:rsidRDefault="00E5350D" w:rsidP="00DC2071">
      <w:pPr>
        <w:spacing w:after="120"/>
        <w:rPr>
          <w:b/>
        </w:rPr>
      </w:pPr>
    </w:p>
    <w:p w14:paraId="6DD0F93A" w14:textId="77777777" w:rsidR="00E5350D" w:rsidRPr="00594799" w:rsidRDefault="00E5350D" w:rsidP="00DC2071">
      <w:pPr>
        <w:spacing w:after="120"/>
        <w:rPr>
          <w:b/>
        </w:rPr>
      </w:pPr>
    </w:p>
    <w:p w14:paraId="04F60BC0" w14:textId="77777777" w:rsidR="00E5350D" w:rsidRPr="00594799" w:rsidRDefault="00E5350D" w:rsidP="00DC2071">
      <w:pPr>
        <w:spacing w:after="120"/>
        <w:rPr>
          <w:b/>
        </w:rPr>
      </w:pPr>
    </w:p>
    <w:p w14:paraId="6E2D8AF5" w14:textId="77777777" w:rsidR="00E5350D" w:rsidRPr="00594799" w:rsidRDefault="00E5350D" w:rsidP="00DC2071">
      <w:pPr>
        <w:spacing w:after="120"/>
        <w:rPr>
          <w:b/>
        </w:rPr>
      </w:pPr>
    </w:p>
    <w:p w14:paraId="6438BA69" w14:textId="77777777" w:rsidR="00E5350D" w:rsidRPr="00594799" w:rsidRDefault="00E5350D" w:rsidP="00DC2071">
      <w:pPr>
        <w:spacing w:after="120"/>
        <w:rPr>
          <w:b/>
        </w:rPr>
      </w:pPr>
    </w:p>
    <w:p w14:paraId="6F542D13" w14:textId="77777777" w:rsidR="00E5350D" w:rsidRPr="00594799" w:rsidRDefault="00E5350D" w:rsidP="00DC2071">
      <w:pPr>
        <w:spacing w:after="120"/>
        <w:rPr>
          <w:b/>
        </w:rPr>
      </w:pPr>
    </w:p>
    <w:p w14:paraId="0B52376E" w14:textId="77777777" w:rsidR="00E5350D" w:rsidRPr="00594799" w:rsidRDefault="00E5350D" w:rsidP="00DC2071">
      <w:pPr>
        <w:spacing w:after="120"/>
        <w:rPr>
          <w:b/>
        </w:rPr>
      </w:pPr>
    </w:p>
    <w:p w14:paraId="11AF02B4" w14:textId="4AA9472E" w:rsidR="000E07E8" w:rsidRPr="000E07E8" w:rsidRDefault="000E07E8" w:rsidP="000E07E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1" w:name="_Toc178257167"/>
      <w:bookmarkStart w:id="462" w:name="_Ref324332106"/>
      <w:bookmarkStart w:id="463" w:name="_Ref324341734"/>
      <w:bookmarkStart w:id="464" w:name="_Ref324342543"/>
      <w:bookmarkStart w:id="465" w:name="_Ref324342826"/>
      <w:r w:rsidRPr="000E07E8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  <w:bookmarkEnd w:id="461"/>
    </w:p>
    <w:p w14:paraId="4DD6766A" w14:textId="4E81C8BE" w:rsidR="001E6699" w:rsidRPr="00BA04C6" w:rsidRDefault="00376A79" w:rsidP="000E07E8">
      <w:pPr>
        <w:pStyle w:val="1"/>
        <w:keepNext w:val="0"/>
        <w:keepLines w:val="0"/>
        <w:pageBreakBefore w:val="0"/>
        <w:numPr>
          <w:ilvl w:val="0"/>
          <w:numId w:val="0"/>
        </w:numPr>
        <w:ind w:left="1134"/>
        <w:jc w:val="center"/>
        <w:rPr>
          <w:rFonts w:ascii="Times New Roman" w:hAnsi="Times New Roman"/>
          <w:sz w:val="28"/>
          <w:szCs w:val="28"/>
        </w:rPr>
      </w:pPr>
      <w:bookmarkStart w:id="466" w:name="_Toc178257168"/>
      <w:r w:rsidRPr="00376A79">
        <w:rPr>
          <w:rFonts w:ascii="Times New Roman" w:hAnsi="Times New Roman"/>
          <w:sz w:val="28"/>
          <w:szCs w:val="28"/>
        </w:rPr>
        <w:t>ПРОЕКТ ДОГОВОРА</w:t>
      </w:r>
      <w:bookmarkEnd w:id="462"/>
      <w:bookmarkEnd w:id="463"/>
      <w:bookmarkEnd w:id="464"/>
      <w:bookmarkEnd w:id="465"/>
      <w:r w:rsidR="000E07E8">
        <w:rPr>
          <w:rFonts w:ascii="Times New Roman" w:hAnsi="Times New Roman"/>
          <w:sz w:val="28"/>
          <w:szCs w:val="28"/>
        </w:rPr>
        <w:t xml:space="preserve"> КУПЛИ-ПРОДАЖИ</w:t>
      </w:r>
      <w:bookmarkEnd w:id="466"/>
    </w:p>
    <w:p w14:paraId="2BAA6E30" w14:textId="6E8762E5" w:rsidR="001E6699" w:rsidRPr="000E07E8" w:rsidRDefault="001E6699" w:rsidP="000E07E8">
      <w:pPr>
        <w:pStyle w:val="2"/>
        <w:keepNext w:val="0"/>
        <w:numPr>
          <w:ilvl w:val="0"/>
          <w:numId w:val="0"/>
        </w:numPr>
        <w:rPr>
          <w:b w:val="0"/>
          <w:sz w:val="26"/>
        </w:rPr>
      </w:pPr>
      <w:bookmarkStart w:id="467" w:name="_Toc514805482"/>
      <w:bookmarkStart w:id="468" w:name="_Toc514814127"/>
      <w:bookmarkStart w:id="469" w:name="_Toc515659386"/>
      <w:bookmarkStart w:id="470" w:name="_Toc515887606"/>
      <w:bookmarkStart w:id="471" w:name="_Toc536798432"/>
      <w:bookmarkStart w:id="472" w:name="_Toc178257169"/>
      <w:r w:rsidRPr="000E07E8">
        <w:rPr>
          <w:b w:val="0"/>
          <w:sz w:val="26"/>
        </w:rPr>
        <w:t>Пояснения к проекту договора</w:t>
      </w:r>
      <w:bookmarkEnd w:id="467"/>
      <w:bookmarkEnd w:id="468"/>
      <w:bookmarkEnd w:id="469"/>
      <w:bookmarkEnd w:id="470"/>
      <w:bookmarkEnd w:id="471"/>
      <w:r w:rsidR="000E07E8">
        <w:rPr>
          <w:b w:val="0"/>
          <w:sz w:val="26"/>
        </w:rPr>
        <w:t xml:space="preserve"> купли-продажи:</w:t>
      </w:r>
      <w:bookmarkEnd w:id="472"/>
    </w:p>
    <w:p w14:paraId="174766A4" w14:textId="0D1DA747" w:rsidR="0002227C" w:rsidRPr="000E07E8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E07E8">
        <w:t>с</w:t>
      </w:r>
      <w:r>
        <w:t>е положения настоящего проекта Д</w:t>
      </w:r>
      <w:r w:rsidR="0002227C" w:rsidRPr="000E07E8">
        <w:t xml:space="preserve">оговора являются существенными условиями </w:t>
      </w:r>
      <w:r w:rsidR="00B16004" w:rsidRPr="000E07E8">
        <w:t xml:space="preserve">для </w:t>
      </w:r>
      <w:r w:rsidR="00927083" w:rsidRPr="000E07E8">
        <w:t>Продавц</w:t>
      </w:r>
      <w:r w:rsidR="0002227C" w:rsidRPr="000E07E8">
        <w:t>а</w:t>
      </w:r>
      <w:r>
        <w:t>;</w:t>
      </w:r>
    </w:p>
    <w:p w14:paraId="44A0B440" w14:textId="1406F486" w:rsidR="0063199F" w:rsidRPr="000E07E8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E07E8">
        <w:t xml:space="preserve">юбые предоставляемые </w:t>
      </w:r>
      <w:r w:rsidR="000359CA">
        <w:t xml:space="preserve">Заявителем / </w:t>
      </w:r>
      <w:r w:rsidR="0063199F" w:rsidRPr="000E07E8">
        <w:t xml:space="preserve">Участником разногласия по условиям настоящего проекта </w:t>
      </w:r>
      <w:r>
        <w:t>Д</w:t>
      </w:r>
      <w:r w:rsidR="0063199F" w:rsidRPr="000E07E8">
        <w:t xml:space="preserve">оговора носят статус «желательных», и в случае если </w:t>
      </w:r>
      <w:r w:rsidR="00927083" w:rsidRPr="000E07E8">
        <w:t>Продавец</w:t>
      </w:r>
      <w:r w:rsidR="0063199F" w:rsidRPr="000E07E8">
        <w:t xml:space="preserve"> не примет указанные разногласия, </w:t>
      </w:r>
      <w:r w:rsidR="000359CA">
        <w:t xml:space="preserve">Заявитель / </w:t>
      </w:r>
      <w:r w:rsidR="0063199F" w:rsidRPr="000E07E8">
        <w:t xml:space="preserve">Участник будет обязан заключить </w:t>
      </w:r>
      <w:r w:rsidR="000359CA">
        <w:t>Д</w:t>
      </w:r>
      <w:r w:rsidR="0063199F" w:rsidRPr="000E07E8">
        <w:t>оговор на условиях исходного проекта Договора.</w:t>
      </w:r>
    </w:p>
    <w:p w14:paraId="5AE69333" w14:textId="6D1BEB1B" w:rsidR="00705BC8" w:rsidRPr="00590252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E07E8">
        <w:t>Продавец</w:t>
      </w:r>
      <w:r w:rsidR="00705BC8" w:rsidRPr="000E07E8">
        <w:t xml:space="preserve">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</w:t>
      </w:r>
      <w:r>
        <w:t>с</w:t>
      </w:r>
      <w:r w:rsidR="00705BC8" w:rsidRPr="000E07E8">
        <w:t xml:space="preserve">тороны не придут к соглашению об этих изменениях, они будут обязаны подписать </w:t>
      </w:r>
      <w:r w:rsidR="00AA595B">
        <w:t>Д</w:t>
      </w:r>
      <w:r w:rsidR="00705BC8" w:rsidRPr="000E07E8">
        <w:t>оговор на усло</w:t>
      </w:r>
      <w:r w:rsidR="00590252">
        <w:t>виях, изложенных в Документации;</w:t>
      </w:r>
    </w:p>
    <w:p w14:paraId="1A145E67" w14:textId="4BC36153" w:rsidR="00590252" w:rsidRPr="000E07E8" w:rsidRDefault="00590252" w:rsidP="00590252">
      <w:pPr>
        <w:pStyle w:val="a"/>
        <w:numPr>
          <w:ilvl w:val="0"/>
          <w:numId w:val="0"/>
        </w:numPr>
      </w:pPr>
      <w:r>
        <w:t>-</w:t>
      </w:r>
      <w:r>
        <w:tab/>
        <w:t>упоминаемые по тексту «ТМЦ» являются опцией в зависимости от транспортного средства и при их отсутствии у Продавца должны быть исключены из условий Договора.</w:t>
      </w:r>
    </w:p>
    <w:p w14:paraId="35728004" w14:textId="77777777" w:rsidR="00590252" w:rsidRPr="00590252" w:rsidRDefault="00590252" w:rsidP="000E07E8">
      <w:pPr>
        <w:pStyle w:val="a"/>
        <w:numPr>
          <w:ilvl w:val="0"/>
          <w:numId w:val="0"/>
        </w:numPr>
      </w:pPr>
    </w:p>
    <w:p w14:paraId="1D288255" w14:textId="0C81944D" w:rsidR="00B12101" w:rsidRPr="00D25F7D" w:rsidRDefault="00B12101" w:rsidP="00B954EE">
      <w:pPr>
        <w:pStyle w:val="a"/>
        <w:numPr>
          <w:ilvl w:val="0"/>
          <w:numId w:val="0"/>
        </w:numPr>
      </w:pPr>
    </w:p>
    <w:p w14:paraId="06D67FAC" w14:textId="773B576A" w:rsidR="00F73CCB" w:rsidRPr="00F73CCB" w:rsidRDefault="00F73CCB" w:rsidP="00F73C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3" w:name="_Toc178257170"/>
      <w:bookmarkStart w:id="474" w:name="_Ref513729886"/>
      <w:bookmarkStart w:id="475" w:name="_Ref384117211"/>
      <w:bookmarkStart w:id="476" w:name="_Ref384118604"/>
      <w:bookmarkStart w:id="477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73CCB">
        <w:rPr>
          <w:rFonts w:ascii="Times New Roman" w:hAnsi="Times New Roman"/>
          <w:b w:val="0"/>
          <w:sz w:val="24"/>
          <w:szCs w:val="24"/>
        </w:rPr>
        <w:t>риложение № 3</w:t>
      </w:r>
      <w:bookmarkEnd w:id="473"/>
    </w:p>
    <w:p w14:paraId="6832301A" w14:textId="3A95759E" w:rsidR="00D2384C" w:rsidRPr="00BA04C6" w:rsidRDefault="00376A79" w:rsidP="00F73CCB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78" w:name="_Toc178257171"/>
      <w:r w:rsidRPr="00376A79">
        <w:rPr>
          <w:rFonts w:ascii="Times New Roman" w:hAnsi="Times New Roman"/>
          <w:sz w:val="28"/>
          <w:szCs w:val="28"/>
        </w:rPr>
        <w:t>ТРЕБОВАНИЯ К УЧАСТНИКАМ</w:t>
      </w:r>
      <w:bookmarkEnd w:id="474"/>
      <w:r w:rsidR="00F73CCB">
        <w:rPr>
          <w:rFonts w:ascii="Times New Roman" w:hAnsi="Times New Roman"/>
          <w:sz w:val="28"/>
          <w:szCs w:val="28"/>
        </w:rPr>
        <w:t xml:space="preserve"> ПРОДАЖИ БЕЗ ОБЪЯВЛЕНИЯ ЦЕНЫ</w:t>
      </w:r>
      <w:bookmarkEnd w:id="478"/>
    </w:p>
    <w:p w14:paraId="12CE0ED6" w14:textId="77777777" w:rsidR="00F73CCB" w:rsidRDefault="00F73CCB" w:rsidP="008A15C2">
      <w:bookmarkStart w:id="479" w:name="_Ref513729904"/>
    </w:p>
    <w:p w14:paraId="30D5B395" w14:textId="1943E990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EC004D">
        <w:rPr>
          <w:snapToGrid/>
        </w:rPr>
        <w:t>Процедуре</w:t>
      </w:r>
      <w:r w:rsidR="006833CC" w:rsidDel="006833CC">
        <w:t xml:space="preserve"> </w:t>
      </w:r>
      <w:r w:rsidRPr="00BA04C6">
        <w:t xml:space="preserve">и получение права заключить </w:t>
      </w:r>
      <w:r w:rsidR="00805073" w:rsidRPr="00BA04C6">
        <w:t xml:space="preserve">Договор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AA595B">
        <w:t xml:space="preserve">в обязательном порядке </w:t>
      </w:r>
      <w:r w:rsidR="0008010B" w:rsidRPr="00BA04C6">
        <w:t xml:space="preserve">включить в состав </w:t>
      </w:r>
      <w:r w:rsidR="00AA595B">
        <w:t>З</w:t>
      </w:r>
      <w:r w:rsidR="0008010B" w:rsidRPr="00BA04C6">
        <w:t xml:space="preserve">аявки нижеуказанные документы, подтверждающие его соответствие </w:t>
      </w:r>
      <w:r w:rsidR="00E22DFB">
        <w:t xml:space="preserve">установленным </w:t>
      </w:r>
      <w:r w:rsidR="00AA595B">
        <w:t xml:space="preserve">Документацией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13E9E0B2" w:rsidR="006B1D4C" w:rsidRPr="00BA04C6" w:rsidRDefault="00132443" w:rsidP="00F73CCB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36798434"/>
      <w:bookmarkStart w:id="486" w:name="_Toc178257172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>
        <w:rPr>
          <w:sz w:val="28"/>
        </w:rPr>
        <w:t xml:space="preserve"> к Участникам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84"/>
      <w:bookmarkEnd w:id="485"/>
      <w:bookmarkEnd w:id="48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37"/>
        <w:gridCol w:w="6275"/>
      </w:tblGrid>
      <w:tr w:rsidR="006B1D4C" w:rsidRPr="008A15C2" w14:paraId="46F19220" w14:textId="77777777" w:rsidTr="00BF1CB3">
        <w:tc>
          <w:tcPr>
            <w:tcW w:w="681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178" w:type="dxa"/>
          </w:tcPr>
          <w:p w14:paraId="5B63D9B5" w14:textId="4CC46B74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Участникам</w:t>
            </w:r>
          </w:p>
        </w:tc>
        <w:tc>
          <w:tcPr>
            <w:tcW w:w="6454" w:type="dxa"/>
          </w:tcPr>
          <w:p w14:paraId="20A3CCB9" w14:textId="5C936DF8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BF1CB3">
        <w:tc>
          <w:tcPr>
            <w:tcW w:w="681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7" w:name="_Ref513735397"/>
          </w:p>
        </w:tc>
        <w:bookmarkEnd w:id="487"/>
        <w:tc>
          <w:tcPr>
            <w:tcW w:w="3178" w:type="dxa"/>
          </w:tcPr>
          <w:p w14:paraId="079B2F81" w14:textId="2740FCD1" w:rsidR="00A13DA0" w:rsidRPr="00BA04C6" w:rsidRDefault="006E0A14" w:rsidP="00EC004D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</w:t>
            </w:r>
            <w:r w:rsidR="00EC004D">
              <w:rPr>
                <w:snapToGrid/>
              </w:rPr>
              <w:t>Процедуре</w:t>
            </w:r>
            <w:r w:rsidR="00132443" w:rsidRPr="00132443">
              <w:t xml:space="preserve">, а также на заключение и исполнение договора купли-продажи имущества на условиях, изложенных в документации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договорным или иным обязательством;</w:t>
            </w:r>
          </w:p>
        </w:tc>
        <w:tc>
          <w:tcPr>
            <w:tcW w:w="645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88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88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A8977BC" w14:textId="5EB3B4D0" w:rsidR="001F1103" w:rsidRDefault="00E012D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325B28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28C851C5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27F5B5EE" w14:textId="61C1A4E7" w:rsidR="00AA595B" w:rsidRPr="00E012D3" w:rsidRDefault="00AA595B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D90573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51DA787" w14:textId="409F63D9" w:rsidR="00E012D3" w:rsidRDefault="00E012D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325B28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</w:t>
            </w:r>
            <w:r w:rsidRPr="00FA7593">
              <w:lastRenderedPageBreak/>
              <w:t>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49D65AC9" w14:textId="7F7A3A52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325B28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3888E9A6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72714D" w:rsidRPr="00FA7593">
              <w:t>консульским учреждением Российской Федерации,</w:t>
            </w:r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</w:t>
            </w:r>
            <w:r w:rsidRPr="00FA7593">
              <w:lastRenderedPageBreak/>
              <w:t>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36E5307F" w14:textId="37BA650C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273CE566" w:rsidR="00FA7593" w:rsidRPr="00FA7593" w:rsidRDefault="00FA7593" w:rsidP="00325B28">
            <w:pPr>
              <w:pStyle w:val="a1"/>
              <w:numPr>
                <w:ilvl w:val="4"/>
                <w:numId w:val="17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4F4330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7669322D" w14:textId="5CADAD42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677A1891" w14:textId="67452DEB" w:rsidR="00FA7593" w:rsidRPr="001F1103" w:rsidRDefault="00FA7593" w:rsidP="00E012D3">
            <w:pPr>
              <w:pStyle w:val="a1"/>
              <w:numPr>
                <w:ilvl w:val="0"/>
                <w:numId w:val="0"/>
              </w:numPr>
              <w:ind w:left="148"/>
            </w:pPr>
          </w:p>
        </w:tc>
      </w:tr>
      <w:tr w:rsidR="0007283C" w:rsidRPr="008A15C2" w14:paraId="77DAF175" w14:textId="77777777" w:rsidTr="00BF1CB3">
        <w:tc>
          <w:tcPr>
            <w:tcW w:w="681" w:type="dxa"/>
          </w:tcPr>
          <w:p w14:paraId="04B6E446" w14:textId="77777777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9" w:name="_Ref514624336"/>
          </w:p>
        </w:tc>
        <w:bookmarkEnd w:id="489"/>
        <w:tc>
          <w:tcPr>
            <w:tcW w:w="3178" w:type="dxa"/>
          </w:tcPr>
          <w:p w14:paraId="775FFC6F" w14:textId="032F9288" w:rsidR="0007283C" w:rsidRPr="00BA04C6" w:rsidRDefault="00295375" w:rsidP="00EC004D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BF1CB3">
              <w:t xml:space="preserve"> и индивидуальных предпринимателей</w:t>
            </w:r>
            <w:r w:rsidR="00132443">
              <w:t>)</w:t>
            </w:r>
            <w:r w:rsidRPr="00295375">
              <w:t xml:space="preserve"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</w:t>
            </w:r>
            <w:r w:rsidRPr="00295375">
              <w:lastRenderedPageBreak/>
              <w:t>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 xml:space="preserve">частника 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454" w:type="dxa"/>
          </w:tcPr>
          <w:p w14:paraId="38643891" w14:textId="697FF61B" w:rsidR="0007283C" w:rsidRPr="008A15C2" w:rsidRDefault="0007283C" w:rsidP="00EC004D">
            <w:r w:rsidRPr="00BA04C6">
              <w:lastRenderedPageBreak/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данному требованию в составе </w:t>
            </w:r>
            <w:r w:rsidR="00E73D11">
              <w:t xml:space="preserve">Заявки на участие в </w:t>
            </w:r>
            <w:r w:rsidR="00EC004D">
              <w:rPr>
                <w:snapToGrid/>
              </w:rPr>
              <w:t>Процедуре</w:t>
            </w:r>
            <w:r w:rsidR="006833CC" w:rsidDel="006833CC">
              <w:t xml:space="preserve"> </w:t>
            </w:r>
            <w:r w:rsidRPr="00BA04C6">
              <w:t>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E344C9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40BCC83C" w14:textId="48D46121" w:rsidR="00BF1CB3" w:rsidRPr="00824D3A" w:rsidRDefault="00BF1CB3" w:rsidP="00824D3A">
      <w:pPr>
        <w:pStyle w:val="a"/>
        <w:numPr>
          <w:ilvl w:val="0"/>
          <w:numId w:val="0"/>
        </w:numPr>
      </w:pPr>
      <w:bookmarkStart w:id="490" w:name="_Toc515659391"/>
      <w:bookmarkStart w:id="491" w:name="_Toc515659399"/>
      <w:bookmarkStart w:id="492" w:name="_Ref514621844"/>
      <w:bookmarkStart w:id="493" w:name="_Ref514634580"/>
      <w:bookmarkStart w:id="494" w:name="_Ref513812274"/>
      <w:bookmarkStart w:id="495" w:name="_Ref513812286"/>
      <w:bookmarkStart w:id="496" w:name="_Ref513813395"/>
      <w:bookmarkEnd w:id="490"/>
      <w:bookmarkEnd w:id="491"/>
      <w:r w:rsidRPr="006A292F">
        <w:t xml:space="preserve">В случае если по каким-либо причинам Участник не может предоставить какой-либо из требуемых документов, он </w:t>
      </w:r>
      <w:r>
        <w:t>может</w:t>
      </w:r>
      <w:r w:rsidRPr="006A292F">
        <w:t xml:space="preserve"> в составе заявки приложить составленную в произвольной форме справку, объясняющую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061BD275" w14:textId="54EB4D83" w:rsidR="00F73CCB" w:rsidRPr="00F73CCB" w:rsidRDefault="00F73CCB" w:rsidP="00F73C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7" w:name="_Toc178257173"/>
      <w:bookmarkStart w:id="498" w:name="_Ref526936333"/>
      <w:bookmarkStart w:id="499" w:name="_Ref526936339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73CCB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7"/>
    </w:p>
    <w:p w14:paraId="47E499C2" w14:textId="23482928" w:rsidR="00D11474" w:rsidRPr="00A648B5" w:rsidRDefault="00D11474" w:rsidP="00F73CCB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0" w:name="_Toc178257174"/>
      <w:r>
        <w:rPr>
          <w:rFonts w:ascii="Times New Roman" w:hAnsi="Times New Roman"/>
          <w:sz w:val="28"/>
          <w:szCs w:val="28"/>
        </w:rPr>
        <w:t>СОСТАВ ЗАЯВ</w:t>
      </w:r>
      <w:r w:rsidRPr="00376A7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bookmarkEnd w:id="492"/>
      <w:bookmarkEnd w:id="493"/>
      <w:bookmarkEnd w:id="498"/>
      <w:bookmarkEnd w:id="499"/>
      <w:r w:rsidR="00F73CCB">
        <w:rPr>
          <w:rFonts w:ascii="Times New Roman" w:hAnsi="Times New Roman"/>
          <w:sz w:val="28"/>
          <w:szCs w:val="28"/>
        </w:rPr>
        <w:t xml:space="preserve"> НА УЧАСТИЕ В ПРОДАЖЕ БЕЗ ОБЪЯВЛЕНИЯ ЦЕНЫ</w:t>
      </w:r>
      <w:bookmarkEnd w:id="500"/>
    </w:p>
    <w:p w14:paraId="71360730" w14:textId="3D5FC44E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EC004D">
        <w:rPr>
          <w:snapToGrid/>
        </w:rPr>
        <w:t>Процедуре</w:t>
      </w:r>
      <w:r w:rsidR="006833CC" w:rsidDel="006833CC">
        <w:t xml:space="preserve"> </w:t>
      </w:r>
      <w:r w:rsidRPr="00830DE5">
        <w:t>должна содержать следующий комплект документов с учетом требований подраздела 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0B3BA0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>Документации</w:t>
      </w:r>
      <w:r w:rsidR="00FC2394">
        <w:t xml:space="preserve"> о продаже</w:t>
      </w:r>
      <w:r w:rsidRPr="00830DE5">
        <w:t>:</w:t>
      </w:r>
    </w:p>
    <w:p w14:paraId="721A58B6" w14:textId="225FA505" w:rsidR="009B0AEE" w:rsidRPr="00F73CCB" w:rsidRDefault="009B0AEE" w:rsidP="00F73CCB">
      <w:pPr>
        <w:pStyle w:val="2"/>
        <w:keepNext w:val="0"/>
        <w:widowControl w:val="0"/>
        <w:numPr>
          <w:ilvl w:val="0"/>
          <w:numId w:val="0"/>
        </w:numPr>
        <w:tabs>
          <w:tab w:val="num" w:pos="6379"/>
          <w:tab w:val="num" w:pos="6663"/>
        </w:tabs>
        <w:suppressAutoHyphens w:val="0"/>
        <w:jc w:val="both"/>
        <w:rPr>
          <w:sz w:val="26"/>
        </w:rPr>
      </w:pPr>
      <w:bookmarkStart w:id="501" w:name="_Toc536798436"/>
      <w:bookmarkStart w:id="502" w:name="_Ref524092269"/>
      <w:bookmarkStart w:id="503" w:name="_Toc178257175"/>
      <w:r w:rsidRPr="00F73CCB">
        <w:rPr>
          <w:sz w:val="26"/>
        </w:rPr>
        <w:t>Состав заявки</w:t>
      </w:r>
      <w:bookmarkEnd w:id="501"/>
      <w:r w:rsidRPr="00F73CCB">
        <w:rPr>
          <w:sz w:val="26"/>
        </w:rPr>
        <w:t xml:space="preserve"> </w:t>
      </w:r>
      <w:bookmarkEnd w:id="502"/>
      <w:r w:rsidR="00F73CCB">
        <w:rPr>
          <w:sz w:val="26"/>
        </w:rPr>
        <w:t>на участие в продаже без объявления</w:t>
      </w:r>
      <w:bookmarkEnd w:id="503"/>
      <w:r w:rsidR="00F73CCB">
        <w:rPr>
          <w:sz w:val="26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11474" w:rsidRPr="00261235" w14:paraId="72AC1992" w14:textId="77777777" w:rsidTr="003D5F68">
        <w:trPr>
          <w:trHeight w:val="322"/>
          <w:jc w:val="center"/>
        </w:trPr>
        <w:tc>
          <w:tcPr>
            <w:tcW w:w="851" w:type="dxa"/>
            <w:vAlign w:val="center"/>
          </w:tcPr>
          <w:p w14:paraId="10C4327D" w14:textId="7E1949C2" w:rsidR="00D11474" w:rsidRPr="00261235" w:rsidRDefault="003D5F68" w:rsidP="009B0AEE">
            <w:pPr>
              <w:spacing w:before="60" w:after="60"/>
              <w:jc w:val="left"/>
              <w:rPr>
                <w:bCs/>
                <w:sz w:val="24"/>
                <w:szCs w:val="24"/>
              </w:rPr>
            </w:pPr>
            <w:r w:rsidRPr="0026123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14:paraId="51D1A4CC" w14:textId="1981D5DF" w:rsidR="00D11474" w:rsidRPr="00261235" w:rsidRDefault="003D5F68" w:rsidP="00A3071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261235">
              <w:rPr>
                <w:bCs/>
                <w:iCs/>
                <w:sz w:val="24"/>
                <w:szCs w:val="24"/>
              </w:rPr>
              <w:t>Наименование документа</w:t>
            </w:r>
          </w:p>
        </w:tc>
      </w:tr>
      <w:tr w:rsidR="00D11474" w:rsidRPr="00A648B5" w14:paraId="34BB38B2" w14:textId="77777777" w:rsidTr="003D5F68">
        <w:trPr>
          <w:trHeight w:val="322"/>
          <w:jc w:val="center"/>
        </w:trPr>
        <w:tc>
          <w:tcPr>
            <w:tcW w:w="851" w:type="dxa"/>
          </w:tcPr>
          <w:p w14:paraId="4F5DF2B8" w14:textId="6B5127FD" w:rsidR="00D11474" w:rsidRPr="00A30711" w:rsidRDefault="00D11474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62356046" w14:textId="250753CD" w:rsidR="00D11474" w:rsidRPr="00A648B5" w:rsidRDefault="00C44379" w:rsidP="00FC2394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E344C9" w:rsidRPr="00E344C9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FC2394">
              <w:t xml:space="preserve">о продаже </w:t>
            </w:r>
            <w:r w:rsidRPr="006A292F">
              <w:t>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E344C9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3D5F68">
        <w:trPr>
          <w:trHeight w:val="322"/>
          <w:jc w:val="center"/>
        </w:trPr>
        <w:tc>
          <w:tcPr>
            <w:tcW w:w="851" w:type="dxa"/>
          </w:tcPr>
          <w:p w14:paraId="606E5AE6" w14:textId="77777777" w:rsidR="00A30711" w:rsidRPr="00A30711" w:rsidRDefault="00A30711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04A2214B" w14:textId="55AFF15A" w:rsidR="00A30711" w:rsidRPr="00A648B5" w:rsidRDefault="00C44379" w:rsidP="00FC2394">
            <w:pPr>
              <w:rPr>
                <w:b/>
                <w:bCs/>
              </w:rPr>
            </w:pPr>
            <w:r w:rsidRPr="000B3BA0">
              <w:fldChar w:fldCharType="begin"/>
            </w:r>
            <w:r w:rsidRPr="000B3BA0">
              <w:instrText xml:space="preserve"> REF _Ref55336310 \h  \* MERGEFORMAT </w:instrText>
            </w:r>
            <w:r w:rsidRPr="000B3BA0">
              <w:fldChar w:fldCharType="separate"/>
            </w:r>
            <w:r w:rsidR="00E344C9" w:rsidRPr="000B3BA0">
              <w:t xml:space="preserve">Заявка на участие в </w:t>
            </w:r>
            <w:r w:rsidR="00EC004D">
              <w:t>продаже без объявления цены</w:t>
            </w:r>
            <w:r w:rsidR="00E344C9" w:rsidRPr="000B3BA0" w:rsidDel="00EA4FC4">
              <w:t xml:space="preserve"> </w:t>
            </w:r>
            <w:r w:rsidR="00E344C9" w:rsidRPr="000B3BA0">
              <w:t>(</w:t>
            </w:r>
            <w:r w:rsidR="00E344C9" w:rsidRPr="000B3BA0">
              <w:rPr>
                <w:noProof/>
              </w:rPr>
              <w:t>форма</w:t>
            </w:r>
            <w:r w:rsidR="00E344C9" w:rsidRPr="000B3BA0">
              <w:t xml:space="preserve"> </w:t>
            </w:r>
            <w:r w:rsidR="00E344C9" w:rsidRPr="000B3BA0">
              <w:rPr>
                <w:noProof/>
              </w:rPr>
              <w:t>2</w:t>
            </w:r>
            <w:r w:rsidR="00E344C9" w:rsidRPr="000B3BA0">
              <w:t>)</w:t>
            </w:r>
            <w:r w:rsidRPr="000B3BA0">
              <w:fldChar w:fldCharType="end"/>
            </w:r>
            <w:r w:rsidR="00884B04" w:rsidRPr="000B3BA0">
              <w:t xml:space="preserve"> </w:t>
            </w:r>
            <w:r w:rsidRPr="000B3BA0">
              <w:t>по фо</w:t>
            </w:r>
            <w:r w:rsidRPr="006A292F">
              <w:t>рме и в соответствии с инструкциями, приведенными в Документации</w:t>
            </w:r>
            <w:r w:rsidRPr="00BA04C6">
              <w:t xml:space="preserve"> </w:t>
            </w:r>
            <w:r w:rsidR="00FC2394">
              <w:t xml:space="preserve">о продаже </w:t>
            </w:r>
            <w:r w:rsidRPr="00BA04C6">
              <w:t>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E344C9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3D5F68">
        <w:trPr>
          <w:trHeight w:val="322"/>
          <w:jc w:val="center"/>
        </w:trPr>
        <w:tc>
          <w:tcPr>
            <w:tcW w:w="851" w:type="dxa"/>
          </w:tcPr>
          <w:p w14:paraId="3333FDEB" w14:textId="77777777" w:rsidR="00C44379" w:rsidRPr="00A30711" w:rsidRDefault="00C44379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6CA0EA53" w14:textId="73F11015" w:rsidR="00C44379" w:rsidRPr="006A292F" w:rsidRDefault="00013602" w:rsidP="00FC2394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FC2394">
              <w:t xml:space="preserve">о продаже </w:t>
            </w:r>
            <w:r w:rsidRPr="00013602">
              <w:t>(</w:t>
            </w:r>
            <w:r w:rsidR="00640579">
              <w:t>приложение 3).</w:t>
            </w:r>
          </w:p>
        </w:tc>
      </w:tr>
    </w:tbl>
    <w:p w14:paraId="0F028663" w14:textId="77777777" w:rsidR="00DF4A86" w:rsidRPr="000D1BD3" w:rsidRDefault="00DF4A86" w:rsidP="000D1BD3">
      <w:pPr>
        <w:pStyle w:val="a"/>
        <w:sectPr w:rsidR="00DF4A86" w:rsidRPr="000D1BD3" w:rsidSect="00815FAD">
          <w:footerReference w:type="default" r:id="rId15"/>
          <w:footerReference w:type="first" r:id="rId16"/>
          <w:type w:val="nextColumn"/>
          <w:pgSz w:w="11906" w:h="16838" w:code="9"/>
          <w:pgMar w:top="851" w:right="567" w:bottom="1418" w:left="1134" w:header="680" w:footer="737" w:gutter="0"/>
          <w:cols w:space="708"/>
          <w:titlePg/>
          <w:docGrid w:linePitch="360"/>
        </w:sectPr>
      </w:pPr>
    </w:p>
    <w:p w14:paraId="5785CD77" w14:textId="4372D3FD" w:rsidR="00640579" w:rsidRPr="00640579" w:rsidRDefault="00640579" w:rsidP="00640579">
      <w:pPr>
        <w:pStyle w:val="1"/>
        <w:pageBreakBefore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4" w:name="_Toc178257176"/>
      <w:bookmarkStart w:id="505" w:name="_Ref514603893"/>
      <w:bookmarkStart w:id="506" w:name="_Ref514603898"/>
      <w:bookmarkStart w:id="507" w:name="_Ref514631923"/>
      <w:bookmarkStart w:id="508" w:name="_Ref514656489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640579">
        <w:rPr>
          <w:rFonts w:ascii="Times New Roman" w:hAnsi="Times New Roman"/>
          <w:b w:val="0"/>
          <w:sz w:val="24"/>
          <w:szCs w:val="24"/>
        </w:rPr>
        <w:t>риложение № 5</w:t>
      </w:r>
      <w:bookmarkEnd w:id="475"/>
      <w:bookmarkEnd w:id="504"/>
    </w:p>
    <w:p w14:paraId="342C7029" w14:textId="43282FCA" w:rsidR="00E7083F" w:rsidRPr="00BA04C6" w:rsidRDefault="00376A79" w:rsidP="00640579">
      <w:pPr>
        <w:pStyle w:val="1"/>
        <w:keepNext w:val="0"/>
        <w:keepLines w:val="0"/>
        <w:pageBreakBefore w:val="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509" w:name="_Toc178257177"/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 w:rsidR="00CF1E3B"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76"/>
      <w:bookmarkEnd w:id="477"/>
      <w:bookmarkEnd w:id="494"/>
      <w:bookmarkEnd w:id="495"/>
      <w:bookmarkEnd w:id="496"/>
      <w:bookmarkEnd w:id="505"/>
      <w:bookmarkEnd w:id="506"/>
      <w:bookmarkEnd w:id="507"/>
      <w:bookmarkEnd w:id="508"/>
      <w:bookmarkEnd w:id="509"/>
    </w:p>
    <w:p w14:paraId="1199D2D5" w14:textId="1FEB2AD5" w:rsidR="009B632E" w:rsidRPr="009B632E" w:rsidRDefault="009B632E" w:rsidP="009B632E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281C6D" w:rsidRPr="008E7EFA" w14:paraId="31ABAA84" w14:textId="77777777" w:rsidTr="00281C6D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2A2" w14:textId="77777777" w:rsidR="00281C6D" w:rsidRPr="008E7EFA" w:rsidRDefault="00281C6D" w:rsidP="0025598B">
            <w:pPr>
              <w:ind w:left="-105" w:right="-114"/>
              <w:jc w:val="center"/>
              <w:rPr>
                <w:bCs/>
              </w:rPr>
            </w:pPr>
            <w:r w:rsidRPr="008E7EFA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AE6" w14:textId="22C13253" w:rsidR="00281C6D" w:rsidRPr="008E7EFA" w:rsidRDefault="00281C6D" w:rsidP="0025598B">
            <w:pPr>
              <w:jc w:val="center"/>
              <w:rPr>
                <w:bCs/>
              </w:rPr>
            </w:pPr>
            <w:r w:rsidRPr="008E7EFA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F0C" w14:textId="2AE6FD1A" w:rsidR="00281C6D" w:rsidRPr="008E7EFA" w:rsidRDefault="00281C6D" w:rsidP="0025598B">
            <w:pPr>
              <w:ind w:left="-110" w:right="-113"/>
              <w:jc w:val="center"/>
              <w:rPr>
                <w:bCs/>
              </w:rPr>
            </w:pPr>
            <w:r w:rsidRPr="008E7EFA">
              <w:rPr>
                <w:bCs/>
              </w:rPr>
              <w:t>Номер пункта Документации о продаже</w:t>
            </w:r>
          </w:p>
        </w:tc>
      </w:tr>
      <w:tr w:rsidR="00281C6D" w:rsidRPr="008E7EFA" w14:paraId="696EA985" w14:textId="77777777" w:rsidTr="00281C6D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68E4" w14:textId="77777777" w:rsidR="00281C6D" w:rsidRPr="008E7EFA" w:rsidRDefault="00281C6D" w:rsidP="009C37F3">
            <w:pPr>
              <w:jc w:val="left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AB9F" w14:textId="77777777" w:rsidR="00281C6D" w:rsidRPr="008E7EFA" w:rsidRDefault="00281C6D" w:rsidP="009C37F3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E6D3" w14:textId="77777777" w:rsidR="00281C6D" w:rsidRPr="008E7EFA" w:rsidRDefault="00281C6D" w:rsidP="009C37F3">
            <w:pPr>
              <w:jc w:val="left"/>
              <w:rPr>
                <w:b/>
                <w:bCs/>
              </w:rPr>
            </w:pPr>
          </w:p>
        </w:tc>
      </w:tr>
      <w:tr w:rsidR="00281C6D" w:rsidRPr="008E7EFA" w14:paraId="1AE0BE7F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1A6" w14:textId="77777777" w:rsidR="00281C6D" w:rsidRPr="008E7EFA" w:rsidRDefault="00281C6D" w:rsidP="000E6B0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171" w14:textId="75F3F552" w:rsidR="00281C6D" w:rsidRPr="008E7EFA" w:rsidRDefault="00281C6D" w:rsidP="000E6B0D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b/>
                <w:bCs/>
              </w:rPr>
              <w:t>Состав, содержание и правильность оформления заявки</w:t>
            </w:r>
            <w:r w:rsidRPr="008E7EFA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AB9" w14:textId="537995B6" w:rsidR="00281C6D" w:rsidRPr="008E7EFA" w:rsidRDefault="00281C6D" w:rsidP="000E6B0D">
            <w:pPr>
              <w:jc w:val="center"/>
              <w:rPr>
                <w:b/>
                <w:bCs/>
              </w:rPr>
            </w:pPr>
            <w:r w:rsidRPr="008E7EFA">
              <w:rPr>
                <w:b/>
                <w:bCs/>
              </w:rPr>
              <w:t>--</w:t>
            </w:r>
          </w:p>
        </w:tc>
      </w:tr>
      <w:tr w:rsidR="00281C6D" w:rsidRPr="008E7EFA" w14:paraId="0C020DBC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16C" w14:textId="77777777" w:rsidR="00281C6D" w:rsidRPr="008E7EFA" w:rsidRDefault="00281C6D" w:rsidP="00325B28">
            <w:pPr>
              <w:numPr>
                <w:ilvl w:val="0"/>
                <w:numId w:val="10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FA6B" w14:textId="62B66A41" w:rsidR="00281C6D" w:rsidRPr="008E7EFA" w:rsidRDefault="00281C6D" w:rsidP="000E6B0D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№4 к Документации о продаже,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113" w14:textId="781F52D1" w:rsidR="00281C6D" w:rsidRPr="008E7EFA" w:rsidRDefault="008E7EFA" w:rsidP="00A04A5A">
            <w:pPr>
              <w:jc w:val="center"/>
            </w:pPr>
            <w:r w:rsidRPr="00BE46B2">
              <w:t xml:space="preserve">Приложение № 4 к Документации/ пункт </w:t>
            </w:r>
            <w:r w:rsidRPr="00BE46B2">
              <w:fldChar w:fldCharType="begin"/>
            </w:r>
            <w:r w:rsidRPr="00BE46B2">
              <w:instrText xml:space="preserve"> REF _Ref56229154 \r \h </w:instrText>
            </w:r>
            <w:r>
              <w:instrText xml:space="preserve"> \* MERGEFORMAT </w:instrText>
            </w:r>
            <w:r w:rsidRPr="00BE46B2">
              <w:fldChar w:fldCharType="separate"/>
            </w:r>
            <w:r>
              <w:t>5.5.1</w:t>
            </w:r>
            <w:r w:rsidRPr="00BE46B2">
              <w:fldChar w:fldCharType="end"/>
            </w:r>
          </w:p>
        </w:tc>
      </w:tr>
      <w:tr w:rsidR="00281C6D" w:rsidRPr="008E7EFA" w14:paraId="44744D63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4C3" w14:textId="77777777" w:rsidR="00281C6D" w:rsidRPr="008E7EFA" w:rsidRDefault="00281C6D" w:rsidP="00325B28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0E9" w14:textId="1B40B26E" w:rsidR="00281C6D" w:rsidRPr="008E7EFA" w:rsidRDefault="00281C6D" w:rsidP="008E7EFA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rFonts w:eastAsia="MS Mincho"/>
              </w:rPr>
              <w:t>С</w:t>
            </w:r>
            <w:r w:rsidR="00EC004D" w:rsidRPr="008E7EFA">
              <w:rPr>
                <w:rFonts w:eastAsia="MS Mincho"/>
              </w:rPr>
              <w:t>оответствие Заявки на участие в продаже без объявления цены</w:t>
            </w:r>
            <w:r w:rsidRPr="008E7EFA">
              <w:rPr>
                <w:rFonts w:eastAsia="MS Mincho"/>
              </w:rPr>
              <w:t xml:space="preserve">, в т.ч. в части срока действия, языка и валюты </w:t>
            </w:r>
            <w:r w:rsidR="008E7EFA">
              <w:rPr>
                <w:rFonts w:eastAsia="MS Mincho"/>
              </w:rPr>
              <w:t>З</w:t>
            </w:r>
            <w:r w:rsidRPr="008E7EFA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CD8" w14:textId="5E782042" w:rsidR="00281C6D" w:rsidRPr="008E7EFA" w:rsidRDefault="00281C6D" w:rsidP="00E5373E">
            <w:pPr>
              <w:jc w:val="center"/>
            </w:pPr>
            <w:r w:rsidRPr="008E7EFA">
              <w:t xml:space="preserve">подраздел </w:t>
            </w:r>
            <w:r w:rsidRPr="008E7EFA">
              <w:fldChar w:fldCharType="begin"/>
            </w:r>
            <w:r w:rsidRPr="008E7EFA">
              <w:instrText xml:space="preserve"> REF _Ref55336310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E344C9" w:rsidRPr="008E7EFA">
              <w:t>8.2</w:t>
            </w:r>
            <w:r w:rsidRPr="008E7EFA">
              <w:fldChar w:fldCharType="end"/>
            </w:r>
            <w:r w:rsidRPr="008E7EFA">
              <w:t xml:space="preserve"> / пункты </w:t>
            </w:r>
            <w:r w:rsidRPr="008E7EFA">
              <w:fldChar w:fldCharType="begin"/>
            </w:r>
            <w:r w:rsidRPr="008E7EFA">
              <w:instrText xml:space="preserve"> REF _Ref56233643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5.5.2</w:t>
            </w:r>
            <w:r w:rsidRPr="008E7EFA">
              <w:fldChar w:fldCharType="end"/>
            </w:r>
            <w:r w:rsidRPr="008E7EFA">
              <w:t xml:space="preserve"> – </w:t>
            </w:r>
            <w:r w:rsidRPr="008E7EFA">
              <w:fldChar w:fldCharType="begin"/>
            </w:r>
            <w:r w:rsidRPr="008E7EFA">
              <w:instrText xml:space="preserve"> REF _Ref514621956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5.5.4</w:t>
            </w:r>
            <w:r w:rsidRPr="008E7EFA">
              <w:fldChar w:fldCharType="end"/>
            </w:r>
          </w:p>
        </w:tc>
      </w:tr>
      <w:tr w:rsidR="00281C6D" w:rsidRPr="008E7EFA" w14:paraId="45B151AA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270" w14:textId="77777777" w:rsidR="00281C6D" w:rsidRPr="008E7EFA" w:rsidRDefault="00281C6D" w:rsidP="00325B28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825" w14:textId="568B1367" w:rsidR="00281C6D" w:rsidRPr="008E7EFA" w:rsidRDefault="00281C6D" w:rsidP="008E7EFA">
            <w:pPr>
              <w:autoSpaceDE w:val="0"/>
              <w:autoSpaceDN w:val="0"/>
              <w:rPr>
                <w:rFonts w:eastAsia="MS Mincho"/>
              </w:rPr>
            </w:pPr>
            <w:r w:rsidRPr="008E7EFA">
              <w:t xml:space="preserve">Отсутствие в материалах </w:t>
            </w:r>
            <w:r w:rsidR="008E7EFA">
              <w:t>З</w:t>
            </w:r>
            <w:r w:rsidRPr="008E7EFA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44AB" w14:textId="417A77F7" w:rsidR="00281C6D" w:rsidRPr="008E7EFA" w:rsidRDefault="00281C6D" w:rsidP="000E6B0D">
            <w:pPr>
              <w:jc w:val="center"/>
            </w:pPr>
            <w:r w:rsidRPr="008E7EFA">
              <w:t xml:space="preserve">подпункт </w:t>
            </w:r>
            <w:r w:rsidRPr="008E7EFA">
              <w:fldChar w:fldCharType="begin"/>
            </w:r>
            <w:r w:rsidRPr="008E7EFA">
              <w:instrText xml:space="preserve"> REF _Ref515979979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5.5.1.3</w:t>
            </w:r>
            <w:r w:rsidRPr="008E7EFA">
              <w:fldChar w:fldCharType="end"/>
            </w:r>
          </w:p>
        </w:tc>
      </w:tr>
    </w:tbl>
    <w:p w14:paraId="1DC11352" w14:textId="211E2676" w:rsidR="001D6AC3" w:rsidRPr="005C2370" w:rsidRDefault="001D6AC3" w:rsidP="009978E2">
      <w:pPr>
        <w:spacing w:after="120"/>
        <w:rPr>
          <w:i/>
          <w:shd w:val="clear" w:color="auto" w:fill="FFFF99"/>
        </w:rPr>
      </w:pPr>
      <w:bookmarkStart w:id="510" w:name="_Toc514455649"/>
      <w:bookmarkStart w:id="511" w:name="_Toc516961409"/>
      <w:bookmarkStart w:id="512" w:name="_Toc516961555"/>
      <w:bookmarkStart w:id="513" w:name="_Toc516980616"/>
      <w:bookmarkEnd w:id="510"/>
      <w:bookmarkEnd w:id="511"/>
      <w:bookmarkEnd w:id="512"/>
      <w:bookmarkEnd w:id="513"/>
    </w:p>
    <w:p w14:paraId="0EE85E81" w14:textId="77777777" w:rsidR="00844E62" w:rsidRPr="005C2370" w:rsidRDefault="00844E62">
      <w:pPr>
        <w:spacing w:after="120"/>
        <w:rPr>
          <w:i/>
          <w:shd w:val="clear" w:color="auto" w:fill="FFFF99"/>
        </w:rPr>
      </w:pPr>
    </w:p>
    <w:sectPr w:rsidR="00844E62" w:rsidRPr="005C2370" w:rsidSect="00815FAD"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0232" w14:textId="77777777" w:rsidR="0015405C" w:rsidRDefault="0015405C">
      <w:r>
        <w:separator/>
      </w:r>
    </w:p>
  </w:endnote>
  <w:endnote w:type="continuationSeparator" w:id="0">
    <w:p w14:paraId="63AAF614" w14:textId="77777777" w:rsidR="0015405C" w:rsidRDefault="0015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01"/>
    <w:family w:val="roman"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8EE5" w14:textId="64D3CF9A" w:rsidR="00BA126F" w:rsidRPr="00355672" w:rsidRDefault="00BA126F" w:rsidP="00355672">
    <w:pPr>
      <w:tabs>
        <w:tab w:val="right" w:pos="10260"/>
      </w:tabs>
      <w:jc w:val="right"/>
      <w:rPr>
        <w:i/>
        <w:sz w:val="24"/>
        <w:szCs w:val="24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222410">
      <w:rPr>
        <w:i/>
        <w:noProof/>
        <w:sz w:val="24"/>
        <w:szCs w:val="24"/>
      </w:rPr>
      <w:t>13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222410">
      <w:rPr>
        <w:i/>
        <w:noProof/>
        <w:sz w:val="24"/>
        <w:szCs w:val="24"/>
      </w:rPr>
      <w:t>41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8EC7" w14:textId="30416BBC" w:rsidR="00BA126F" w:rsidRDefault="00BA126F" w:rsidP="00E40E8A">
    <w:pPr>
      <w:tabs>
        <w:tab w:val="right" w:pos="10260"/>
      </w:tabs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222410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222410">
      <w:rPr>
        <w:i/>
        <w:noProof/>
        <w:sz w:val="24"/>
        <w:szCs w:val="24"/>
      </w:rPr>
      <w:t>41</w:t>
    </w:r>
    <w:r w:rsidRPr="00B54ABF">
      <w:rPr>
        <w:i/>
        <w:sz w:val="24"/>
        <w:szCs w:val="24"/>
      </w:rPr>
      <w:fldChar w:fldCharType="end"/>
    </w:r>
  </w:p>
  <w:p w14:paraId="730720D1" w14:textId="77777777" w:rsidR="00BA126F" w:rsidRDefault="00BA12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BC10" w14:textId="77777777" w:rsidR="0015405C" w:rsidRDefault="0015405C">
      <w:r>
        <w:separator/>
      </w:r>
    </w:p>
  </w:footnote>
  <w:footnote w:type="continuationSeparator" w:id="0">
    <w:p w14:paraId="26B20BC2" w14:textId="77777777" w:rsidR="0015405C" w:rsidRDefault="0015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EE5"/>
    <w:multiLevelType w:val="hybridMultilevel"/>
    <w:tmpl w:val="52BA18D4"/>
    <w:lvl w:ilvl="0" w:tplc="06CC3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E91"/>
    <w:multiLevelType w:val="multilevel"/>
    <w:tmpl w:val="560473A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5E1A84"/>
    <w:multiLevelType w:val="hybridMultilevel"/>
    <w:tmpl w:val="D5BC1EC0"/>
    <w:lvl w:ilvl="0" w:tplc="D56062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359B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 w15:restartNumberingAfterBreak="0">
    <w:nsid w:val="40192E34"/>
    <w:multiLevelType w:val="hybridMultilevel"/>
    <w:tmpl w:val="9AC4C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855DFA"/>
    <w:multiLevelType w:val="multilevel"/>
    <w:tmpl w:val="BCA248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 w15:restartNumberingAfterBreak="0">
    <w:nsid w:val="432A54A3"/>
    <w:multiLevelType w:val="multilevel"/>
    <w:tmpl w:val="BB24E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5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5028A32C"/>
    <w:lvl w:ilvl="0">
      <w:start w:val="1"/>
      <w:numFmt w:val="decimal"/>
      <w:pStyle w:val="1"/>
      <w:lvlText w:val="%1."/>
      <w:lvlJc w:val="left"/>
      <w:pPr>
        <w:tabs>
          <w:tab w:val="num" w:pos="5529"/>
        </w:tabs>
        <w:ind w:left="5529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379"/>
        </w:tabs>
        <w:ind w:left="6379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D201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F27F56"/>
    <w:multiLevelType w:val="hybridMultilevel"/>
    <w:tmpl w:val="66FA1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A74506"/>
    <w:multiLevelType w:val="hybridMultilevel"/>
    <w:tmpl w:val="677C955E"/>
    <w:lvl w:ilvl="0" w:tplc="D70C9484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1" w15:restartNumberingAfterBreak="0">
    <w:nsid w:val="6DA939D1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7239"/>
    <w:multiLevelType w:val="hybridMultilevel"/>
    <w:tmpl w:val="9230D604"/>
    <w:lvl w:ilvl="0" w:tplc="FDD80D0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3"/>
  </w:num>
  <w:num w:numId="5">
    <w:abstractNumId w:val="14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"/>
  </w:num>
  <w:num w:numId="12">
    <w:abstractNumId w:val="20"/>
  </w:num>
  <w:num w:numId="13">
    <w:abstractNumId w:val="2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9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4"/>
  </w:num>
  <w:num w:numId="33">
    <w:abstractNumId w:val="9"/>
  </w:num>
  <w:num w:numId="34">
    <w:abstractNumId w:val="11"/>
  </w:num>
  <w:num w:numId="35">
    <w:abstractNumId w:val="22"/>
  </w:num>
  <w:num w:numId="36">
    <w:abstractNumId w:val="10"/>
  </w:num>
  <w:num w:numId="37">
    <w:abstractNumId w:val="3"/>
  </w:num>
  <w:num w:numId="38">
    <w:abstractNumId w:val="16"/>
  </w:num>
  <w:num w:numId="39">
    <w:abstractNumId w:val="5"/>
  </w:num>
  <w:num w:numId="40">
    <w:abstractNumId w:val="21"/>
  </w:num>
  <w:num w:numId="4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038"/>
    <w:rsid w:val="000033D4"/>
    <w:rsid w:val="00003AB6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1D6"/>
    <w:rsid w:val="000103AC"/>
    <w:rsid w:val="00010BA5"/>
    <w:rsid w:val="00010C20"/>
    <w:rsid w:val="00010CD3"/>
    <w:rsid w:val="00010D7F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EE2"/>
    <w:rsid w:val="00026F8B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42D6"/>
    <w:rsid w:val="00034420"/>
    <w:rsid w:val="000344B8"/>
    <w:rsid w:val="000349C3"/>
    <w:rsid w:val="00035588"/>
    <w:rsid w:val="000359CA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B77"/>
    <w:rsid w:val="00050F7B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7DE"/>
    <w:rsid w:val="00056EE1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3F2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B5"/>
    <w:rsid w:val="00077AF9"/>
    <w:rsid w:val="00077E5A"/>
    <w:rsid w:val="0008010B"/>
    <w:rsid w:val="000802E6"/>
    <w:rsid w:val="00080395"/>
    <w:rsid w:val="000804E6"/>
    <w:rsid w:val="0008058A"/>
    <w:rsid w:val="00082293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1CAC"/>
    <w:rsid w:val="00091FC6"/>
    <w:rsid w:val="00092A16"/>
    <w:rsid w:val="00092B42"/>
    <w:rsid w:val="00092C4B"/>
    <w:rsid w:val="00092CA2"/>
    <w:rsid w:val="00092D01"/>
    <w:rsid w:val="00093037"/>
    <w:rsid w:val="0009322E"/>
    <w:rsid w:val="000932B3"/>
    <w:rsid w:val="000934C7"/>
    <w:rsid w:val="0009414F"/>
    <w:rsid w:val="00095C31"/>
    <w:rsid w:val="00095C51"/>
    <w:rsid w:val="00095FF8"/>
    <w:rsid w:val="00096A44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4AEF"/>
    <w:rsid w:val="000A5DC4"/>
    <w:rsid w:val="000A7276"/>
    <w:rsid w:val="000A7723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A72"/>
    <w:rsid w:val="000B3BA0"/>
    <w:rsid w:val="000B4286"/>
    <w:rsid w:val="000B46EE"/>
    <w:rsid w:val="000B4780"/>
    <w:rsid w:val="000B4B6B"/>
    <w:rsid w:val="000B4FFC"/>
    <w:rsid w:val="000B5925"/>
    <w:rsid w:val="000B59E5"/>
    <w:rsid w:val="000B5EC5"/>
    <w:rsid w:val="000B614C"/>
    <w:rsid w:val="000B6F53"/>
    <w:rsid w:val="000B7586"/>
    <w:rsid w:val="000B75D3"/>
    <w:rsid w:val="000B7756"/>
    <w:rsid w:val="000B7A58"/>
    <w:rsid w:val="000C008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D3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07E8"/>
    <w:rsid w:val="000E0A0C"/>
    <w:rsid w:val="000E1472"/>
    <w:rsid w:val="000E1ADB"/>
    <w:rsid w:val="000E24A6"/>
    <w:rsid w:val="000E2528"/>
    <w:rsid w:val="000E25F1"/>
    <w:rsid w:val="000E2800"/>
    <w:rsid w:val="000E2A22"/>
    <w:rsid w:val="000E2C7B"/>
    <w:rsid w:val="000E365D"/>
    <w:rsid w:val="000E379C"/>
    <w:rsid w:val="000E44F2"/>
    <w:rsid w:val="000E4591"/>
    <w:rsid w:val="000E4B6E"/>
    <w:rsid w:val="000E4CAA"/>
    <w:rsid w:val="000E4F36"/>
    <w:rsid w:val="000E570E"/>
    <w:rsid w:val="000E6B0D"/>
    <w:rsid w:val="000E705A"/>
    <w:rsid w:val="000E72F2"/>
    <w:rsid w:val="000E7781"/>
    <w:rsid w:val="000E7D06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44F1"/>
    <w:rsid w:val="001253E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61E"/>
    <w:rsid w:val="001358BE"/>
    <w:rsid w:val="001367A3"/>
    <w:rsid w:val="0013693D"/>
    <w:rsid w:val="00137CF8"/>
    <w:rsid w:val="00137F99"/>
    <w:rsid w:val="0014005D"/>
    <w:rsid w:val="0014109B"/>
    <w:rsid w:val="001416B6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4C60"/>
    <w:rsid w:val="00144CD2"/>
    <w:rsid w:val="00146560"/>
    <w:rsid w:val="00146C74"/>
    <w:rsid w:val="00146FDD"/>
    <w:rsid w:val="00147005"/>
    <w:rsid w:val="0014776B"/>
    <w:rsid w:val="0014783B"/>
    <w:rsid w:val="001479FF"/>
    <w:rsid w:val="00147A94"/>
    <w:rsid w:val="00147C3B"/>
    <w:rsid w:val="00150039"/>
    <w:rsid w:val="001514B7"/>
    <w:rsid w:val="00152325"/>
    <w:rsid w:val="001525EB"/>
    <w:rsid w:val="00152611"/>
    <w:rsid w:val="00152662"/>
    <w:rsid w:val="001526B9"/>
    <w:rsid w:val="00152D44"/>
    <w:rsid w:val="00153A16"/>
    <w:rsid w:val="00153BA5"/>
    <w:rsid w:val="0015405C"/>
    <w:rsid w:val="001544C8"/>
    <w:rsid w:val="00154806"/>
    <w:rsid w:val="00155436"/>
    <w:rsid w:val="0015543C"/>
    <w:rsid w:val="0015544F"/>
    <w:rsid w:val="00155BFC"/>
    <w:rsid w:val="00155D7E"/>
    <w:rsid w:val="001565A7"/>
    <w:rsid w:val="00156807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C2A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628"/>
    <w:rsid w:val="00182BF1"/>
    <w:rsid w:val="00182F5A"/>
    <w:rsid w:val="00183A4A"/>
    <w:rsid w:val="00183C81"/>
    <w:rsid w:val="00183F7F"/>
    <w:rsid w:val="0018402C"/>
    <w:rsid w:val="00184744"/>
    <w:rsid w:val="00184F6F"/>
    <w:rsid w:val="00185024"/>
    <w:rsid w:val="00185BE9"/>
    <w:rsid w:val="00185CF4"/>
    <w:rsid w:val="00185D7D"/>
    <w:rsid w:val="001868BC"/>
    <w:rsid w:val="00186C2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A80"/>
    <w:rsid w:val="001946C4"/>
    <w:rsid w:val="00195029"/>
    <w:rsid w:val="00195100"/>
    <w:rsid w:val="001956D5"/>
    <w:rsid w:val="00195974"/>
    <w:rsid w:val="001959B6"/>
    <w:rsid w:val="00195D40"/>
    <w:rsid w:val="00196A6D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815"/>
    <w:rsid w:val="001B2B57"/>
    <w:rsid w:val="001B316B"/>
    <w:rsid w:val="001B3984"/>
    <w:rsid w:val="001B3F5D"/>
    <w:rsid w:val="001B4469"/>
    <w:rsid w:val="001B5177"/>
    <w:rsid w:val="001B5601"/>
    <w:rsid w:val="001B5714"/>
    <w:rsid w:val="001B5718"/>
    <w:rsid w:val="001B5ABC"/>
    <w:rsid w:val="001B5B10"/>
    <w:rsid w:val="001B5B5B"/>
    <w:rsid w:val="001B5FAC"/>
    <w:rsid w:val="001B6273"/>
    <w:rsid w:val="001B7196"/>
    <w:rsid w:val="001B7537"/>
    <w:rsid w:val="001B7A14"/>
    <w:rsid w:val="001C0231"/>
    <w:rsid w:val="001C0BED"/>
    <w:rsid w:val="001C26B3"/>
    <w:rsid w:val="001C2805"/>
    <w:rsid w:val="001C2F27"/>
    <w:rsid w:val="001C3129"/>
    <w:rsid w:val="001C3224"/>
    <w:rsid w:val="001C3413"/>
    <w:rsid w:val="001C34F9"/>
    <w:rsid w:val="001C49F5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1AEA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375"/>
    <w:rsid w:val="001E27DE"/>
    <w:rsid w:val="001E3448"/>
    <w:rsid w:val="001E347A"/>
    <w:rsid w:val="001E3808"/>
    <w:rsid w:val="001E3D79"/>
    <w:rsid w:val="001E3FCA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2E"/>
    <w:rsid w:val="001F1CEC"/>
    <w:rsid w:val="001F222E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0DF"/>
    <w:rsid w:val="00210256"/>
    <w:rsid w:val="00210269"/>
    <w:rsid w:val="0021036B"/>
    <w:rsid w:val="00210461"/>
    <w:rsid w:val="0021060B"/>
    <w:rsid w:val="00210706"/>
    <w:rsid w:val="00211379"/>
    <w:rsid w:val="00212203"/>
    <w:rsid w:val="0021322C"/>
    <w:rsid w:val="002137AC"/>
    <w:rsid w:val="002140A3"/>
    <w:rsid w:val="00214B2F"/>
    <w:rsid w:val="00214C7F"/>
    <w:rsid w:val="002153E7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1BBD"/>
    <w:rsid w:val="00222410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D50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8B5"/>
    <w:rsid w:val="00243BA5"/>
    <w:rsid w:val="00244208"/>
    <w:rsid w:val="00244DA9"/>
    <w:rsid w:val="0024520E"/>
    <w:rsid w:val="0024540C"/>
    <w:rsid w:val="002458C3"/>
    <w:rsid w:val="00245F1D"/>
    <w:rsid w:val="00245FA3"/>
    <w:rsid w:val="00246148"/>
    <w:rsid w:val="002479C4"/>
    <w:rsid w:val="002479D4"/>
    <w:rsid w:val="00247E53"/>
    <w:rsid w:val="00250BCD"/>
    <w:rsid w:val="00250BDB"/>
    <w:rsid w:val="00250CF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F51"/>
    <w:rsid w:val="00257034"/>
    <w:rsid w:val="002570AA"/>
    <w:rsid w:val="00257CBA"/>
    <w:rsid w:val="00257EB9"/>
    <w:rsid w:val="00257F5F"/>
    <w:rsid w:val="002601EF"/>
    <w:rsid w:val="00260325"/>
    <w:rsid w:val="002603DC"/>
    <w:rsid w:val="002604D8"/>
    <w:rsid w:val="00260BC9"/>
    <w:rsid w:val="00261235"/>
    <w:rsid w:val="00261BF6"/>
    <w:rsid w:val="00262031"/>
    <w:rsid w:val="00262185"/>
    <w:rsid w:val="0026223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82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59"/>
    <w:rsid w:val="00284B99"/>
    <w:rsid w:val="002852DF"/>
    <w:rsid w:val="002855E6"/>
    <w:rsid w:val="00285884"/>
    <w:rsid w:val="00285BE3"/>
    <w:rsid w:val="00285C02"/>
    <w:rsid w:val="00285C10"/>
    <w:rsid w:val="00285EE8"/>
    <w:rsid w:val="0028616E"/>
    <w:rsid w:val="002864C3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48E8"/>
    <w:rsid w:val="00295375"/>
    <w:rsid w:val="00295BE9"/>
    <w:rsid w:val="00295F46"/>
    <w:rsid w:val="0029699A"/>
    <w:rsid w:val="00296A3E"/>
    <w:rsid w:val="00297210"/>
    <w:rsid w:val="0029748C"/>
    <w:rsid w:val="002A093A"/>
    <w:rsid w:val="002A0AC2"/>
    <w:rsid w:val="002A1084"/>
    <w:rsid w:val="002A18DD"/>
    <w:rsid w:val="002A2091"/>
    <w:rsid w:val="002A2906"/>
    <w:rsid w:val="002A3A65"/>
    <w:rsid w:val="002A57DF"/>
    <w:rsid w:val="002A583B"/>
    <w:rsid w:val="002A5D51"/>
    <w:rsid w:val="002A5FE6"/>
    <w:rsid w:val="002A6F99"/>
    <w:rsid w:val="002A73BC"/>
    <w:rsid w:val="002A73D7"/>
    <w:rsid w:val="002B117B"/>
    <w:rsid w:val="002B170D"/>
    <w:rsid w:val="002B1E33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9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682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459B"/>
    <w:rsid w:val="002F4654"/>
    <w:rsid w:val="002F47D3"/>
    <w:rsid w:val="002F5224"/>
    <w:rsid w:val="002F5299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1C7E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0E"/>
    <w:rsid w:val="00312272"/>
    <w:rsid w:val="0031240D"/>
    <w:rsid w:val="003126FD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687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ED6"/>
    <w:rsid w:val="00321F49"/>
    <w:rsid w:val="00321F6D"/>
    <w:rsid w:val="003222C4"/>
    <w:rsid w:val="003225BB"/>
    <w:rsid w:val="003226A2"/>
    <w:rsid w:val="003230AD"/>
    <w:rsid w:val="003233BF"/>
    <w:rsid w:val="0032395C"/>
    <w:rsid w:val="00323B67"/>
    <w:rsid w:val="00324766"/>
    <w:rsid w:val="003247EE"/>
    <w:rsid w:val="00324A25"/>
    <w:rsid w:val="00325B28"/>
    <w:rsid w:val="00325DF4"/>
    <w:rsid w:val="0032629F"/>
    <w:rsid w:val="00326ECF"/>
    <w:rsid w:val="00327C43"/>
    <w:rsid w:val="0033005B"/>
    <w:rsid w:val="00330091"/>
    <w:rsid w:val="003308BF"/>
    <w:rsid w:val="00330A98"/>
    <w:rsid w:val="0033106A"/>
    <w:rsid w:val="00331C90"/>
    <w:rsid w:val="00331F44"/>
    <w:rsid w:val="0033221F"/>
    <w:rsid w:val="00332787"/>
    <w:rsid w:val="00333404"/>
    <w:rsid w:val="003339FC"/>
    <w:rsid w:val="00333EC4"/>
    <w:rsid w:val="00334088"/>
    <w:rsid w:val="00335191"/>
    <w:rsid w:val="00335456"/>
    <w:rsid w:val="00335B52"/>
    <w:rsid w:val="00335DBE"/>
    <w:rsid w:val="0033607F"/>
    <w:rsid w:val="003363BF"/>
    <w:rsid w:val="003369DA"/>
    <w:rsid w:val="00337484"/>
    <w:rsid w:val="00337F0F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343"/>
    <w:rsid w:val="00344697"/>
    <w:rsid w:val="003447E8"/>
    <w:rsid w:val="00344CC7"/>
    <w:rsid w:val="00344DE1"/>
    <w:rsid w:val="00344FED"/>
    <w:rsid w:val="00345027"/>
    <w:rsid w:val="0034504B"/>
    <w:rsid w:val="0034558F"/>
    <w:rsid w:val="00345702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42"/>
    <w:rsid w:val="003524E9"/>
    <w:rsid w:val="003525C9"/>
    <w:rsid w:val="00352BD3"/>
    <w:rsid w:val="003550B5"/>
    <w:rsid w:val="00355672"/>
    <w:rsid w:val="00355A57"/>
    <w:rsid w:val="00355B4D"/>
    <w:rsid w:val="00355B9F"/>
    <w:rsid w:val="00356868"/>
    <w:rsid w:val="003570BB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CC"/>
    <w:rsid w:val="00376904"/>
    <w:rsid w:val="003769E0"/>
    <w:rsid w:val="00376A79"/>
    <w:rsid w:val="00376D94"/>
    <w:rsid w:val="003771D0"/>
    <w:rsid w:val="00377E1D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D64"/>
    <w:rsid w:val="00384D9E"/>
    <w:rsid w:val="003852E6"/>
    <w:rsid w:val="00385917"/>
    <w:rsid w:val="00385E58"/>
    <w:rsid w:val="00386177"/>
    <w:rsid w:val="003867CF"/>
    <w:rsid w:val="003869D6"/>
    <w:rsid w:val="003869F5"/>
    <w:rsid w:val="00386A9B"/>
    <w:rsid w:val="0038718E"/>
    <w:rsid w:val="0038763D"/>
    <w:rsid w:val="003877D9"/>
    <w:rsid w:val="00387FA8"/>
    <w:rsid w:val="003906D1"/>
    <w:rsid w:val="00390EF5"/>
    <w:rsid w:val="003923A7"/>
    <w:rsid w:val="00392977"/>
    <w:rsid w:val="00393EC7"/>
    <w:rsid w:val="00393FC1"/>
    <w:rsid w:val="00394566"/>
    <w:rsid w:val="00394900"/>
    <w:rsid w:val="00394A7B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49F"/>
    <w:rsid w:val="003A16D2"/>
    <w:rsid w:val="003A1BAB"/>
    <w:rsid w:val="003A2AF0"/>
    <w:rsid w:val="003A32F0"/>
    <w:rsid w:val="003A33CC"/>
    <w:rsid w:val="003A39B6"/>
    <w:rsid w:val="003A3AA9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58B"/>
    <w:rsid w:val="003A679F"/>
    <w:rsid w:val="003A680F"/>
    <w:rsid w:val="003A6A17"/>
    <w:rsid w:val="003A750F"/>
    <w:rsid w:val="003B040F"/>
    <w:rsid w:val="003B0DC4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BE8"/>
    <w:rsid w:val="003B3ECC"/>
    <w:rsid w:val="003B4873"/>
    <w:rsid w:val="003B4AFE"/>
    <w:rsid w:val="003B55C0"/>
    <w:rsid w:val="003B5A74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67A1"/>
    <w:rsid w:val="003C7200"/>
    <w:rsid w:val="003C786F"/>
    <w:rsid w:val="003C7884"/>
    <w:rsid w:val="003C7B46"/>
    <w:rsid w:val="003D0719"/>
    <w:rsid w:val="003D17AA"/>
    <w:rsid w:val="003D18C3"/>
    <w:rsid w:val="003D2FE0"/>
    <w:rsid w:val="003D301E"/>
    <w:rsid w:val="003D33E3"/>
    <w:rsid w:val="003D3462"/>
    <w:rsid w:val="003D3A33"/>
    <w:rsid w:val="003D40D7"/>
    <w:rsid w:val="003D444E"/>
    <w:rsid w:val="003D5369"/>
    <w:rsid w:val="003D5526"/>
    <w:rsid w:val="003D59D9"/>
    <w:rsid w:val="003D5E06"/>
    <w:rsid w:val="003D5F68"/>
    <w:rsid w:val="003D5F95"/>
    <w:rsid w:val="003D641D"/>
    <w:rsid w:val="003D708A"/>
    <w:rsid w:val="003D7806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0EB"/>
    <w:rsid w:val="003E2305"/>
    <w:rsid w:val="003E2641"/>
    <w:rsid w:val="003E2657"/>
    <w:rsid w:val="003E2BA9"/>
    <w:rsid w:val="003E2D94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E7F31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7A2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3BD0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37F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17C7C"/>
    <w:rsid w:val="00420222"/>
    <w:rsid w:val="0042027C"/>
    <w:rsid w:val="0042121B"/>
    <w:rsid w:val="0042183B"/>
    <w:rsid w:val="0042208B"/>
    <w:rsid w:val="0042227F"/>
    <w:rsid w:val="00423150"/>
    <w:rsid w:val="00423AB3"/>
    <w:rsid w:val="00423BA6"/>
    <w:rsid w:val="00423D93"/>
    <w:rsid w:val="0042446C"/>
    <w:rsid w:val="004251F3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82D"/>
    <w:rsid w:val="0043659B"/>
    <w:rsid w:val="00436A78"/>
    <w:rsid w:val="00436DAB"/>
    <w:rsid w:val="0043710E"/>
    <w:rsid w:val="0043721E"/>
    <w:rsid w:val="004372E4"/>
    <w:rsid w:val="00437A51"/>
    <w:rsid w:val="00437DF3"/>
    <w:rsid w:val="00440289"/>
    <w:rsid w:val="004404C7"/>
    <w:rsid w:val="004411D1"/>
    <w:rsid w:val="004413D7"/>
    <w:rsid w:val="00441AA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8B0"/>
    <w:rsid w:val="00445AAD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56F"/>
    <w:rsid w:val="00453911"/>
    <w:rsid w:val="00453A95"/>
    <w:rsid w:val="00453D7E"/>
    <w:rsid w:val="00453E6B"/>
    <w:rsid w:val="00454430"/>
    <w:rsid w:val="004544D7"/>
    <w:rsid w:val="0045462A"/>
    <w:rsid w:val="00454D2E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168"/>
    <w:rsid w:val="0045755F"/>
    <w:rsid w:val="00457A6A"/>
    <w:rsid w:val="00457BF5"/>
    <w:rsid w:val="00457C9A"/>
    <w:rsid w:val="00457DB7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352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1B9"/>
    <w:rsid w:val="00474973"/>
    <w:rsid w:val="0047517D"/>
    <w:rsid w:val="00475774"/>
    <w:rsid w:val="00475E16"/>
    <w:rsid w:val="0047630D"/>
    <w:rsid w:val="00477059"/>
    <w:rsid w:val="00477C2D"/>
    <w:rsid w:val="00477EFA"/>
    <w:rsid w:val="004801AB"/>
    <w:rsid w:val="004805CC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46F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791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1CF"/>
    <w:rsid w:val="004B5506"/>
    <w:rsid w:val="004B58AC"/>
    <w:rsid w:val="004B5978"/>
    <w:rsid w:val="004B67F2"/>
    <w:rsid w:val="004B6801"/>
    <w:rsid w:val="004B6BB0"/>
    <w:rsid w:val="004B706E"/>
    <w:rsid w:val="004B794F"/>
    <w:rsid w:val="004B7F4D"/>
    <w:rsid w:val="004C0037"/>
    <w:rsid w:val="004C0C44"/>
    <w:rsid w:val="004C173F"/>
    <w:rsid w:val="004C1FE5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665"/>
    <w:rsid w:val="004C7CBA"/>
    <w:rsid w:val="004D010E"/>
    <w:rsid w:val="004D0382"/>
    <w:rsid w:val="004D0570"/>
    <w:rsid w:val="004D0B24"/>
    <w:rsid w:val="004D0D34"/>
    <w:rsid w:val="004D0DA5"/>
    <w:rsid w:val="004D1DAE"/>
    <w:rsid w:val="004D1F13"/>
    <w:rsid w:val="004D2077"/>
    <w:rsid w:val="004D20CB"/>
    <w:rsid w:val="004D22C2"/>
    <w:rsid w:val="004D274D"/>
    <w:rsid w:val="004D2C5F"/>
    <w:rsid w:val="004D3DEB"/>
    <w:rsid w:val="004D5AC9"/>
    <w:rsid w:val="004D6009"/>
    <w:rsid w:val="004D62B1"/>
    <w:rsid w:val="004D6B5A"/>
    <w:rsid w:val="004D6CFD"/>
    <w:rsid w:val="004D6FB3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6E89"/>
    <w:rsid w:val="004E73E0"/>
    <w:rsid w:val="004E74F8"/>
    <w:rsid w:val="004E7743"/>
    <w:rsid w:val="004E7752"/>
    <w:rsid w:val="004E7C62"/>
    <w:rsid w:val="004E7E11"/>
    <w:rsid w:val="004E7FBD"/>
    <w:rsid w:val="004F0A63"/>
    <w:rsid w:val="004F266E"/>
    <w:rsid w:val="004F27A8"/>
    <w:rsid w:val="004F2A18"/>
    <w:rsid w:val="004F3BCF"/>
    <w:rsid w:val="004F4330"/>
    <w:rsid w:val="004F4745"/>
    <w:rsid w:val="004F4B17"/>
    <w:rsid w:val="004F501A"/>
    <w:rsid w:val="004F50E0"/>
    <w:rsid w:val="004F52CA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44C1"/>
    <w:rsid w:val="005054E1"/>
    <w:rsid w:val="00506988"/>
    <w:rsid w:val="00506B05"/>
    <w:rsid w:val="005079ED"/>
    <w:rsid w:val="00507A4A"/>
    <w:rsid w:val="00507B5B"/>
    <w:rsid w:val="00510665"/>
    <w:rsid w:val="00510A4D"/>
    <w:rsid w:val="00510B25"/>
    <w:rsid w:val="00511760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4837"/>
    <w:rsid w:val="00515309"/>
    <w:rsid w:val="00515AAD"/>
    <w:rsid w:val="00515B40"/>
    <w:rsid w:val="00515C53"/>
    <w:rsid w:val="00515C7B"/>
    <w:rsid w:val="00515D20"/>
    <w:rsid w:val="00516028"/>
    <w:rsid w:val="005160D3"/>
    <w:rsid w:val="00516B95"/>
    <w:rsid w:val="00516C45"/>
    <w:rsid w:val="00516D72"/>
    <w:rsid w:val="00516F6B"/>
    <w:rsid w:val="005175FF"/>
    <w:rsid w:val="0051777A"/>
    <w:rsid w:val="00517826"/>
    <w:rsid w:val="00517EE4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E15"/>
    <w:rsid w:val="005343C3"/>
    <w:rsid w:val="00534536"/>
    <w:rsid w:val="00534E3A"/>
    <w:rsid w:val="00534EE0"/>
    <w:rsid w:val="005350EA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531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979"/>
    <w:rsid w:val="00563A63"/>
    <w:rsid w:val="00563EC1"/>
    <w:rsid w:val="00564145"/>
    <w:rsid w:val="00564535"/>
    <w:rsid w:val="00564C3A"/>
    <w:rsid w:val="00564DCC"/>
    <w:rsid w:val="0056506E"/>
    <w:rsid w:val="00565BDC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B50"/>
    <w:rsid w:val="00571DC6"/>
    <w:rsid w:val="00572243"/>
    <w:rsid w:val="00573243"/>
    <w:rsid w:val="00573FDE"/>
    <w:rsid w:val="00574FE4"/>
    <w:rsid w:val="00575067"/>
    <w:rsid w:val="0057580D"/>
    <w:rsid w:val="00575865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2F7"/>
    <w:rsid w:val="005862F9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252"/>
    <w:rsid w:val="0059094C"/>
    <w:rsid w:val="00590D3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799"/>
    <w:rsid w:val="00594C19"/>
    <w:rsid w:val="005961BD"/>
    <w:rsid w:val="005969D3"/>
    <w:rsid w:val="00597373"/>
    <w:rsid w:val="00597425"/>
    <w:rsid w:val="00597E47"/>
    <w:rsid w:val="005A01A9"/>
    <w:rsid w:val="005A0E37"/>
    <w:rsid w:val="005A1084"/>
    <w:rsid w:val="005A1C7A"/>
    <w:rsid w:val="005A2205"/>
    <w:rsid w:val="005A2775"/>
    <w:rsid w:val="005A36E0"/>
    <w:rsid w:val="005A3D04"/>
    <w:rsid w:val="005A5128"/>
    <w:rsid w:val="005A556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A77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B7D61"/>
    <w:rsid w:val="005C0324"/>
    <w:rsid w:val="005C059E"/>
    <w:rsid w:val="005C0807"/>
    <w:rsid w:val="005C1327"/>
    <w:rsid w:val="005C1C7C"/>
    <w:rsid w:val="005C2370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68A"/>
    <w:rsid w:val="005D16B4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4E72"/>
    <w:rsid w:val="005E5640"/>
    <w:rsid w:val="005E6115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5F7ED4"/>
    <w:rsid w:val="005F7FC2"/>
    <w:rsid w:val="00600010"/>
    <w:rsid w:val="006002A8"/>
    <w:rsid w:val="006002E0"/>
    <w:rsid w:val="00600D78"/>
    <w:rsid w:val="00600DCC"/>
    <w:rsid w:val="00600ED6"/>
    <w:rsid w:val="00600FE1"/>
    <w:rsid w:val="00601505"/>
    <w:rsid w:val="00601A76"/>
    <w:rsid w:val="006020B3"/>
    <w:rsid w:val="00602555"/>
    <w:rsid w:val="0060317B"/>
    <w:rsid w:val="0060384D"/>
    <w:rsid w:val="0060426C"/>
    <w:rsid w:val="00604D6F"/>
    <w:rsid w:val="006050AF"/>
    <w:rsid w:val="006056B7"/>
    <w:rsid w:val="006058D6"/>
    <w:rsid w:val="00606421"/>
    <w:rsid w:val="00606693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1545"/>
    <w:rsid w:val="00622878"/>
    <w:rsid w:val="006228F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4F83"/>
    <w:rsid w:val="00635685"/>
    <w:rsid w:val="0063573D"/>
    <w:rsid w:val="00635E22"/>
    <w:rsid w:val="00636B83"/>
    <w:rsid w:val="00636F3E"/>
    <w:rsid w:val="006402BD"/>
    <w:rsid w:val="00640579"/>
    <w:rsid w:val="00640CD2"/>
    <w:rsid w:val="00640CE0"/>
    <w:rsid w:val="00641882"/>
    <w:rsid w:val="00641A72"/>
    <w:rsid w:val="00641CBF"/>
    <w:rsid w:val="006420C9"/>
    <w:rsid w:val="006424CE"/>
    <w:rsid w:val="0064287E"/>
    <w:rsid w:val="00642ACB"/>
    <w:rsid w:val="00642C2E"/>
    <w:rsid w:val="00642EA5"/>
    <w:rsid w:val="006438BD"/>
    <w:rsid w:val="00643F5C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5A50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4EC"/>
    <w:rsid w:val="006616DC"/>
    <w:rsid w:val="006619D6"/>
    <w:rsid w:val="00661B6B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CC1"/>
    <w:rsid w:val="00666D41"/>
    <w:rsid w:val="00667308"/>
    <w:rsid w:val="006675F1"/>
    <w:rsid w:val="00667835"/>
    <w:rsid w:val="0067007E"/>
    <w:rsid w:val="00670366"/>
    <w:rsid w:val="006703AB"/>
    <w:rsid w:val="00670712"/>
    <w:rsid w:val="00670F5B"/>
    <w:rsid w:val="00671628"/>
    <w:rsid w:val="006720B0"/>
    <w:rsid w:val="00672813"/>
    <w:rsid w:val="00672974"/>
    <w:rsid w:val="00672A4D"/>
    <w:rsid w:val="00672E28"/>
    <w:rsid w:val="006730F1"/>
    <w:rsid w:val="006733D1"/>
    <w:rsid w:val="006739A4"/>
    <w:rsid w:val="0067453B"/>
    <w:rsid w:val="0067474A"/>
    <w:rsid w:val="006748CF"/>
    <w:rsid w:val="00674A74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33CC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DD0"/>
    <w:rsid w:val="00693157"/>
    <w:rsid w:val="0069329C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0B89"/>
    <w:rsid w:val="006B0EB9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D1C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051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44A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23E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27FA"/>
    <w:rsid w:val="006E321F"/>
    <w:rsid w:val="006E3561"/>
    <w:rsid w:val="006E3608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98"/>
    <w:rsid w:val="006E71EF"/>
    <w:rsid w:val="006E754E"/>
    <w:rsid w:val="006E7574"/>
    <w:rsid w:val="006F0725"/>
    <w:rsid w:val="006F07D3"/>
    <w:rsid w:val="006F113D"/>
    <w:rsid w:val="006F148F"/>
    <w:rsid w:val="006F18B3"/>
    <w:rsid w:val="006F1D16"/>
    <w:rsid w:val="006F30B4"/>
    <w:rsid w:val="006F31BC"/>
    <w:rsid w:val="006F363E"/>
    <w:rsid w:val="006F3EF9"/>
    <w:rsid w:val="006F3FCB"/>
    <w:rsid w:val="006F40A6"/>
    <w:rsid w:val="006F44AA"/>
    <w:rsid w:val="006F46B4"/>
    <w:rsid w:val="006F4DDF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A9A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BC8"/>
    <w:rsid w:val="00705C0F"/>
    <w:rsid w:val="00705D71"/>
    <w:rsid w:val="007063B5"/>
    <w:rsid w:val="007065A9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17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71C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2ACA"/>
    <w:rsid w:val="0072414B"/>
    <w:rsid w:val="00724236"/>
    <w:rsid w:val="00724896"/>
    <w:rsid w:val="0072499A"/>
    <w:rsid w:val="00724FBC"/>
    <w:rsid w:val="00725052"/>
    <w:rsid w:val="0072542B"/>
    <w:rsid w:val="00725A88"/>
    <w:rsid w:val="00725AC5"/>
    <w:rsid w:val="00725D3E"/>
    <w:rsid w:val="00726517"/>
    <w:rsid w:val="00726982"/>
    <w:rsid w:val="0072714D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B0B"/>
    <w:rsid w:val="00746CC6"/>
    <w:rsid w:val="00746EBE"/>
    <w:rsid w:val="007470DE"/>
    <w:rsid w:val="0074769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40"/>
    <w:rsid w:val="00755DDC"/>
    <w:rsid w:val="00755DE8"/>
    <w:rsid w:val="007560C7"/>
    <w:rsid w:val="00756148"/>
    <w:rsid w:val="00756558"/>
    <w:rsid w:val="00756CD0"/>
    <w:rsid w:val="00757101"/>
    <w:rsid w:val="00757125"/>
    <w:rsid w:val="00757581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66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5BE"/>
    <w:rsid w:val="007879D3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E5C"/>
    <w:rsid w:val="007A147B"/>
    <w:rsid w:val="007A17CD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778"/>
    <w:rsid w:val="007B4A5B"/>
    <w:rsid w:val="007B4A76"/>
    <w:rsid w:val="007B4ECD"/>
    <w:rsid w:val="007B4F28"/>
    <w:rsid w:val="007B5239"/>
    <w:rsid w:val="007B5572"/>
    <w:rsid w:val="007B5B60"/>
    <w:rsid w:val="007B5F7D"/>
    <w:rsid w:val="007B645C"/>
    <w:rsid w:val="007B64BE"/>
    <w:rsid w:val="007B697D"/>
    <w:rsid w:val="007B6A28"/>
    <w:rsid w:val="007B70DC"/>
    <w:rsid w:val="007B7342"/>
    <w:rsid w:val="007B778B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4C90"/>
    <w:rsid w:val="007C616B"/>
    <w:rsid w:val="007C64F7"/>
    <w:rsid w:val="007C6FFB"/>
    <w:rsid w:val="007C75A4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ED3"/>
    <w:rsid w:val="007D7FF2"/>
    <w:rsid w:val="007E02FB"/>
    <w:rsid w:val="007E032B"/>
    <w:rsid w:val="007E047A"/>
    <w:rsid w:val="007E0E63"/>
    <w:rsid w:val="007E18BA"/>
    <w:rsid w:val="007E1927"/>
    <w:rsid w:val="007E1DD2"/>
    <w:rsid w:val="007E21E5"/>
    <w:rsid w:val="007E2633"/>
    <w:rsid w:val="007E299E"/>
    <w:rsid w:val="007E3106"/>
    <w:rsid w:val="007E37B3"/>
    <w:rsid w:val="007E3C4A"/>
    <w:rsid w:val="007E4299"/>
    <w:rsid w:val="007E491E"/>
    <w:rsid w:val="007E4A2F"/>
    <w:rsid w:val="007E4F92"/>
    <w:rsid w:val="007E5183"/>
    <w:rsid w:val="007E53EA"/>
    <w:rsid w:val="007E54FD"/>
    <w:rsid w:val="007E6D37"/>
    <w:rsid w:val="007E713E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B10"/>
    <w:rsid w:val="007F5CCC"/>
    <w:rsid w:val="007F647E"/>
    <w:rsid w:val="007F64E9"/>
    <w:rsid w:val="007F690F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35A"/>
    <w:rsid w:val="0080549A"/>
    <w:rsid w:val="008061FA"/>
    <w:rsid w:val="008064CB"/>
    <w:rsid w:val="00806AE7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25AC"/>
    <w:rsid w:val="008125D0"/>
    <w:rsid w:val="0081279A"/>
    <w:rsid w:val="00812980"/>
    <w:rsid w:val="00812AD2"/>
    <w:rsid w:val="008131CF"/>
    <w:rsid w:val="0081351F"/>
    <w:rsid w:val="00813731"/>
    <w:rsid w:val="00814A62"/>
    <w:rsid w:val="00814F02"/>
    <w:rsid w:val="00815153"/>
    <w:rsid w:val="00815FAD"/>
    <w:rsid w:val="00816665"/>
    <w:rsid w:val="00816F76"/>
    <w:rsid w:val="008177D0"/>
    <w:rsid w:val="00817E1C"/>
    <w:rsid w:val="0082005D"/>
    <w:rsid w:val="00820C25"/>
    <w:rsid w:val="00820CA3"/>
    <w:rsid w:val="00821ABC"/>
    <w:rsid w:val="00821BD9"/>
    <w:rsid w:val="008223E4"/>
    <w:rsid w:val="00822734"/>
    <w:rsid w:val="00822B7B"/>
    <w:rsid w:val="008230D6"/>
    <w:rsid w:val="008234CD"/>
    <w:rsid w:val="008236DA"/>
    <w:rsid w:val="00823D7F"/>
    <w:rsid w:val="00824D3A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7108"/>
    <w:rsid w:val="0082766F"/>
    <w:rsid w:val="0082779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2881"/>
    <w:rsid w:val="00833144"/>
    <w:rsid w:val="00833881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CE1"/>
    <w:rsid w:val="00840EF4"/>
    <w:rsid w:val="008417EB"/>
    <w:rsid w:val="008421E8"/>
    <w:rsid w:val="00842328"/>
    <w:rsid w:val="00843FA0"/>
    <w:rsid w:val="008444E3"/>
    <w:rsid w:val="008444FC"/>
    <w:rsid w:val="00844E62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A6E"/>
    <w:rsid w:val="008545CE"/>
    <w:rsid w:val="00854793"/>
    <w:rsid w:val="00855E18"/>
    <w:rsid w:val="00855EB3"/>
    <w:rsid w:val="008562FC"/>
    <w:rsid w:val="00856D5E"/>
    <w:rsid w:val="00857406"/>
    <w:rsid w:val="00857E50"/>
    <w:rsid w:val="008619AC"/>
    <w:rsid w:val="00861DAD"/>
    <w:rsid w:val="008622E3"/>
    <w:rsid w:val="00862474"/>
    <w:rsid w:val="008626DB"/>
    <w:rsid w:val="008628CD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202"/>
    <w:rsid w:val="008677D5"/>
    <w:rsid w:val="0087078D"/>
    <w:rsid w:val="008708AF"/>
    <w:rsid w:val="008713A1"/>
    <w:rsid w:val="0087158F"/>
    <w:rsid w:val="008716E0"/>
    <w:rsid w:val="008728C3"/>
    <w:rsid w:val="008731B8"/>
    <w:rsid w:val="00873420"/>
    <w:rsid w:val="0087395F"/>
    <w:rsid w:val="00873CE5"/>
    <w:rsid w:val="00874946"/>
    <w:rsid w:val="008755A2"/>
    <w:rsid w:val="00875688"/>
    <w:rsid w:val="0087577A"/>
    <w:rsid w:val="00875872"/>
    <w:rsid w:val="00875884"/>
    <w:rsid w:val="008759EE"/>
    <w:rsid w:val="00875B00"/>
    <w:rsid w:val="0087623C"/>
    <w:rsid w:val="008766E9"/>
    <w:rsid w:val="00876D4D"/>
    <w:rsid w:val="00877287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40EB"/>
    <w:rsid w:val="00894EE5"/>
    <w:rsid w:val="00895305"/>
    <w:rsid w:val="008953E7"/>
    <w:rsid w:val="00896166"/>
    <w:rsid w:val="00896193"/>
    <w:rsid w:val="00896C51"/>
    <w:rsid w:val="00896CA3"/>
    <w:rsid w:val="00897961"/>
    <w:rsid w:val="008A02EB"/>
    <w:rsid w:val="008A0337"/>
    <w:rsid w:val="008A0A13"/>
    <w:rsid w:val="008A15C2"/>
    <w:rsid w:val="008A1B43"/>
    <w:rsid w:val="008A1D7E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85B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17B3"/>
    <w:rsid w:val="008B1999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1F99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579"/>
    <w:rsid w:val="008E19A7"/>
    <w:rsid w:val="008E1EAC"/>
    <w:rsid w:val="008E2743"/>
    <w:rsid w:val="008E2958"/>
    <w:rsid w:val="008E2E18"/>
    <w:rsid w:val="008E2E64"/>
    <w:rsid w:val="008E303E"/>
    <w:rsid w:val="008E3DB2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E7EFA"/>
    <w:rsid w:val="008F0123"/>
    <w:rsid w:val="008F045C"/>
    <w:rsid w:val="008F0776"/>
    <w:rsid w:val="008F0C5E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045"/>
    <w:rsid w:val="008F55AC"/>
    <w:rsid w:val="008F5BCF"/>
    <w:rsid w:val="008F5DB7"/>
    <w:rsid w:val="008F5DDB"/>
    <w:rsid w:val="008F60CE"/>
    <w:rsid w:val="008F621B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78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4AB9"/>
    <w:rsid w:val="00914B55"/>
    <w:rsid w:val="00914CAE"/>
    <w:rsid w:val="00914EB7"/>
    <w:rsid w:val="00914F31"/>
    <w:rsid w:val="00914FEC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57A"/>
    <w:rsid w:val="00920E6C"/>
    <w:rsid w:val="00921015"/>
    <w:rsid w:val="009214F1"/>
    <w:rsid w:val="00921F78"/>
    <w:rsid w:val="0092418C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5D51"/>
    <w:rsid w:val="009266A4"/>
    <w:rsid w:val="00926BED"/>
    <w:rsid w:val="00927083"/>
    <w:rsid w:val="009278E9"/>
    <w:rsid w:val="00927EE4"/>
    <w:rsid w:val="0093033E"/>
    <w:rsid w:val="00930635"/>
    <w:rsid w:val="00930C44"/>
    <w:rsid w:val="00931115"/>
    <w:rsid w:val="009315D8"/>
    <w:rsid w:val="00931626"/>
    <w:rsid w:val="009316F1"/>
    <w:rsid w:val="009317EF"/>
    <w:rsid w:val="00931AC1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30E"/>
    <w:rsid w:val="0095452F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EF5"/>
    <w:rsid w:val="00970675"/>
    <w:rsid w:val="00970860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6012"/>
    <w:rsid w:val="009761C5"/>
    <w:rsid w:val="00976C96"/>
    <w:rsid w:val="00976D9C"/>
    <w:rsid w:val="0097738F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18D"/>
    <w:rsid w:val="009843CC"/>
    <w:rsid w:val="00984C74"/>
    <w:rsid w:val="00984E38"/>
    <w:rsid w:val="009857EE"/>
    <w:rsid w:val="00986A41"/>
    <w:rsid w:val="00986BD7"/>
    <w:rsid w:val="00987493"/>
    <w:rsid w:val="00987A17"/>
    <w:rsid w:val="009901AC"/>
    <w:rsid w:val="00990D3E"/>
    <w:rsid w:val="00990F71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389"/>
    <w:rsid w:val="009975B7"/>
    <w:rsid w:val="0099776D"/>
    <w:rsid w:val="009978E2"/>
    <w:rsid w:val="00997AAA"/>
    <w:rsid w:val="00997DD5"/>
    <w:rsid w:val="00997F13"/>
    <w:rsid w:val="00997FB7"/>
    <w:rsid w:val="009A05B4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67D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4AD5"/>
    <w:rsid w:val="009D55BA"/>
    <w:rsid w:val="009D5FA0"/>
    <w:rsid w:val="009D65BF"/>
    <w:rsid w:val="009D6996"/>
    <w:rsid w:val="009D6D38"/>
    <w:rsid w:val="009D6F13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20D"/>
    <w:rsid w:val="009E6743"/>
    <w:rsid w:val="009F0510"/>
    <w:rsid w:val="009F0C77"/>
    <w:rsid w:val="009F265A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6F1B"/>
    <w:rsid w:val="00A0720A"/>
    <w:rsid w:val="00A0757C"/>
    <w:rsid w:val="00A07864"/>
    <w:rsid w:val="00A0786A"/>
    <w:rsid w:val="00A07924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17"/>
    <w:rsid w:val="00A32CA8"/>
    <w:rsid w:val="00A32FFF"/>
    <w:rsid w:val="00A33091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EA"/>
    <w:rsid w:val="00A43EC9"/>
    <w:rsid w:val="00A4451C"/>
    <w:rsid w:val="00A45007"/>
    <w:rsid w:val="00A461C0"/>
    <w:rsid w:val="00A46790"/>
    <w:rsid w:val="00A46BB6"/>
    <w:rsid w:val="00A47776"/>
    <w:rsid w:val="00A47C24"/>
    <w:rsid w:val="00A503C8"/>
    <w:rsid w:val="00A507D3"/>
    <w:rsid w:val="00A5091D"/>
    <w:rsid w:val="00A50CAB"/>
    <w:rsid w:val="00A50E80"/>
    <w:rsid w:val="00A5145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29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5A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B4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B5B"/>
    <w:rsid w:val="00A87B27"/>
    <w:rsid w:val="00A87D09"/>
    <w:rsid w:val="00A87FFC"/>
    <w:rsid w:val="00A90E7A"/>
    <w:rsid w:val="00A91857"/>
    <w:rsid w:val="00A918BB"/>
    <w:rsid w:val="00A91C33"/>
    <w:rsid w:val="00A92030"/>
    <w:rsid w:val="00A923CF"/>
    <w:rsid w:val="00A9399A"/>
    <w:rsid w:val="00A93CCB"/>
    <w:rsid w:val="00A94669"/>
    <w:rsid w:val="00A954CC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5B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3A04"/>
    <w:rsid w:val="00AB3F51"/>
    <w:rsid w:val="00AB41AE"/>
    <w:rsid w:val="00AB4F34"/>
    <w:rsid w:val="00AB5846"/>
    <w:rsid w:val="00AB589C"/>
    <w:rsid w:val="00AB7253"/>
    <w:rsid w:val="00AB7402"/>
    <w:rsid w:val="00AB78C9"/>
    <w:rsid w:val="00AB79C4"/>
    <w:rsid w:val="00AB7A35"/>
    <w:rsid w:val="00AC00A9"/>
    <w:rsid w:val="00AC043F"/>
    <w:rsid w:val="00AC050C"/>
    <w:rsid w:val="00AC08DD"/>
    <w:rsid w:val="00AC0C0D"/>
    <w:rsid w:val="00AC0C24"/>
    <w:rsid w:val="00AC1821"/>
    <w:rsid w:val="00AC25B3"/>
    <w:rsid w:val="00AC25B9"/>
    <w:rsid w:val="00AC3014"/>
    <w:rsid w:val="00AC3169"/>
    <w:rsid w:val="00AC31B6"/>
    <w:rsid w:val="00AC32B4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1F1"/>
    <w:rsid w:val="00AC7E57"/>
    <w:rsid w:val="00AD01CF"/>
    <w:rsid w:val="00AD0DF2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0EB"/>
    <w:rsid w:val="00AE62FD"/>
    <w:rsid w:val="00AE636E"/>
    <w:rsid w:val="00AE6453"/>
    <w:rsid w:val="00AE71F4"/>
    <w:rsid w:val="00AF0A41"/>
    <w:rsid w:val="00AF18F7"/>
    <w:rsid w:val="00AF1E88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4AE7"/>
    <w:rsid w:val="00AF5173"/>
    <w:rsid w:val="00AF5607"/>
    <w:rsid w:val="00AF63B1"/>
    <w:rsid w:val="00AF6482"/>
    <w:rsid w:val="00AF6E8B"/>
    <w:rsid w:val="00AF6EF1"/>
    <w:rsid w:val="00AF6F51"/>
    <w:rsid w:val="00AF7229"/>
    <w:rsid w:val="00AF7751"/>
    <w:rsid w:val="00AF7F9C"/>
    <w:rsid w:val="00B00A7A"/>
    <w:rsid w:val="00B01195"/>
    <w:rsid w:val="00B01478"/>
    <w:rsid w:val="00B014EE"/>
    <w:rsid w:val="00B01980"/>
    <w:rsid w:val="00B01BC3"/>
    <w:rsid w:val="00B01F50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54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54D4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7BF"/>
    <w:rsid w:val="00B31BF6"/>
    <w:rsid w:val="00B31C3B"/>
    <w:rsid w:val="00B31EE3"/>
    <w:rsid w:val="00B326AA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49BC"/>
    <w:rsid w:val="00B34A89"/>
    <w:rsid w:val="00B34AF2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64F"/>
    <w:rsid w:val="00B376E7"/>
    <w:rsid w:val="00B378FC"/>
    <w:rsid w:val="00B37CEF"/>
    <w:rsid w:val="00B40093"/>
    <w:rsid w:val="00B403C7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561E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A19"/>
    <w:rsid w:val="00B53CEA"/>
    <w:rsid w:val="00B54ABF"/>
    <w:rsid w:val="00B54B8C"/>
    <w:rsid w:val="00B54E0E"/>
    <w:rsid w:val="00B550AE"/>
    <w:rsid w:val="00B556A3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51E"/>
    <w:rsid w:val="00B6679A"/>
    <w:rsid w:val="00B66A2B"/>
    <w:rsid w:val="00B67051"/>
    <w:rsid w:val="00B67789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39B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87C15"/>
    <w:rsid w:val="00B906BA"/>
    <w:rsid w:val="00B90779"/>
    <w:rsid w:val="00B907E3"/>
    <w:rsid w:val="00B9099F"/>
    <w:rsid w:val="00B909CB"/>
    <w:rsid w:val="00B909D5"/>
    <w:rsid w:val="00B90C0A"/>
    <w:rsid w:val="00B91140"/>
    <w:rsid w:val="00B91500"/>
    <w:rsid w:val="00B9150C"/>
    <w:rsid w:val="00B91740"/>
    <w:rsid w:val="00B93188"/>
    <w:rsid w:val="00B931F5"/>
    <w:rsid w:val="00B9393F"/>
    <w:rsid w:val="00B939F5"/>
    <w:rsid w:val="00B93D53"/>
    <w:rsid w:val="00B9406E"/>
    <w:rsid w:val="00B952F3"/>
    <w:rsid w:val="00B9537B"/>
    <w:rsid w:val="00B95413"/>
    <w:rsid w:val="00B95426"/>
    <w:rsid w:val="00B95461"/>
    <w:rsid w:val="00B954EE"/>
    <w:rsid w:val="00B95961"/>
    <w:rsid w:val="00B9688D"/>
    <w:rsid w:val="00B971FE"/>
    <w:rsid w:val="00B973E7"/>
    <w:rsid w:val="00B974E1"/>
    <w:rsid w:val="00BA04BB"/>
    <w:rsid w:val="00BA04C3"/>
    <w:rsid w:val="00BA04C6"/>
    <w:rsid w:val="00BA126F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4BF2"/>
    <w:rsid w:val="00BA500F"/>
    <w:rsid w:val="00BA5433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38F0"/>
    <w:rsid w:val="00BB4623"/>
    <w:rsid w:val="00BB4891"/>
    <w:rsid w:val="00BB4984"/>
    <w:rsid w:val="00BB4C26"/>
    <w:rsid w:val="00BB5B6C"/>
    <w:rsid w:val="00BB5BDC"/>
    <w:rsid w:val="00BB5F9E"/>
    <w:rsid w:val="00BB6D72"/>
    <w:rsid w:val="00BB7660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2E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59D"/>
    <w:rsid w:val="00BE7609"/>
    <w:rsid w:val="00BE764F"/>
    <w:rsid w:val="00BE7A34"/>
    <w:rsid w:val="00BE7FD0"/>
    <w:rsid w:val="00BE7FE8"/>
    <w:rsid w:val="00BF0007"/>
    <w:rsid w:val="00BF0436"/>
    <w:rsid w:val="00BF069E"/>
    <w:rsid w:val="00BF06AD"/>
    <w:rsid w:val="00BF0A9E"/>
    <w:rsid w:val="00BF17ED"/>
    <w:rsid w:val="00BF1AED"/>
    <w:rsid w:val="00BF1BE8"/>
    <w:rsid w:val="00BF1CB3"/>
    <w:rsid w:val="00BF2590"/>
    <w:rsid w:val="00BF2703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257D"/>
    <w:rsid w:val="00C02F3F"/>
    <w:rsid w:val="00C030A5"/>
    <w:rsid w:val="00C032CB"/>
    <w:rsid w:val="00C037F4"/>
    <w:rsid w:val="00C03CE6"/>
    <w:rsid w:val="00C0420E"/>
    <w:rsid w:val="00C042E8"/>
    <w:rsid w:val="00C04CC3"/>
    <w:rsid w:val="00C04FCB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7084"/>
    <w:rsid w:val="00C27C83"/>
    <w:rsid w:val="00C27E33"/>
    <w:rsid w:val="00C30029"/>
    <w:rsid w:val="00C3013C"/>
    <w:rsid w:val="00C30C46"/>
    <w:rsid w:val="00C31D8D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F6C"/>
    <w:rsid w:val="00C44379"/>
    <w:rsid w:val="00C44488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9F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5B5"/>
    <w:rsid w:val="00C63DAC"/>
    <w:rsid w:val="00C64A5B"/>
    <w:rsid w:val="00C64AD0"/>
    <w:rsid w:val="00C64B7B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5DE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400E"/>
    <w:rsid w:val="00CA4F13"/>
    <w:rsid w:val="00CA56A7"/>
    <w:rsid w:val="00CA605F"/>
    <w:rsid w:val="00CA70BC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1F"/>
    <w:rsid w:val="00CC15B4"/>
    <w:rsid w:val="00CC15CC"/>
    <w:rsid w:val="00CC19BD"/>
    <w:rsid w:val="00CC1A51"/>
    <w:rsid w:val="00CC1BF2"/>
    <w:rsid w:val="00CC22FC"/>
    <w:rsid w:val="00CC288C"/>
    <w:rsid w:val="00CC291B"/>
    <w:rsid w:val="00CC38F8"/>
    <w:rsid w:val="00CC3BB1"/>
    <w:rsid w:val="00CC3D37"/>
    <w:rsid w:val="00CC441B"/>
    <w:rsid w:val="00CC4B17"/>
    <w:rsid w:val="00CC5139"/>
    <w:rsid w:val="00CC553B"/>
    <w:rsid w:val="00CC6452"/>
    <w:rsid w:val="00CC6D10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D7CC6"/>
    <w:rsid w:val="00CE079B"/>
    <w:rsid w:val="00CE08A6"/>
    <w:rsid w:val="00CE0B7A"/>
    <w:rsid w:val="00CE0EC6"/>
    <w:rsid w:val="00CE173D"/>
    <w:rsid w:val="00CE2483"/>
    <w:rsid w:val="00CE28BA"/>
    <w:rsid w:val="00CE2C9C"/>
    <w:rsid w:val="00CE3075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4760"/>
    <w:rsid w:val="00D0506C"/>
    <w:rsid w:val="00D050C7"/>
    <w:rsid w:val="00D0530F"/>
    <w:rsid w:val="00D05655"/>
    <w:rsid w:val="00D059F0"/>
    <w:rsid w:val="00D0613B"/>
    <w:rsid w:val="00D06979"/>
    <w:rsid w:val="00D06AFD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3650"/>
    <w:rsid w:val="00D13726"/>
    <w:rsid w:val="00D13C8D"/>
    <w:rsid w:val="00D14350"/>
    <w:rsid w:val="00D146F9"/>
    <w:rsid w:val="00D1497F"/>
    <w:rsid w:val="00D14B3A"/>
    <w:rsid w:val="00D1541A"/>
    <w:rsid w:val="00D15B01"/>
    <w:rsid w:val="00D15FB6"/>
    <w:rsid w:val="00D16027"/>
    <w:rsid w:val="00D16DBA"/>
    <w:rsid w:val="00D17864"/>
    <w:rsid w:val="00D17EB3"/>
    <w:rsid w:val="00D20155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383"/>
    <w:rsid w:val="00D2509D"/>
    <w:rsid w:val="00D25449"/>
    <w:rsid w:val="00D25700"/>
    <w:rsid w:val="00D25A37"/>
    <w:rsid w:val="00D25F7D"/>
    <w:rsid w:val="00D26117"/>
    <w:rsid w:val="00D27136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9DC"/>
    <w:rsid w:val="00D31AF7"/>
    <w:rsid w:val="00D32866"/>
    <w:rsid w:val="00D32CBC"/>
    <w:rsid w:val="00D32CE9"/>
    <w:rsid w:val="00D32FB9"/>
    <w:rsid w:val="00D332C4"/>
    <w:rsid w:val="00D3379E"/>
    <w:rsid w:val="00D33900"/>
    <w:rsid w:val="00D34226"/>
    <w:rsid w:val="00D34235"/>
    <w:rsid w:val="00D34276"/>
    <w:rsid w:val="00D35244"/>
    <w:rsid w:val="00D357D3"/>
    <w:rsid w:val="00D359AD"/>
    <w:rsid w:val="00D369EE"/>
    <w:rsid w:val="00D36AD0"/>
    <w:rsid w:val="00D36AF0"/>
    <w:rsid w:val="00D36C6B"/>
    <w:rsid w:val="00D374E2"/>
    <w:rsid w:val="00D379D2"/>
    <w:rsid w:val="00D379D4"/>
    <w:rsid w:val="00D406E8"/>
    <w:rsid w:val="00D409D7"/>
    <w:rsid w:val="00D40E88"/>
    <w:rsid w:val="00D410E5"/>
    <w:rsid w:val="00D413D4"/>
    <w:rsid w:val="00D41478"/>
    <w:rsid w:val="00D41714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6BC"/>
    <w:rsid w:val="00D46DB2"/>
    <w:rsid w:val="00D475AA"/>
    <w:rsid w:val="00D51741"/>
    <w:rsid w:val="00D51C4F"/>
    <w:rsid w:val="00D51F12"/>
    <w:rsid w:val="00D51F2F"/>
    <w:rsid w:val="00D524A9"/>
    <w:rsid w:val="00D5406A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F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A7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071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4D58"/>
    <w:rsid w:val="00DC5605"/>
    <w:rsid w:val="00DC5D95"/>
    <w:rsid w:val="00DC6677"/>
    <w:rsid w:val="00DC668D"/>
    <w:rsid w:val="00DC6FD3"/>
    <w:rsid w:val="00DC7AF8"/>
    <w:rsid w:val="00DD026C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FF3"/>
    <w:rsid w:val="00DD687F"/>
    <w:rsid w:val="00DD68F1"/>
    <w:rsid w:val="00DD6ECB"/>
    <w:rsid w:val="00DD71CB"/>
    <w:rsid w:val="00DD71EC"/>
    <w:rsid w:val="00DD728E"/>
    <w:rsid w:val="00DD72A7"/>
    <w:rsid w:val="00DD752B"/>
    <w:rsid w:val="00DD7772"/>
    <w:rsid w:val="00DE0043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BB"/>
    <w:rsid w:val="00DF10E9"/>
    <w:rsid w:val="00DF1BC9"/>
    <w:rsid w:val="00DF474F"/>
    <w:rsid w:val="00DF4904"/>
    <w:rsid w:val="00DF4A49"/>
    <w:rsid w:val="00DF4A86"/>
    <w:rsid w:val="00DF4BDD"/>
    <w:rsid w:val="00DF4C2A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D0F"/>
    <w:rsid w:val="00E050FA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CB8"/>
    <w:rsid w:val="00E13073"/>
    <w:rsid w:val="00E136BB"/>
    <w:rsid w:val="00E13A9F"/>
    <w:rsid w:val="00E13B64"/>
    <w:rsid w:val="00E13D1D"/>
    <w:rsid w:val="00E13F11"/>
    <w:rsid w:val="00E14065"/>
    <w:rsid w:val="00E146A0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17FD0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399"/>
    <w:rsid w:val="00E24438"/>
    <w:rsid w:val="00E24E90"/>
    <w:rsid w:val="00E24F6B"/>
    <w:rsid w:val="00E25282"/>
    <w:rsid w:val="00E25C09"/>
    <w:rsid w:val="00E25F72"/>
    <w:rsid w:val="00E271A9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4C9"/>
    <w:rsid w:val="00E34AE4"/>
    <w:rsid w:val="00E34F7A"/>
    <w:rsid w:val="00E3516A"/>
    <w:rsid w:val="00E35341"/>
    <w:rsid w:val="00E3556D"/>
    <w:rsid w:val="00E361FE"/>
    <w:rsid w:val="00E369F8"/>
    <w:rsid w:val="00E36B8E"/>
    <w:rsid w:val="00E372B0"/>
    <w:rsid w:val="00E40686"/>
    <w:rsid w:val="00E40D51"/>
    <w:rsid w:val="00E40E8A"/>
    <w:rsid w:val="00E410F2"/>
    <w:rsid w:val="00E4181B"/>
    <w:rsid w:val="00E41CD1"/>
    <w:rsid w:val="00E42027"/>
    <w:rsid w:val="00E421C0"/>
    <w:rsid w:val="00E42F24"/>
    <w:rsid w:val="00E432C8"/>
    <w:rsid w:val="00E43874"/>
    <w:rsid w:val="00E43CCA"/>
    <w:rsid w:val="00E452E1"/>
    <w:rsid w:val="00E452F6"/>
    <w:rsid w:val="00E455AA"/>
    <w:rsid w:val="00E456AB"/>
    <w:rsid w:val="00E45C3C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A54"/>
    <w:rsid w:val="00E50BE3"/>
    <w:rsid w:val="00E50EF9"/>
    <w:rsid w:val="00E50F4F"/>
    <w:rsid w:val="00E50F84"/>
    <w:rsid w:val="00E51144"/>
    <w:rsid w:val="00E51325"/>
    <w:rsid w:val="00E51B4C"/>
    <w:rsid w:val="00E51EA8"/>
    <w:rsid w:val="00E52444"/>
    <w:rsid w:val="00E5330A"/>
    <w:rsid w:val="00E534DC"/>
    <w:rsid w:val="00E5350D"/>
    <w:rsid w:val="00E5373E"/>
    <w:rsid w:val="00E5408D"/>
    <w:rsid w:val="00E54ADC"/>
    <w:rsid w:val="00E55AE7"/>
    <w:rsid w:val="00E55EF7"/>
    <w:rsid w:val="00E55F35"/>
    <w:rsid w:val="00E560F5"/>
    <w:rsid w:val="00E56456"/>
    <w:rsid w:val="00E57172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0E7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389"/>
    <w:rsid w:val="00EA06FE"/>
    <w:rsid w:val="00EA1129"/>
    <w:rsid w:val="00EA129A"/>
    <w:rsid w:val="00EA1459"/>
    <w:rsid w:val="00EA18D8"/>
    <w:rsid w:val="00EA1A2F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4FC4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04D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A7C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71E7"/>
    <w:rsid w:val="00EC791F"/>
    <w:rsid w:val="00EC7C45"/>
    <w:rsid w:val="00EC7CE0"/>
    <w:rsid w:val="00ED061B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4C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0A7A"/>
    <w:rsid w:val="00EF1298"/>
    <w:rsid w:val="00EF153E"/>
    <w:rsid w:val="00EF15BA"/>
    <w:rsid w:val="00EF188F"/>
    <w:rsid w:val="00EF1EFF"/>
    <w:rsid w:val="00EF2F56"/>
    <w:rsid w:val="00EF317C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EE6"/>
    <w:rsid w:val="00F05268"/>
    <w:rsid w:val="00F055D9"/>
    <w:rsid w:val="00F06018"/>
    <w:rsid w:val="00F060D5"/>
    <w:rsid w:val="00F0612B"/>
    <w:rsid w:val="00F0645A"/>
    <w:rsid w:val="00F06A3E"/>
    <w:rsid w:val="00F06ACB"/>
    <w:rsid w:val="00F06FB0"/>
    <w:rsid w:val="00F07C0B"/>
    <w:rsid w:val="00F07CDB"/>
    <w:rsid w:val="00F07FA5"/>
    <w:rsid w:val="00F10381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2F5D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4EA6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A66"/>
    <w:rsid w:val="00F21C8B"/>
    <w:rsid w:val="00F223F7"/>
    <w:rsid w:val="00F2284D"/>
    <w:rsid w:val="00F2331B"/>
    <w:rsid w:val="00F23357"/>
    <w:rsid w:val="00F235B3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6FE5"/>
    <w:rsid w:val="00F27C1F"/>
    <w:rsid w:val="00F302FC"/>
    <w:rsid w:val="00F304E0"/>
    <w:rsid w:val="00F3242A"/>
    <w:rsid w:val="00F3250C"/>
    <w:rsid w:val="00F32D75"/>
    <w:rsid w:val="00F34E8E"/>
    <w:rsid w:val="00F35243"/>
    <w:rsid w:val="00F352AC"/>
    <w:rsid w:val="00F35998"/>
    <w:rsid w:val="00F35C0D"/>
    <w:rsid w:val="00F367D4"/>
    <w:rsid w:val="00F36CB6"/>
    <w:rsid w:val="00F406BB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D99"/>
    <w:rsid w:val="00F548B7"/>
    <w:rsid w:val="00F55413"/>
    <w:rsid w:val="00F55975"/>
    <w:rsid w:val="00F566B2"/>
    <w:rsid w:val="00F568DD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75FD"/>
    <w:rsid w:val="00F677A5"/>
    <w:rsid w:val="00F67F29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2FB5"/>
    <w:rsid w:val="00F734A1"/>
    <w:rsid w:val="00F73CCB"/>
    <w:rsid w:val="00F73E69"/>
    <w:rsid w:val="00F742A4"/>
    <w:rsid w:val="00F744B6"/>
    <w:rsid w:val="00F74571"/>
    <w:rsid w:val="00F74607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4AF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5D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394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411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44B"/>
    <w:rsid w:val="00FE18FD"/>
    <w:rsid w:val="00FE1B37"/>
    <w:rsid w:val="00FE1C1C"/>
    <w:rsid w:val="00FE1E7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803"/>
    <w:rsid w:val="00FE6A4F"/>
    <w:rsid w:val="00FE6C58"/>
    <w:rsid w:val="00FE72A6"/>
    <w:rsid w:val="00FE73D8"/>
    <w:rsid w:val="00FE7C17"/>
    <w:rsid w:val="00FF0452"/>
    <w:rsid w:val="00FF0D53"/>
    <w:rsid w:val="00FF1058"/>
    <w:rsid w:val="00FF1271"/>
    <w:rsid w:val="00FF1A8F"/>
    <w:rsid w:val="00FF1E9D"/>
    <w:rsid w:val="00FF20D5"/>
    <w:rsid w:val="00FF2608"/>
    <w:rsid w:val="00FF2E8C"/>
    <w:rsid w:val="00FF38B5"/>
    <w:rsid w:val="00FF4117"/>
    <w:rsid w:val="00FF49A7"/>
    <w:rsid w:val="00FF4A6D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69D7834F-BC9E-47A9-8738-9C3F6F4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tabs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tabs>
        <w:tab w:val="clear" w:pos="6379"/>
        <w:tab w:val="num" w:pos="1560"/>
      </w:tabs>
      <w:suppressAutoHyphens/>
      <w:spacing w:before="360" w:after="120"/>
      <w:ind w:left="156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aliases w:val="Исп:Чаплыгин А.Ю.тел 74316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afff5">
    <w:name w:val="Plain Text"/>
    <w:basedOn w:val="a2"/>
    <w:link w:val="afff6"/>
    <w:rsid w:val="004251F3"/>
    <w:pPr>
      <w:autoSpaceDE w:val="0"/>
      <w:autoSpaceDN w:val="0"/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afff6">
    <w:name w:val="Текст Знак"/>
    <w:basedOn w:val="a3"/>
    <w:link w:val="afff5"/>
    <w:rsid w:val="004251F3"/>
    <w:rPr>
      <w:rFonts w:ascii="Courier New" w:hAnsi="Courier New" w:cs="Courier New"/>
      <w:snapToGrid/>
      <w:sz w:val="20"/>
      <w:szCs w:val="20"/>
    </w:rPr>
  </w:style>
  <w:style w:type="paragraph" w:styleId="afff7">
    <w:name w:val="Normal (Web)"/>
    <w:basedOn w:val="a2"/>
    <w:uiPriority w:val="99"/>
    <w:semiHidden/>
    <w:unhideWhenUsed/>
    <w:rsid w:val="008125AC"/>
    <w:pPr>
      <w:spacing w:before="100" w:beforeAutospacing="1" w:after="142" w:line="288" w:lineRule="auto"/>
      <w:jc w:val="left"/>
    </w:pPr>
    <w:rPr>
      <w:snapToGrid/>
      <w:sz w:val="24"/>
      <w:szCs w:val="24"/>
    </w:rPr>
  </w:style>
  <w:style w:type="paragraph" w:customStyle="1" w:styleId="western">
    <w:name w:val="western"/>
    <w:basedOn w:val="a2"/>
    <w:rsid w:val="008125AC"/>
    <w:pPr>
      <w:spacing w:before="100" w:beforeAutospacing="1" w:after="142" w:line="288" w:lineRule="auto"/>
      <w:jc w:val="left"/>
    </w:pPr>
    <w:rPr>
      <w:snapToGrid/>
      <w:sz w:val="22"/>
      <w:szCs w:val="22"/>
    </w:rPr>
  </w:style>
  <w:style w:type="character" w:styleId="afff8">
    <w:name w:val="Strong"/>
    <w:basedOn w:val="a3"/>
    <w:uiPriority w:val="22"/>
    <w:qFormat/>
    <w:rsid w:val="005A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t-online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lot-onlin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avit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t-online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C9F2-636D-4751-AFE7-5E67827B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41</Pages>
  <Words>10130</Words>
  <Characters>57743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67738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Чуясова Елена Геннадьевна</cp:lastModifiedBy>
  <cp:revision>22</cp:revision>
  <cp:lastPrinted>2018-05-25T11:25:00Z</cp:lastPrinted>
  <dcterms:created xsi:type="dcterms:W3CDTF">2024-09-19T01:30:00Z</dcterms:created>
  <dcterms:modified xsi:type="dcterms:W3CDTF">2024-09-26T23:19:00Z</dcterms:modified>
</cp:coreProperties>
</file>