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BEAACE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38DED791" w14:textId="2B99D357" w:rsidR="000D3BBC" w:rsidRPr="0034510D" w:rsidRDefault="00384603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088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 w:rsidR="00752BCC" w:rsidRPr="00752BCC">
        <w:rPr>
          <w:rFonts w:ascii="Times New Roman" w:hAnsi="Times New Roman" w:cs="Times New Roman"/>
          <w:color w:val="000000"/>
          <w:sz w:val="24"/>
          <w:szCs w:val="24"/>
        </w:rPr>
        <w:t>ersh@auction-house.ru) действующее на основании договора с Акционерным коммерческим инновационным банком «Образование» (акционерное общество) (АКИБ «Образование» (АО), адрес регистрации: 119296, г. Москва, Ленинский проспект, д. 63/2, корпус 1, ИНН 7736017052, ОГРН 1027739265355), конкурсным управляющим (ликвидатором) которого на основании решения Арбитражного суда г. Москвы от 07 июня 2017 г. по делу № А40-79815/2017 является государственная корпорация «Агентство по страхованию вкладов» (109240, г. Москва, ул. Высоцкого, д. 4</w:t>
      </w:r>
      <w:r w:rsidRPr="00AD7422">
        <w:rPr>
          <w:rFonts w:ascii="Times New Roman" w:hAnsi="Times New Roman" w:cs="Times New Roman"/>
          <w:sz w:val="24"/>
          <w:szCs w:val="24"/>
        </w:rPr>
        <w:t>)</w:t>
      </w:r>
      <w:r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 внесении изменений </w:t>
      </w:r>
      <w:r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сообщение </w:t>
      </w:r>
      <w:r w:rsidR="00752BCC" w:rsidRPr="00752BC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02030278022</w:t>
      </w:r>
      <w:r w:rsidRPr="00E3104F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в газете АО «Коммерсантъ» </w:t>
      </w:r>
      <w:r w:rsidR="00752BCC" w:rsidRPr="00752BCC">
        <w:rPr>
          <w:rFonts w:ascii="Times New Roman" w:hAnsi="Times New Roman" w:cs="Times New Roman"/>
          <w:sz w:val="24"/>
          <w:szCs w:val="24"/>
          <w:lang w:eastAsia="ru-RU"/>
        </w:rPr>
        <w:t>№163(7853) от 07.09.2024</w:t>
      </w:r>
      <w:r w:rsidR="000D3BBC" w:rsidRPr="0034510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34510D">
        <w:rPr>
          <w:rFonts w:ascii="Times New Roman" w:hAnsi="Times New Roman" w:cs="Times New Roman"/>
          <w:color w:val="000000"/>
          <w:sz w:val="24"/>
          <w:szCs w:val="24"/>
        </w:rPr>
        <w:t>Наименование лот</w:t>
      </w:r>
      <w:r w:rsidR="00872005">
        <w:rPr>
          <w:rFonts w:ascii="Times New Roman" w:hAnsi="Times New Roman" w:cs="Times New Roman"/>
          <w:color w:val="000000"/>
          <w:sz w:val="24"/>
          <w:szCs w:val="24"/>
        </w:rPr>
        <w:t>а 1</w:t>
      </w:r>
      <w:r w:rsidR="000D3BBC" w:rsidRPr="0034510D">
        <w:rPr>
          <w:rFonts w:ascii="Times New Roman" w:hAnsi="Times New Roman" w:cs="Times New Roman"/>
          <w:color w:val="000000"/>
          <w:sz w:val="24"/>
          <w:szCs w:val="24"/>
        </w:rPr>
        <w:t xml:space="preserve"> следует читать в следующей редакции: </w:t>
      </w:r>
    </w:p>
    <w:p w14:paraId="5CED803B" w14:textId="77777777" w:rsidR="00872005" w:rsidRPr="00872005" w:rsidRDefault="00872005" w:rsidP="0087200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Pr="00872005">
        <w:rPr>
          <w:rFonts w:ascii="Times New Roman" w:hAnsi="Times New Roman" w:cs="Times New Roman"/>
          <w:color w:val="000000"/>
          <w:sz w:val="24"/>
          <w:szCs w:val="24"/>
        </w:rPr>
        <w:t>Комната — 704 кв. м, адрес: Краснодарский край, г. Анапа, с. Витязево, ул. Черноморская, д. 73, к. 1, 3-62 (в пределах объекта недвижимости: 23:37:0108001:2805, здание, наименование: многоквартирный дом), жилое, этаж 1, 2, 3, кадастровый номер 23:37:0108001:2934, ограничения и обременения: зарегистрированные в жилом помещении лица и/или право пользования жилым помещением у третьих лиц – отсутствует, имеются проживающие, в т.ч. несовершеннолетние; в связи с отсутствием доступа в комнату, невозможно установить количество и расположение жилых и нежилых площадей.</w:t>
      </w:r>
    </w:p>
    <w:p w14:paraId="6B872848" w14:textId="1E5D2FDB" w:rsidR="00384603" w:rsidRPr="0034510D" w:rsidRDefault="00384603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384603" w:rsidRPr="00345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E5A"/>
    <w:rsid w:val="0001189F"/>
    <w:rsid w:val="00086E5A"/>
    <w:rsid w:val="000D3BBC"/>
    <w:rsid w:val="00165B2D"/>
    <w:rsid w:val="00183683"/>
    <w:rsid w:val="0021235D"/>
    <w:rsid w:val="00260228"/>
    <w:rsid w:val="002A2506"/>
    <w:rsid w:val="002E4206"/>
    <w:rsid w:val="00321709"/>
    <w:rsid w:val="0034510D"/>
    <w:rsid w:val="00384603"/>
    <w:rsid w:val="003D44E3"/>
    <w:rsid w:val="003F4D88"/>
    <w:rsid w:val="00535CC3"/>
    <w:rsid w:val="005E79DA"/>
    <w:rsid w:val="00752BCC"/>
    <w:rsid w:val="007742ED"/>
    <w:rsid w:val="007A3A1B"/>
    <w:rsid w:val="007E67D7"/>
    <w:rsid w:val="00872005"/>
    <w:rsid w:val="008F69EA"/>
    <w:rsid w:val="00964D49"/>
    <w:rsid w:val="009C6119"/>
    <w:rsid w:val="00A0415B"/>
    <w:rsid w:val="00A66ED6"/>
    <w:rsid w:val="00AD0413"/>
    <w:rsid w:val="00AE62B1"/>
    <w:rsid w:val="00B43988"/>
    <w:rsid w:val="00B853F8"/>
    <w:rsid w:val="00CA3C3B"/>
    <w:rsid w:val="00DA69FD"/>
    <w:rsid w:val="00E65AE5"/>
    <w:rsid w:val="00F41D96"/>
    <w:rsid w:val="00F6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2D268AB7-0A8F-402E-BF90-9674AC5C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415B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A0415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13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3</cp:revision>
  <cp:lastPrinted>2016-10-26T09:10:00Z</cp:lastPrinted>
  <dcterms:created xsi:type="dcterms:W3CDTF">2024-10-02T07:34:00Z</dcterms:created>
  <dcterms:modified xsi:type="dcterms:W3CDTF">2024-10-02T07:42:00Z</dcterms:modified>
</cp:coreProperties>
</file>