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3FE7F" w14:textId="5FA4C239" w:rsidR="005D3FEE" w:rsidRDefault="005D3FEE" w:rsidP="005D3FEE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outlineLvl w:val="0"/>
        <w:rPr>
          <w:rFonts w:ascii="Times New Roman" w:hAnsi="Times New Roman"/>
          <w:i/>
        </w:rPr>
      </w:pPr>
    </w:p>
    <w:p w14:paraId="436B0379" w14:textId="77777777" w:rsidR="005D3FEE" w:rsidRPr="00DE5C00" w:rsidRDefault="005D3FEE" w:rsidP="005D3FEE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7B710CB9" w14:textId="77777777" w:rsidR="005D3FEE" w:rsidRPr="00300CDE" w:rsidRDefault="005D3FEE" w:rsidP="005D3FEE">
      <w:pPr>
        <w:pStyle w:val="2"/>
        <w:spacing w:after="0" w:line="240" w:lineRule="auto"/>
        <w:ind w:left="0"/>
        <w:jc w:val="center"/>
        <w:rPr>
          <w:b/>
        </w:rPr>
      </w:pPr>
      <w:r w:rsidRPr="00300CDE">
        <w:rPr>
          <w:b/>
        </w:rPr>
        <w:t>Соглашение о выплате вознаграждения</w:t>
      </w:r>
    </w:p>
    <w:p w14:paraId="3B021842" w14:textId="77777777" w:rsidR="005D3FEE" w:rsidRPr="00300CDE" w:rsidRDefault="005D3FEE" w:rsidP="005D3FEE">
      <w:pPr>
        <w:pStyle w:val="2"/>
        <w:spacing w:after="0" w:line="240" w:lineRule="auto"/>
        <w:ind w:left="0"/>
        <w:jc w:val="center"/>
        <w:rPr>
          <w:b/>
        </w:rPr>
      </w:pPr>
    </w:p>
    <w:p w14:paraId="5A6969FA" w14:textId="408CA6D0" w:rsidR="005D3FEE" w:rsidRPr="00300CDE" w:rsidRDefault="005D3FEE" w:rsidP="005D3FEE">
      <w:pPr>
        <w:pStyle w:val="2"/>
        <w:spacing w:after="0" w:line="240" w:lineRule="auto"/>
        <w:ind w:left="0"/>
        <w:jc w:val="center"/>
      </w:pPr>
      <w:r w:rsidRPr="00300CDE">
        <w:t>г. Нижний Новгород</w:t>
      </w:r>
      <w:r w:rsidRPr="00300CDE">
        <w:tab/>
        <w:t xml:space="preserve"> </w:t>
      </w:r>
      <w:r w:rsidRPr="00300CDE">
        <w:tab/>
      </w:r>
      <w:r w:rsidRPr="00300CDE">
        <w:tab/>
      </w:r>
      <w:r w:rsidRPr="00300CDE">
        <w:tab/>
      </w:r>
      <w:r w:rsidRPr="00300CDE">
        <w:tab/>
      </w:r>
      <w:r w:rsidRPr="00300CDE">
        <w:tab/>
      </w:r>
      <w:r w:rsidRPr="00300CDE">
        <w:tab/>
        <w:t>«___»___________ 202</w:t>
      </w:r>
      <w:r w:rsidR="00300CDE">
        <w:t>4</w:t>
      </w:r>
      <w:r w:rsidRPr="00300CDE">
        <w:t xml:space="preserve"> г.</w:t>
      </w:r>
    </w:p>
    <w:p w14:paraId="19137909" w14:textId="77777777" w:rsidR="005D3FEE" w:rsidRPr="00300CDE" w:rsidRDefault="005D3FEE" w:rsidP="005D3FEE">
      <w:pPr>
        <w:pStyle w:val="2"/>
        <w:spacing w:after="0" w:line="240" w:lineRule="auto"/>
        <w:ind w:left="0"/>
        <w:jc w:val="center"/>
      </w:pPr>
    </w:p>
    <w:p w14:paraId="1B170040" w14:textId="3DEB9BC7" w:rsidR="005D3FEE" w:rsidRPr="00300CDE" w:rsidRDefault="005D3FEE" w:rsidP="005D3FEE">
      <w:pPr>
        <w:pStyle w:val="a3"/>
        <w:spacing w:after="0" w:line="240" w:lineRule="auto"/>
        <w:ind w:left="0" w:right="-57" w:firstLine="540"/>
        <w:jc w:val="both"/>
        <w:rPr>
          <w:rFonts w:ascii="Times New Roman" w:hAnsi="Times New Roman"/>
          <w:sz w:val="24"/>
          <w:szCs w:val="24"/>
        </w:rPr>
      </w:pPr>
      <w:r w:rsidRPr="00300CDE">
        <w:rPr>
          <w:rFonts w:ascii="Times New Roman" w:hAnsi="Times New Roman"/>
          <w:b/>
          <w:sz w:val="24"/>
          <w:szCs w:val="24"/>
        </w:rPr>
        <w:t>АО «Российский аукционный дом»,</w:t>
      </w:r>
      <w:r w:rsidRPr="00300CDE">
        <w:rPr>
          <w:rFonts w:ascii="Times New Roman" w:hAnsi="Times New Roman"/>
          <w:sz w:val="24"/>
          <w:szCs w:val="24"/>
        </w:rPr>
        <w:t xml:space="preserve"> в лице </w:t>
      </w:r>
      <w:r w:rsidR="0047592F" w:rsidRPr="0047592F">
        <w:rPr>
          <w:rFonts w:ascii="Times New Roman" w:hAnsi="Times New Roman"/>
          <w:sz w:val="24"/>
          <w:szCs w:val="24"/>
        </w:rPr>
        <w:t>заместителя генерального директора по региональному развитию Жирунова Павла Геннадьевича, действующего на основании Доверенности от 26.12.2023 года №Д-151,</w:t>
      </w:r>
      <w:r w:rsidR="0047592F">
        <w:rPr>
          <w:rFonts w:ascii="Times New Roman" w:hAnsi="Times New Roman"/>
          <w:sz w:val="24"/>
          <w:szCs w:val="24"/>
        </w:rPr>
        <w:t xml:space="preserve"> </w:t>
      </w:r>
      <w:r w:rsidRPr="00300CDE">
        <w:rPr>
          <w:rFonts w:ascii="Times New Roman" w:hAnsi="Times New Roman"/>
          <w:sz w:val="24"/>
          <w:szCs w:val="24"/>
        </w:rPr>
        <w:t>именуемое в дальнейшем «Специализированная организация», с одной стороны и ___________________________ в лице ________________________, именуем____ в дальнейшем «</w:t>
      </w:r>
      <w:r w:rsidRPr="00300CDE">
        <w:rPr>
          <w:rFonts w:ascii="Times New Roman" w:hAnsi="Times New Roman"/>
          <w:b/>
          <w:sz w:val="24"/>
          <w:szCs w:val="24"/>
        </w:rPr>
        <w:t>Претендент</w:t>
      </w:r>
      <w:r w:rsidRPr="00300CDE">
        <w:rPr>
          <w:rFonts w:ascii="Times New Roman" w:hAnsi="Times New Roman"/>
          <w:sz w:val="24"/>
          <w:szCs w:val="24"/>
        </w:rPr>
        <w:t>», именуемые совместно «Стороны», заключили настоящее Соглашение о выплате вознаграждения (далее – Соглашение) по итогам аукциона, назначенного на «</w:t>
      </w:r>
      <w:r w:rsidR="00300CDE">
        <w:rPr>
          <w:rFonts w:ascii="Times New Roman" w:hAnsi="Times New Roman"/>
          <w:sz w:val="24"/>
          <w:szCs w:val="24"/>
        </w:rPr>
        <w:t>____</w:t>
      </w:r>
      <w:r w:rsidRPr="00300CDE">
        <w:rPr>
          <w:rFonts w:ascii="Times New Roman" w:hAnsi="Times New Roman"/>
          <w:sz w:val="24"/>
          <w:szCs w:val="24"/>
        </w:rPr>
        <w:t>»</w:t>
      </w:r>
      <w:r w:rsidR="00300CDE">
        <w:rPr>
          <w:rFonts w:ascii="Times New Roman" w:hAnsi="Times New Roman"/>
          <w:sz w:val="24"/>
          <w:szCs w:val="24"/>
        </w:rPr>
        <w:t>______</w:t>
      </w:r>
      <w:r w:rsidRPr="00300CDE">
        <w:rPr>
          <w:rFonts w:ascii="Times New Roman" w:hAnsi="Times New Roman"/>
          <w:b/>
          <w:sz w:val="24"/>
          <w:szCs w:val="24"/>
        </w:rPr>
        <w:t xml:space="preserve"> </w:t>
      </w:r>
      <w:r w:rsidRPr="00300CDE">
        <w:rPr>
          <w:rFonts w:ascii="Times New Roman" w:hAnsi="Times New Roman"/>
          <w:sz w:val="24"/>
          <w:szCs w:val="24"/>
        </w:rPr>
        <w:t>202</w:t>
      </w:r>
      <w:r w:rsidR="00300CDE">
        <w:rPr>
          <w:rFonts w:ascii="Times New Roman" w:hAnsi="Times New Roman"/>
          <w:sz w:val="24"/>
          <w:szCs w:val="24"/>
        </w:rPr>
        <w:t>4</w:t>
      </w:r>
      <w:r w:rsidRPr="00300CDE">
        <w:rPr>
          <w:rFonts w:ascii="Times New Roman" w:hAnsi="Times New Roman"/>
          <w:sz w:val="24"/>
          <w:szCs w:val="24"/>
        </w:rPr>
        <w:t>г., по продаже ____________________________________________________________________ (</w:t>
      </w:r>
      <w:r w:rsidRPr="00300CDE">
        <w:rPr>
          <w:rFonts w:ascii="Times New Roman" w:eastAsia="Times New Roman" w:hAnsi="Times New Roman"/>
          <w:sz w:val="24"/>
          <w:szCs w:val="24"/>
          <w:lang w:eastAsia="ru-RU"/>
        </w:rPr>
        <w:t>далее – Предмет аукциона), о нижеследующем:</w:t>
      </w:r>
    </w:p>
    <w:p w14:paraId="5C7150A5" w14:textId="66BA12B9" w:rsidR="005D3FEE" w:rsidRPr="00300CDE" w:rsidRDefault="005D3FEE" w:rsidP="005D3FEE">
      <w:pPr>
        <w:pStyle w:val="2"/>
        <w:numPr>
          <w:ilvl w:val="0"/>
          <w:numId w:val="1"/>
        </w:numPr>
        <w:autoSpaceDN w:val="0"/>
        <w:spacing w:after="0" w:line="240" w:lineRule="auto"/>
        <w:ind w:left="0" w:firstLine="539"/>
        <w:jc w:val="both"/>
      </w:pPr>
      <w:r w:rsidRPr="00300CDE">
        <w:t xml:space="preserve"> В соответствии с Информационным сообщением, опубликованным на</w:t>
      </w:r>
      <w:r w:rsidR="00300CDE">
        <w:rPr>
          <w:sz w:val="22"/>
          <w:szCs w:val="22"/>
        </w:rPr>
        <w:t xml:space="preserve"> </w:t>
      </w:r>
      <w:r w:rsidR="00300CDE" w:rsidRPr="00300CDE">
        <w:t xml:space="preserve">электронной торговой площадке www.lot-online.ru </w:t>
      </w:r>
      <w:r w:rsidR="00300CDE">
        <w:t xml:space="preserve">по проведению аукциона </w:t>
      </w:r>
      <w:r w:rsidRPr="00300CDE">
        <w:t>от _________, вознаграждение Специализированной организации не входит в стоимость Имущества и выплачивается Претендентом сверх цены продажи.</w:t>
      </w:r>
    </w:p>
    <w:p w14:paraId="022FA908" w14:textId="398DD775" w:rsidR="005D3FEE" w:rsidRPr="00300CDE" w:rsidRDefault="005D3FEE" w:rsidP="005D3FEE">
      <w:pPr>
        <w:pStyle w:val="2"/>
        <w:numPr>
          <w:ilvl w:val="0"/>
          <w:numId w:val="1"/>
        </w:numPr>
        <w:autoSpaceDN w:val="0"/>
        <w:spacing w:after="0" w:line="240" w:lineRule="auto"/>
        <w:ind w:left="0" w:firstLine="540"/>
        <w:jc w:val="both"/>
      </w:pPr>
      <w:r w:rsidRPr="00300CDE">
        <w:t xml:space="preserve"> В случае признания Претендента Победителем аукциона (либо Единственным участником аукциона) вознаграждение Специализированной организации составляет </w:t>
      </w:r>
      <w:r w:rsidR="00300CDE" w:rsidRPr="00300CDE">
        <w:t>3</w:t>
      </w:r>
      <w:r w:rsidRPr="00300CDE">
        <w:t>% (</w:t>
      </w:r>
      <w:r w:rsidR="00300CDE">
        <w:t>три</w:t>
      </w:r>
      <w:r w:rsidRPr="00300CDE">
        <w:t xml:space="preserve"> процент</w:t>
      </w:r>
      <w:r w:rsidR="00300CDE">
        <w:t>а</w:t>
      </w:r>
      <w:r w:rsidRPr="00300CDE">
        <w:t xml:space="preserve">) от цены продажи Имущества, определенной по итогам аукциона. </w:t>
      </w:r>
    </w:p>
    <w:p w14:paraId="79743846" w14:textId="77777777" w:rsidR="005D3FEE" w:rsidRPr="00300CDE" w:rsidRDefault="005D3FEE" w:rsidP="005D3FEE">
      <w:pPr>
        <w:pStyle w:val="a3"/>
        <w:widowControl w:val="0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300CDE">
        <w:rPr>
          <w:rFonts w:ascii="Times New Roman" w:hAnsi="Times New Roman"/>
          <w:sz w:val="24"/>
          <w:szCs w:val="24"/>
        </w:rPr>
        <w:t xml:space="preserve"> Претендент, в случае его признания Победителем аукциона (либо Единственным участником аукциона), обязуется выплатить Специализированной организации вознаграждение в размере, указанном в п. 2 Соглашения, в течение 5 (Пяти) рабочих дней с даты подведения итогов аукциона путем перечисления денежных средств на расчетный счет Специализированной организации, указанный в п.7. настоящего Соглашения. </w:t>
      </w:r>
    </w:p>
    <w:p w14:paraId="7A9FC140" w14:textId="77777777" w:rsidR="005D3FEE" w:rsidRPr="00300CDE" w:rsidRDefault="005D3FEE" w:rsidP="005D3FEE">
      <w:pPr>
        <w:pStyle w:val="2"/>
        <w:spacing w:after="0" w:line="240" w:lineRule="auto"/>
        <w:ind w:left="0" w:firstLine="540"/>
        <w:jc w:val="both"/>
        <w:rPr>
          <w:b/>
        </w:rPr>
      </w:pPr>
      <w:r w:rsidRPr="00300CDE">
        <w:t>При оформлении платежного поручения в части «Назначение платежа»</w:t>
      </w:r>
      <w:r w:rsidRPr="00300CDE">
        <w:rPr>
          <w:b/>
        </w:rPr>
        <w:t xml:space="preserve"> </w:t>
      </w:r>
      <w:r w:rsidRPr="00300CDE">
        <w:t>необходимо указать</w:t>
      </w:r>
      <w:r w:rsidRPr="00300CDE">
        <w:rPr>
          <w:b/>
        </w:rPr>
        <w:t xml:space="preserve"> «Оплата вознаграждения Специализированной организации на основании Соглашения о выплате вознаграждения» </w:t>
      </w:r>
      <w:r w:rsidRPr="00300CDE">
        <w:t>и сделать ссылку на дату настоящего Соглашения и адрес имущества</w:t>
      </w:r>
      <w:r w:rsidRPr="00300CDE">
        <w:rPr>
          <w:b/>
        </w:rPr>
        <w:t>.</w:t>
      </w:r>
    </w:p>
    <w:p w14:paraId="31BFB65F" w14:textId="7CD15D2C" w:rsidR="00356853" w:rsidRPr="00300CDE" w:rsidRDefault="00356853" w:rsidP="005D3FEE">
      <w:pPr>
        <w:pStyle w:val="2"/>
        <w:spacing w:after="0" w:line="240" w:lineRule="auto"/>
        <w:ind w:left="0" w:firstLine="540"/>
        <w:jc w:val="both"/>
      </w:pPr>
      <w:r w:rsidRPr="00300CDE">
        <w:rPr>
          <w:bCs/>
        </w:rPr>
        <w:t>4.</w:t>
      </w:r>
      <w:r w:rsidRPr="00300CDE">
        <w:rPr>
          <w:b/>
        </w:rPr>
        <w:t xml:space="preserve"> </w:t>
      </w:r>
      <w:r w:rsidRPr="00300CDE">
        <w:rPr>
          <w:rFonts w:eastAsia="Calibri"/>
          <w:lang w:eastAsia="en-US"/>
        </w:rPr>
        <w:t>В случае уклонения (отказа) победителя аукциона от заключения договора купли-продажи Объекта в установленный срок, оплаты цены Объекта,</w:t>
      </w:r>
      <w:r w:rsidRPr="00300CDE">
        <w:rPr>
          <w:rFonts w:eastAsia="Calibri"/>
        </w:rPr>
        <w:t xml:space="preserve"> договор купли-продажи Объекта может быть заключен с участником аукциона, сделавшим предпоследнее предложение по цене Объекта в ходе торгов. В этом случае претендент, сделавший предпоследнее предложение по цене Объекта</w:t>
      </w:r>
      <w:r w:rsidR="00300CDE" w:rsidRPr="00300CDE">
        <w:rPr>
          <w:rFonts w:eastAsia="Calibri"/>
        </w:rPr>
        <w:t>,</w:t>
      </w:r>
      <w:r w:rsidRPr="00300CDE">
        <w:rPr>
          <w:rFonts w:eastAsia="Calibri"/>
        </w:rPr>
        <w:t xml:space="preserve"> </w:t>
      </w:r>
      <w:r w:rsidRPr="00300CDE">
        <w:t>обязуется выплатить Специализированной организации вознаграждение в размере</w:t>
      </w:r>
      <w:r w:rsidR="00E50AEC">
        <w:t xml:space="preserve"> 3% (три процента) от цены продажи имущества</w:t>
      </w:r>
      <w:r w:rsidRPr="00300CDE">
        <w:t>,</w:t>
      </w:r>
      <w:r w:rsidR="00E50AEC">
        <w:t xml:space="preserve"> указанной в договоре купли-продажи,</w:t>
      </w:r>
      <w:r w:rsidRPr="00300CDE">
        <w:t xml:space="preserve"> в течение 5 (Пяти) рабочих дней с даты</w:t>
      </w:r>
      <w:r w:rsidR="00300CDE" w:rsidRPr="00300CDE">
        <w:t xml:space="preserve"> подписания с ним договора</w:t>
      </w:r>
      <w:r w:rsidR="00E50AEC">
        <w:t>.</w:t>
      </w:r>
    </w:p>
    <w:p w14:paraId="5DC5B3B4" w14:textId="4CEA3B3F" w:rsidR="005D3FEE" w:rsidRPr="00300CDE" w:rsidRDefault="00300CDE" w:rsidP="00300CDE">
      <w:pPr>
        <w:widowControl w:val="0"/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5.</w:t>
      </w:r>
      <w:r w:rsidR="005D3FEE" w:rsidRPr="00300CDE">
        <w:rPr>
          <w:rFonts w:ascii="Times New Roman" w:hAnsi="Times New Roman"/>
          <w:sz w:val="24"/>
          <w:szCs w:val="24"/>
        </w:rPr>
        <w:t xml:space="preserve">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компетенцией.</w:t>
      </w:r>
    </w:p>
    <w:p w14:paraId="04179CEC" w14:textId="4BDF2C38" w:rsidR="005D3FEE" w:rsidRPr="00300CDE" w:rsidRDefault="005D3FEE" w:rsidP="005D3FEE">
      <w:pPr>
        <w:pStyle w:val="2"/>
        <w:autoSpaceDN w:val="0"/>
        <w:spacing w:after="0" w:line="240" w:lineRule="auto"/>
        <w:ind w:left="0" w:firstLine="540"/>
        <w:jc w:val="both"/>
      </w:pPr>
      <w:r w:rsidRPr="00300CDE">
        <w:t xml:space="preserve">6. Настоящее Соглашение вступает в силу с момента его подписания Претендентом </w:t>
      </w:r>
      <w:r w:rsidR="00300CDE">
        <w:t xml:space="preserve">и </w:t>
      </w:r>
      <w:r w:rsidRPr="00300CDE">
        <w:t>действует в случае, если Претендент будет признан Победителем аукциона либо единственным участником аукциона</w:t>
      </w:r>
      <w:r w:rsidR="00300CDE">
        <w:t xml:space="preserve">, либо </w:t>
      </w:r>
      <w:r w:rsidR="00300CDE" w:rsidRPr="00300CDE">
        <w:rPr>
          <w:rFonts w:eastAsia="Calibri"/>
        </w:rPr>
        <w:t>претендент</w:t>
      </w:r>
      <w:r w:rsidR="00300CDE">
        <w:rPr>
          <w:rFonts w:eastAsia="Calibri"/>
        </w:rPr>
        <w:t>ом</w:t>
      </w:r>
      <w:r w:rsidR="00300CDE" w:rsidRPr="00300CDE">
        <w:rPr>
          <w:rFonts w:eastAsia="Calibri"/>
        </w:rPr>
        <w:t>, сделавши</w:t>
      </w:r>
      <w:r w:rsidR="00300CDE">
        <w:rPr>
          <w:rFonts w:eastAsia="Calibri"/>
        </w:rPr>
        <w:t>м</w:t>
      </w:r>
      <w:r w:rsidR="00300CDE" w:rsidRPr="00300CDE">
        <w:rPr>
          <w:rFonts w:eastAsia="Calibri"/>
        </w:rPr>
        <w:t xml:space="preserve"> предпоследнее предложение по цене Объекта</w:t>
      </w:r>
      <w:r w:rsidR="00300CDE">
        <w:rPr>
          <w:rFonts w:eastAsia="Calibri"/>
        </w:rPr>
        <w:t>, с которым будет заключен договор купли-продажи Объекта.</w:t>
      </w:r>
    </w:p>
    <w:p w14:paraId="23DB33EA" w14:textId="77777777" w:rsidR="005D3FEE" w:rsidRPr="00300CDE" w:rsidRDefault="005D3FEE" w:rsidP="005D3FEE">
      <w:pPr>
        <w:pStyle w:val="2"/>
        <w:spacing w:after="0" w:line="240" w:lineRule="auto"/>
        <w:ind w:left="57"/>
      </w:pPr>
      <w:r w:rsidRPr="00300CDE">
        <w:t xml:space="preserve">       7.  Реквизиты и подписи Сторон:</w:t>
      </w:r>
    </w:p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380"/>
        <w:gridCol w:w="5007"/>
      </w:tblGrid>
      <w:tr w:rsidR="005D3FEE" w:rsidRPr="00300CDE" w14:paraId="0657D535" w14:textId="77777777" w:rsidTr="00E65681">
        <w:trPr>
          <w:trHeight w:val="3107"/>
        </w:trPr>
        <w:tc>
          <w:tcPr>
            <w:tcW w:w="4820" w:type="dxa"/>
          </w:tcPr>
          <w:p w14:paraId="2B636EB4" w14:textId="77777777" w:rsidR="005D3FEE" w:rsidRPr="00300CDE" w:rsidRDefault="005D3FEE" w:rsidP="00E656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0C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АО «РАД»:</w:t>
            </w:r>
          </w:p>
          <w:p w14:paraId="209AA8F0" w14:textId="77777777" w:rsidR="005D3FEE" w:rsidRPr="00300CDE" w:rsidRDefault="005D3FEE" w:rsidP="00E6568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CDE">
              <w:rPr>
                <w:rFonts w:ascii="Times New Roman" w:hAnsi="Times New Roman"/>
                <w:sz w:val="24"/>
                <w:szCs w:val="24"/>
              </w:rPr>
              <w:t>Акционерное общество «Российский аукционный дом», ИНН 7838430413, ОГРН 1097847233351, КПП 783801001</w:t>
            </w:r>
          </w:p>
          <w:p w14:paraId="684FC5D8" w14:textId="77777777" w:rsidR="005D3FEE" w:rsidRPr="00300CDE" w:rsidRDefault="005D3FEE" w:rsidP="00E6568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CDE">
              <w:rPr>
                <w:rFonts w:ascii="Times New Roman" w:hAnsi="Times New Roman"/>
                <w:sz w:val="24"/>
                <w:szCs w:val="24"/>
              </w:rPr>
              <w:t xml:space="preserve">Санкт-Петербург, пер. Гривцова, д. 5, лит.В, </w:t>
            </w:r>
          </w:p>
          <w:p w14:paraId="5765D452" w14:textId="77777777" w:rsidR="005D3FEE" w:rsidRPr="00300CDE" w:rsidRDefault="005D3FEE" w:rsidP="00E65681">
            <w:pPr>
              <w:tabs>
                <w:tab w:val="left" w:pos="284"/>
              </w:tabs>
              <w:spacing w:line="240" w:lineRule="auto"/>
              <w:ind w:left="-57"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0C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р/счет 40702810726260000311,</w:t>
            </w:r>
          </w:p>
          <w:p w14:paraId="788F3A5B" w14:textId="77777777" w:rsidR="005D3FEE" w:rsidRPr="00300CDE" w:rsidRDefault="005D3FEE" w:rsidP="00E65681">
            <w:pPr>
              <w:tabs>
                <w:tab w:val="left" w:pos="284"/>
              </w:tabs>
              <w:spacing w:line="240" w:lineRule="auto"/>
              <w:ind w:left="-57"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0C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Банк: Филиал «ЦЕНТРАЛЬНЫЙ» БАНКА ВТБ (ПАО) г. Москва,</w:t>
            </w:r>
          </w:p>
          <w:p w14:paraId="29BEBCD5" w14:textId="77777777" w:rsidR="005D3FEE" w:rsidRPr="00300CDE" w:rsidRDefault="005D3FEE" w:rsidP="00E65681">
            <w:pPr>
              <w:tabs>
                <w:tab w:val="left" w:pos="284"/>
              </w:tabs>
              <w:spacing w:line="240" w:lineRule="auto"/>
              <w:ind w:left="-57"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0C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к/счет 30101810145250000411,</w:t>
            </w:r>
          </w:p>
          <w:p w14:paraId="155EEFF4" w14:textId="77777777" w:rsidR="005D3FEE" w:rsidRPr="00300CDE" w:rsidRDefault="005D3FEE" w:rsidP="00E65681">
            <w:pPr>
              <w:tabs>
                <w:tab w:val="left" w:pos="284"/>
              </w:tabs>
              <w:spacing w:line="240" w:lineRule="auto"/>
              <w:ind w:left="-57"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0C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БИК 044525411</w:t>
            </w:r>
          </w:p>
          <w:p w14:paraId="76281C6F" w14:textId="77777777" w:rsidR="005D3FEE" w:rsidRPr="00300CDE" w:rsidRDefault="005D3FEE" w:rsidP="00E6568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D7C263" w14:textId="77777777" w:rsidR="005D3FEE" w:rsidRPr="00300CDE" w:rsidRDefault="005D3FEE" w:rsidP="00E6568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4937BE" w14:textId="77777777" w:rsidR="005D3FEE" w:rsidRPr="00300CDE" w:rsidRDefault="005D3FEE" w:rsidP="00E65681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EC3D87" w14:textId="6B75C5B6" w:rsidR="005D3FEE" w:rsidRPr="00300CDE" w:rsidRDefault="005D3FEE" w:rsidP="00E656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CDE">
              <w:rPr>
                <w:rFonts w:ascii="Times New Roman" w:hAnsi="Times New Roman"/>
                <w:bCs/>
                <w:sz w:val="24"/>
                <w:szCs w:val="24"/>
              </w:rPr>
              <w:t>____________________/</w:t>
            </w:r>
            <w:r w:rsidR="00300CDE">
              <w:rPr>
                <w:rFonts w:ascii="Times New Roman" w:hAnsi="Times New Roman"/>
                <w:bCs/>
                <w:sz w:val="24"/>
                <w:szCs w:val="24"/>
              </w:rPr>
              <w:t>Жирунов П.Г.</w:t>
            </w:r>
            <w:r w:rsidRPr="00300CDE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</w:p>
        </w:tc>
        <w:tc>
          <w:tcPr>
            <w:tcW w:w="380" w:type="dxa"/>
          </w:tcPr>
          <w:p w14:paraId="40014526" w14:textId="77777777" w:rsidR="005D3FEE" w:rsidRPr="00300CDE" w:rsidRDefault="005D3FEE" w:rsidP="00E656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7" w:type="dxa"/>
          </w:tcPr>
          <w:p w14:paraId="0BC6AC3B" w14:textId="77777777" w:rsidR="005D3FEE" w:rsidRPr="00300CDE" w:rsidRDefault="005D3FEE" w:rsidP="00E656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CDE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300CDE">
              <w:rPr>
                <w:rFonts w:ascii="Times New Roman" w:hAnsi="Times New Roman"/>
                <w:bCs/>
                <w:sz w:val="24"/>
                <w:szCs w:val="24"/>
              </w:rPr>
              <w:tab/>
              <w:t>ПРЕТЕНДЕНТ:</w:t>
            </w:r>
          </w:p>
          <w:p w14:paraId="5FCA1CB6" w14:textId="77777777" w:rsidR="005D3FEE" w:rsidRPr="00300CDE" w:rsidRDefault="005D3FEE" w:rsidP="00E656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0CDE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14:paraId="67BC64AE" w14:textId="77777777" w:rsidR="005D3FEE" w:rsidRPr="00300CDE" w:rsidRDefault="005D3FEE" w:rsidP="00E656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0CDE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14:paraId="416F5D00" w14:textId="77777777" w:rsidR="005D3FEE" w:rsidRPr="00300CDE" w:rsidRDefault="005D3FEE" w:rsidP="00E656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0CDE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14:paraId="684F9127" w14:textId="77777777" w:rsidR="005D3FEE" w:rsidRPr="00300CDE" w:rsidRDefault="005D3FEE" w:rsidP="00E656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0CDE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14:paraId="4F80824C" w14:textId="77777777" w:rsidR="005D3FEE" w:rsidRPr="00300CDE" w:rsidRDefault="005D3FEE" w:rsidP="00E656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0CDE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14:paraId="1013847D" w14:textId="77777777" w:rsidR="005D3FEE" w:rsidRPr="00300CDE" w:rsidRDefault="005D3FEE" w:rsidP="00E656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0CDE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14:paraId="57CE71F2" w14:textId="77777777" w:rsidR="005D3FEE" w:rsidRPr="00300CDE" w:rsidRDefault="005D3FEE" w:rsidP="00E656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0CDE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14:paraId="25F63625" w14:textId="77777777" w:rsidR="005D3FEE" w:rsidRPr="00300CDE" w:rsidRDefault="005D3FEE" w:rsidP="00E656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0CDE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14:paraId="7187EC20" w14:textId="77777777" w:rsidR="005D3FEE" w:rsidRPr="00300CDE" w:rsidRDefault="005D3FEE" w:rsidP="00E6568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300CDE">
              <w:rPr>
                <w:rFonts w:ascii="Times New Roman" w:hAnsi="Times New Roman"/>
                <w:i/>
                <w:sz w:val="24"/>
                <w:szCs w:val="24"/>
              </w:rPr>
              <w:t>(банковские реквизиты должны указать</w:t>
            </w:r>
          </w:p>
          <w:p w14:paraId="067A7ACB" w14:textId="77777777" w:rsidR="005D3FEE" w:rsidRPr="00300CDE" w:rsidRDefault="005D3FEE" w:rsidP="00E656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0CDE">
              <w:rPr>
                <w:rFonts w:ascii="Times New Roman" w:hAnsi="Times New Roman"/>
                <w:i/>
                <w:sz w:val="24"/>
                <w:szCs w:val="24"/>
              </w:rPr>
              <w:t xml:space="preserve"> и физические, и юридические лица</w:t>
            </w:r>
            <w:r w:rsidRPr="00300CD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3C57844" w14:textId="77777777" w:rsidR="005D3FEE" w:rsidRPr="00300CDE" w:rsidRDefault="005D3FEE" w:rsidP="00E656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9A39D38" w14:textId="77777777" w:rsidR="005D3FEE" w:rsidRPr="00300CDE" w:rsidRDefault="005D3FEE" w:rsidP="00E656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4D3695A" w14:textId="77777777" w:rsidR="005D3FEE" w:rsidRPr="00300CDE" w:rsidRDefault="005D3FEE" w:rsidP="00E656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D7D6CC5" w14:textId="77777777" w:rsidR="005D3FEE" w:rsidRPr="00300CDE" w:rsidRDefault="005D3FEE" w:rsidP="00E656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FC2C1EB" w14:textId="77777777" w:rsidR="005D3FEE" w:rsidRPr="00300CDE" w:rsidRDefault="005D3FEE" w:rsidP="00E656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D96340D" w14:textId="77777777" w:rsidR="005D3FEE" w:rsidRPr="00300CDE" w:rsidRDefault="005D3FEE" w:rsidP="00E656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CDE">
              <w:rPr>
                <w:rFonts w:ascii="Times New Roman" w:hAnsi="Times New Roman"/>
                <w:bCs/>
                <w:sz w:val="24"/>
                <w:szCs w:val="24"/>
              </w:rPr>
              <w:t>_____________________/_____________/</w:t>
            </w:r>
          </w:p>
        </w:tc>
      </w:tr>
    </w:tbl>
    <w:p w14:paraId="18A81EDB" w14:textId="77777777" w:rsidR="00472752" w:rsidRPr="00300CDE" w:rsidRDefault="00472752" w:rsidP="005D3FEE">
      <w:pPr>
        <w:rPr>
          <w:sz w:val="24"/>
          <w:szCs w:val="24"/>
        </w:rPr>
      </w:pPr>
    </w:p>
    <w:sectPr w:rsidR="00472752" w:rsidRPr="0030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E1514"/>
    <w:multiLevelType w:val="hybridMultilevel"/>
    <w:tmpl w:val="30BE2E88"/>
    <w:lvl w:ilvl="0" w:tplc="A44A40B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80952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12"/>
    <w:rsid w:val="00125D65"/>
    <w:rsid w:val="001D556A"/>
    <w:rsid w:val="002B4073"/>
    <w:rsid w:val="00300CDE"/>
    <w:rsid w:val="003271D8"/>
    <w:rsid w:val="003329C7"/>
    <w:rsid w:val="00356853"/>
    <w:rsid w:val="003D37ED"/>
    <w:rsid w:val="00472752"/>
    <w:rsid w:val="0047592F"/>
    <w:rsid w:val="005D3FEE"/>
    <w:rsid w:val="0099725B"/>
    <w:rsid w:val="00A40FDF"/>
    <w:rsid w:val="00B41C12"/>
    <w:rsid w:val="00DA484C"/>
    <w:rsid w:val="00DE3A0D"/>
    <w:rsid w:val="00E5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69440"/>
  <w15:chartTrackingRefBased/>
  <w15:docId w15:val="{4B2CA95B-27C4-4F5A-886C-6C11DB83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FE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FEE"/>
    <w:pPr>
      <w:ind w:left="720"/>
      <w:contextualSpacing/>
    </w:pPr>
  </w:style>
  <w:style w:type="paragraph" w:styleId="a4">
    <w:name w:val="No Spacing"/>
    <w:qFormat/>
    <w:rsid w:val="005D3FE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2">
    <w:name w:val="Body Text Indent 2"/>
    <w:basedOn w:val="a"/>
    <w:link w:val="20"/>
    <w:uiPriority w:val="99"/>
    <w:rsid w:val="005D3FE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D3FE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Шеронова Татьяна Николаевна</cp:lastModifiedBy>
  <cp:revision>2</cp:revision>
  <dcterms:created xsi:type="dcterms:W3CDTF">2024-10-02T12:02:00Z</dcterms:created>
  <dcterms:modified xsi:type="dcterms:W3CDTF">2024-10-02T12:02:00Z</dcterms:modified>
</cp:coreProperties>
</file>