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79FB0" w14:textId="14D75861" w:rsidR="00AD4272" w:rsidRPr="00AD4272" w:rsidRDefault="00F66C27" w:rsidP="00F66C27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AD4272">
        <w:rPr>
          <w:b/>
          <w:sz w:val="22"/>
          <w:szCs w:val="22"/>
        </w:rPr>
        <w:t xml:space="preserve">Лот №1 </w:t>
      </w:r>
      <w:r w:rsidR="00AD4272" w:rsidRPr="00AD4272">
        <w:rPr>
          <w:b/>
          <w:sz w:val="22"/>
          <w:szCs w:val="22"/>
        </w:rPr>
        <w:t>П</w:t>
      </w:r>
      <w:r w:rsidR="00AD4272" w:rsidRPr="00AD4272">
        <w:rPr>
          <w:b/>
          <w:sz w:val="22"/>
          <w:szCs w:val="22"/>
        </w:rPr>
        <w:t>роизводственно-технологическ</w:t>
      </w:r>
      <w:r w:rsidR="00AD4272" w:rsidRPr="00AD4272">
        <w:rPr>
          <w:b/>
          <w:sz w:val="22"/>
          <w:szCs w:val="22"/>
        </w:rPr>
        <w:t>ий комплекс.</w:t>
      </w:r>
    </w:p>
    <w:p w14:paraId="6D9B45EB" w14:textId="541558A9" w:rsidR="00F66C27" w:rsidRPr="00AD4272" w:rsidRDefault="00F66C27" w:rsidP="00F66C27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AD4272">
        <w:rPr>
          <w:b/>
          <w:sz w:val="22"/>
          <w:szCs w:val="22"/>
        </w:rPr>
        <w:t xml:space="preserve">Начальная стоимость </w:t>
      </w:r>
      <w:r w:rsidR="00386C07" w:rsidRPr="00AD4272">
        <w:rPr>
          <w:b/>
          <w:sz w:val="22"/>
          <w:szCs w:val="22"/>
        </w:rPr>
        <w:t>–</w:t>
      </w:r>
      <w:r w:rsidRPr="00AD4272">
        <w:rPr>
          <w:b/>
          <w:sz w:val="22"/>
          <w:szCs w:val="22"/>
        </w:rPr>
        <w:t xml:space="preserve"> </w:t>
      </w:r>
      <w:r w:rsidR="00AD4272" w:rsidRPr="00AD4272">
        <w:rPr>
          <w:b/>
          <w:sz w:val="22"/>
          <w:szCs w:val="22"/>
        </w:rPr>
        <w:t>5 774 000,27 руб.</w:t>
      </w:r>
    </w:p>
    <w:p w14:paraId="78D64C64" w14:textId="77777777" w:rsidR="00F66C27" w:rsidRPr="00AD4272" w:rsidRDefault="00B24E76" w:rsidP="00B24E76">
      <w:pPr>
        <w:contextualSpacing/>
        <w:jc w:val="both"/>
        <w:rPr>
          <w:b/>
          <w:sz w:val="22"/>
          <w:szCs w:val="22"/>
        </w:rPr>
      </w:pPr>
      <w:r w:rsidRPr="00AD4272">
        <w:rPr>
          <w:b/>
          <w:sz w:val="22"/>
          <w:szCs w:val="22"/>
        </w:rPr>
        <w:t xml:space="preserve">В </w:t>
      </w:r>
      <w:proofErr w:type="gramStart"/>
      <w:r w:rsidRPr="00AD4272">
        <w:rPr>
          <w:b/>
          <w:sz w:val="22"/>
          <w:szCs w:val="22"/>
        </w:rPr>
        <w:t>т.ч.</w:t>
      </w:r>
      <w:proofErr w:type="gramEnd"/>
      <w:r w:rsidRPr="00AD4272">
        <w:rPr>
          <w:b/>
          <w:sz w:val="22"/>
          <w:szCs w:val="22"/>
        </w:rPr>
        <w:t>:</w:t>
      </w:r>
    </w:p>
    <w:tbl>
      <w:tblPr>
        <w:tblpPr w:leftFromText="180" w:rightFromText="180" w:vertAnchor="text" w:tblpY="1"/>
        <w:tblOverlap w:val="never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54"/>
        <w:gridCol w:w="1881"/>
      </w:tblGrid>
      <w:tr w:rsidR="009A2374" w:rsidRPr="00AD4272" w14:paraId="546AD786" w14:textId="77777777" w:rsidTr="00AD4272">
        <w:trPr>
          <w:trHeight w:val="557"/>
        </w:trPr>
        <w:tc>
          <w:tcPr>
            <w:tcW w:w="817" w:type="dxa"/>
            <w:shd w:val="clear" w:color="auto" w:fill="auto"/>
          </w:tcPr>
          <w:p w14:paraId="2245E4DD" w14:textId="77777777" w:rsidR="009A2374" w:rsidRPr="00AD4272" w:rsidRDefault="009A2374" w:rsidP="00706C8E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AD4272">
              <w:rPr>
                <w:b/>
                <w:color w:val="auto"/>
                <w:sz w:val="22"/>
                <w:szCs w:val="22"/>
              </w:rPr>
              <w:t>н/п</w:t>
            </w:r>
          </w:p>
        </w:tc>
        <w:tc>
          <w:tcPr>
            <w:tcW w:w="6554" w:type="dxa"/>
            <w:shd w:val="clear" w:color="auto" w:fill="auto"/>
          </w:tcPr>
          <w:p w14:paraId="6E69C022" w14:textId="77777777" w:rsidR="009A2374" w:rsidRPr="00AD4272" w:rsidRDefault="009A2374" w:rsidP="00706C8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D4272">
              <w:rPr>
                <w:b/>
                <w:color w:val="auto"/>
                <w:sz w:val="22"/>
                <w:szCs w:val="22"/>
              </w:rPr>
              <w:t>Наименование имущества</w:t>
            </w:r>
          </w:p>
        </w:tc>
        <w:tc>
          <w:tcPr>
            <w:tcW w:w="1881" w:type="dxa"/>
            <w:shd w:val="clear" w:color="auto" w:fill="auto"/>
          </w:tcPr>
          <w:p w14:paraId="69FCCDFD" w14:textId="77777777" w:rsidR="009A2374" w:rsidRPr="00AD4272" w:rsidRDefault="009A2374" w:rsidP="00706C8E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AD4272">
              <w:rPr>
                <w:b/>
                <w:color w:val="auto"/>
                <w:sz w:val="22"/>
                <w:szCs w:val="22"/>
              </w:rPr>
              <w:t>Начальная стоимость, в руб. (без НДС)</w:t>
            </w:r>
          </w:p>
          <w:p w14:paraId="227743A5" w14:textId="77777777" w:rsidR="009A2374" w:rsidRPr="00AD4272" w:rsidRDefault="009A2374" w:rsidP="00706C8E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</w:tr>
      <w:tr w:rsidR="009A2374" w:rsidRPr="00AD4272" w14:paraId="24475189" w14:textId="77777777" w:rsidTr="00A610BD">
        <w:tc>
          <w:tcPr>
            <w:tcW w:w="817" w:type="dxa"/>
            <w:shd w:val="clear" w:color="auto" w:fill="auto"/>
          </w:tcPr>
          <w:p w14:paraId="659C3E38" w14:textId="77777777" w:rsidR="009A2374" w:rsidRPr="00AD4272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6554" w:type="dxa"/>
            <w:shd w:val="clear" w:color="auto" w:fill="auto"/>
          </w:tcPr>
          <w:p w14:paraId="360BE514" w14:textId="15FFE1A8" w:rsidR="009A2374" w:rsidRPr="00AD4272" w:rsidRDefault="009A2374" w:rsidP="00706C8E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Земельный участок, категория земель: земли сельскохоз</w:t>
            </w:r>
            <w:r w:rsidR="00A610BD" w:rsidRPr="00AD427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йственного назначения, разрешенное использование: для ведения крестьянского хозяйства «Истоки», </w:t>
            </w:r>
            <w:proofErr w:type="spellStart"/>
            <w:proofErr w:type="gram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.№</w:t>
            </w:r>
            <w:proofErr w:type="gram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 44:08:012307:244, площадью 53000 кв.м. Местоположение: Костромская обл., Красносельский район, возле д.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Индивидуальная собственность (дата гос. регистрации 09.02.2024г.) </w:t>
            </w:r>
          </w:p>
        </w:tc>
        <w:tc>
          <w:tcPr>
            <w:tcW w:w="1881" w:type="dxa"/>
            <w:shd w:val="clear" w:color="auto" w:fill="auto"/>
          </w:tcPr>
          <w:p w14:paraId="015FF7FA" w14:textId="77777777" w:rsidR="009A2374" w:rsidRPr="00AD4272" w:rsidRDefault="009A2374" w:rsidP="00706C8E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B8DEC7" w14:textId="77777777" w:rsidR="009A2374" w:rsidRPr="00AD4272" w:rsidRDefault="009A2374" w:rsidP="00706C8E">
            <w:pPr>
              <w:jc w:val="right"/>
              <w:rPr>
                <w:sz w:val="22"/>
                <w:szCs w:val="22"/>
              </w:rPr>
            </w:pPr>
            <w:r w:rsidRPr="00AD4272">
              <w:rPr>
                <w:sz w:val="22"/>
                <w:szCs w:val="22"/>
              </w:rPr>
              <w:t>720 800,00</w:t>
            </w:r>
          </w:p>
        </w:tc>
      </w:tr>
      <w:tr w:rsidR="009A2374" w:rsidRPr="00AD4272" w14:paraId="396F3E9A" w14:textId="77777777" w:rsidTr="00A610BD">
        <w:tc>
          <w:tcPr>
            <w:tcW w:w="817" w:type="dxa"/>
            <w:shd w:val="clear" w:color="auto" w:fill="auto"/>
          </w:tcPr>
          <w:p w14:paraId="5F0FC085" w14:textId="77777777" w:rsidR="009A2374" w:rsidRPr="00AD4272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6554" w:type="dxa"/>
            <w:shd w:val="clear" w:color="auto" w:fill="auto"/>
          </w:tcPr>
          <w:p w14:paraId="7A59A0A7" w14:textId="77777777" w:rsidR="009A2374" w:rsidRPr="00AD4272" w:rsidRDefault="009A2374" w:rsidP="00706C8E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(башня "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Рожновского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", лит.2 (по плану)),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№ 44:08:011401:111, площадью 0,00 кв.м., высота 24м. Адрес: Костромская обл., Красносельский р-н, дер.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, Территория животноводческого комплекса, Башня «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Рожновского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». Индивидуальная собственность (дата гос. регистрации 04.09.2014г.) </w:t>
            </w:r>
          </w:p>
        </w:tc>
        <w:tc>
          <w:tcPr>
            <w:tcW w:w="1881" w:type="dxa"/>
            <w:shd w:val="clear" w:color="auto" w:fill="auto"/>
          </w:tcPr>
          <w:p w14:paraId="5B752DEA" w14:textId="77777777" w:rsidR="009A2374" w:rsidRPr="00AD4272" w:rsidRDefault="009A2374" w:rsidP="00706C8E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5 500,00</w:t>
            </w:r>
          </w:p>
        </w:tc>
      </w:tr>
      <w:tr w:rsidR="009A2374" w:rsidRPr="00AD4272" w14:paraId="381EFDE6" w14:textId="77777777" w:rsidTr="00A610BD">
        <w:tc>
          <w:tcPr>
            <w:tcW w:w="817" w:type="dxa"/>
            <w:shd w:val="clear" w:color="auto" w:fill="auto"/>
          </w:tcPr>
          <w:p w14:paraId="7BC1768E" w14:textId="77777777" w:rsidR="009A2374" w:rsidRPr="00AD4272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6554" w:type="dxa"/>
            <w:shd w:val="clear" w:color="auto" w:fill="auto"/>
          </w:tcPr>
          <w:p w14:paraId="47EE12E8" w14:textId="77777777" w:rsidR="009A2374" w:rsidRPr="00AD4272" w:rsidRDefault="009A2374" w:rsidP="00706C8E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(пруд (водохранилище) лит.7 (по плану),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№ 44:08:011401:112, площадью 40000,00 кв.м.. Адрес: Костромская обл., Красносельский р-н, дер.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, Территория животноводческого комплекса, Пруд (водохранилище)). Индивидуальная собственность (дата гос. регистрации 04.09.2014г.) </w:t>
            </w:r>
          </w:p>
        </w:tc>
        <w:tc>
          <w:tcPr>
            <w:tcW w:w="1881" w:type="dxa"/>
            <w:shd w:val="clear" w:color="auto" w:fill="auto"/>
          </w:tcPr>
          <w:p w14:paraId="135828B9" w14:textId="77777777" w:rsidR="009A2374" w:rsidRPr="00AD4272" w:rsidRDefault="009A2374" w:rsidP="00706C8E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200 000,00</w:t>
            </w:r>
          </w:p>
        </w:tc>
      </w:tr>
      <w:tr w:rsidR="009A2374" w:rsidRPr="00AD4272" w14:paraId="6AB3F4F4" w14:textId="77777777" w:rsidTr="00A610BD">
        <w:tc>
          <w:tcPr>
            <w:tcW w:w="817" w:type="dxa"/>
            <w:shd w:val="clear" w:color="auto" w:fill="auto"/>
          </w:tcPr>
          <w:p w14:paraId="17FF3F57" w14:textId="77777777" w:rsidR="009A2374" w:rsidRPr="00AD4272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6554" w:type="dxa"/>
            <w:shd w:val="clear" w:color="auto" w:fill="auto"/>
          </w:tcPr>
          <w:p w14:paraId="362DBDD4" w14:textId="77777777" w:rsidR="009A2374" w:rsidRPr="00AD4272" w:rsidRDefault="009A2374" w:rsidP="00706C8E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(цех по переработке мяса и рыбы, </w:t>
            </w:r>
            <w:proofErr w:type="spellStart"/>
            <w:proofErr w:type="gram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лит.Д</w:t>
            </w:r>
            <w:proofErr w:type="spellEnd"/>
            <w:proofErr w:type="gram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, Д1, Д2, д (по плану)),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№ 44:08:011401:108, площадью 272,10 кв.м.. Адрес: Костромская обл., Красносельский р-н, дер.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, Территория животноводческого комплекса, Цех по переработке мяса и рыбы. Индивидуальная собственность (дата гос. регистрации 04.09.2014г.) </w:t>
            </w:r>
          </w:p>
        </w:tc>
        <w:tc>
          <w:tcPr>
            <w:tcW w:w="1881" w:type="dxa"/>
            <w:shd w:val="clear" w:color="auto" w:fill="auto"/>
          </w:tcPr>
          <w:p w14:paraId="13D843F6" w14:textId="77777777" w:rsidR="009A2374" w:rsidRPr="00AD4272" w:rsidRDefault="009A2374" w:rsidP="00706C8E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1 074 795,00</w:t>
            </w:r>
          </w:p>
        </w:tc>
      </w:tr>
      <w:tr w:rsidR="009A2374" w:rsidRPr="00AD4272" w14:paraId="4E6FB79E" w14:textId="77777777" w:rsidTr="00A610BD">
        <w:tc>
          <w:tcPr>
            <w:tcW w:w="817" w:type="dxa"/>
            <w:shd w:val="clear" w:color="auto" w:fill="auto"/>
          </w:tcPr>
          <w:p w14:paraId="14C92483" w14:textId="77777777" w:rsidR="009A2374" w:rsidRPr="00AD4272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6554" w:type="dxa"/>
            <w:shd w:val="clear" w:color="auto" w:fill="auto"/>
          </w:tcPr>
          <w:p w14:paraId="038A7056" w14:textId="77777777" w:rsidR="009A2374" w:rsidRPr="00AD4272" w:rsidRDefault="009A2374" w:rsidP="00706C8E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(гараж на 2 машины с теплицей и складом для хранения техники, лит. </w:t>
            </w:r>
            <w:proofErr w:type="gram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Г,Г</w:t>
            </w:r>
            <w:proofErr w:type="gram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1,Г2 (по плану)),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№ 44:08:011401:119, площадью 428 кв.м.. Адрес: Костромская обл., Красносельский р-н, дер.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, Территория животноводческого комплекса, Гараж на 2 машины с теплицей и складом для хранения техники. Индивидуальная собственность (дата гос. регистрации 04.09.2014г.) </w:t>
            </w:r>
          </w:p>
        </w:tc>
        <w:tc>
          <w:tcPr>
            <w:tcW w:w="1881" w:type="dxa"/>
            <w:shd w:val="clear" w:color="auto" w:fill="auto"/>
          </w:tcPr>
          <w:p w14:paraId="7104564D" w14:textId="77777777" w:rsidR="009A2374" w:rsidRPr="00AD4272" w:rsidRDefault="009A2374" w:rsidP="00706C8E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1 690 600,00</w:t>
            </w:r>
          </w:p>
        </w:tc>
      </w:tr>
      <w:tr w:rsidR="009A2374" w:rsidRPr="00AD4272" w14:paraId="44FF8A5E" w14:textId="77777777" w:rsidTr="00A610BD">
        <w:tc>
          <w:tcPr>
            <w:tcW w:w="817" w:type="dxa"/>
            <w:shd w:val="clear" w:color="auto" w:fill="auto"/>
          </w:tcPr>
          <w:p w14:paraId="2EE3F4C0" w14:textId="77777777" w:rsidR="009A2374" w:rsidRPr="00AD4272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6554" w:type="dxa"/>
            <w:shd w:val="clear" w:color="auto" w:fill="auto"/>
          </w:tcPr>
          <w:p w14:paraId="7A31471C" w14:textId="77777777" w:rsidR="009A2374" w:rsidRPr="00AD4272" w:rsidRDefault="009A2374" w:rsidP="00706C8E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(склад ГСМ, </w:t>
            </w:r>
            <w:proofErr w:type="spellStart"/>
            <w:proofErr w:type="gram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лит.Е</w:t>
            </w:r>
            <w:proofErr w:type="spellEnd"/>
            <w:proofErr w:type="gram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 (по плану)),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№ 44:08:011401:118, площадью 20 кв.м.. Адрес: Костромская обл., Красносельский р-н, дер.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, Территория животноводческого комплекса, Склад ГСМ. Индивидуальная собственность (дата гос. регистрации 04.09.2014г.) </w:t>
            </w:r>
          </w:p>
        </w:tc>
        <w:tc>
          <w:tcPr>
            <w:tcW w:w="1881" w:type="dxa"/>
            <w:shd w:val="clear" w:color="auto" w:fill="auto"/>
          </w:tcPr>
          <w:p w14:paraId="4F81E373" w14:textId="77777777" w:rsidR="009A2374" w:rsidRPr="00AD4272" w:rsidRDefault="009A2374" w:rsidP="00706C8E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79 000,00</w:t>
            </w:r>
          </w:p>
        </w:tc>
      </w:tr>
      <w:tr w:rsidR="009A2374" w:rsidRPr="00AD4272" w14:paraId="3270709F" w14:textId="77777777" w:rsidTr="00A610BD">
        <w:tc>
          <w:tcPr>
            <w:tcW w:w="817" w:type="dxa"/>
            <w:shd w:val="clear" w:color="auto" w:fill="auto"/>
          </w:tcPr>
          <w:p w14:paraId="1A6C1EF4" w14:textId="77777777" w:rsidR="009A2374" w:rsidRPr="00AD4272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6554" w:type="dxa"/>
            <w:shd w:val="clear" w:color="auto" w:fill="auto"/>
          </w:tcPr>
          <w:p w14:paraId="40EC3235" w14:textId="77777777" w:rsidR="009A2374" w:rsidRPr="00AD4272" w:rsidRDefault="009A2374" w:rsidP="00706C8E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(насосная станция с артскважиной, </w:t>
            </w:r>
            <w:proofErr w:type="gram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лит.Ж</w:t>
            </w:r>
            <w:proofErr w:type="gram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,1 (по плану)),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№ 44:08:011401:117, площадью 4 кв.м.. Адрес: Костромская обл., Красносельский р-н, дер.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, Территория животноводческого комплекса, Насосная станция с артскважиной. Индивидуальная собственность (дата гос. регистрации 04.09.2014г.) </w:t>
            </w:r>
          </w:p>
        </w:tc>
        <w:tc>
          <w:tcPr>
            <w:tcW w:w="1881" w:type="dxa"/>
            <w:shd w:val="clear" w:color="auto" w:fill="auto"/>
          </w:tcPr>
          <w:p w14:paraId="404F049A" w14:textId="77777777" w:rsidR="009A2374" w:rsidRPr="00AD4272" w:rsidRDefault="009A2374" w:rsidP="00706C8E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15 800,00 </w:t>
            </w:r>
          </w:p>
        </w:tc>
      </w:tr>
      <w:tr w:rsidR="009A2374" w:rsidRPr="00AD4272" w14:paraId="1B7295DC" w14:textId="77777777" w:rsidTr="00A610BD">
        <w:tc>
          <w:tcPr>
            <w:tcW w:w="817" w:type="dxa"/>
            <w:shd w:val="clear" w:color="auto" w:fill="auto"/>
          </w:tcPr>
          <w:p w14:paraId="1E9D5416" w14:textId="77777777" w:rsidR="009A2374" w:rsidRPr="00AD4272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6554" w:type="dxa"/>
            <w:shd w:val="clear" w:color="auto" w:fill="auto"/>
          </w:tcPr>
          <w:p w14:paraId="14AF9F0B" w14:textId="77777777" w:rsidR="009A2374" w:rsidRPr="00AD4272" w:rsidRDefault="009A2374" w:rsidP="00706C8E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(земляная плотина с водопропускной трубой с оголовками, лит.3,4,5 (по плану)),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№ 44:08:011401:113, Объем 3570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куб.м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.. Адрес: Костромская обл., Красносельский р-н, дер.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, Территория животноводческого комплекса, Земляная плотина с водопропускной трубой с оголовками. Индивидуальная собственность (дата гос. регистрации 04.09.2014г.) </w:t>
            </w:r>
          </w:p>
        </w:tc>
        <w:tc>
          <w:tcPr>
            <w:tcW w:w="1881" w:type="dxa"/>
            <w:shd w:val="clear" w:color="auto" w:fill="auto"/>
          </w:tcPr>
          <w:p w14:paraId="307534AD" w14:textId="77777777" w:rsidR="009A2374" w:rsidRPr="00AD4272" w:rsidRDefault="009A2374" w:rsidP="00706C8E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110 000,00</w:t>
            </w:r>
          </w:p>
        </w:tc>
      </w:tr>
      <w:tr w:rsidR="009A2374" w:rsidRPr="00AD4272" w14:paraId="26F497CE" w14:textId="77777777" w:rsidTr="00A610BD">
        <w:tc>
          <w:tcPr>
            <w:tcW w:w="817" w:type="dxa"/>
            <w:shd w:val="clear" w:color="auto" w:fill="auto"/>
          </w:tcPr>
          <w:p w14:paraId="15EBD791" w14:textId="77777777" w:rsidR="009A2374" w:rsidRPr="00AD4272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6554" w:type="dxa"/>
            <w:shd w:val="clear" w:color="auto" w:fill="auto"/>
          </w:tcPr>
          <w:p w14:paraId="13B98376" w14:textId="77777777" w:rsidR="009A2374" w:rsidRPr="00AD4272" w:rsidRDefault="009A2374" w:rsidP="00706C8E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(ферма на 100 голов КРС с овоще-и зернохранилищем, </w:t>
            </w:r>
            <w:proofErr w:type="spellStart"/>
            <w:proofErr w:type="gram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лит.В</w:t>
            </w:r>
            <w:proofErr w:type="spellEnd"/>
            <w:proofErr w:type="gram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, В1 (по плану)),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№ 44:08:011401:116, площадью 578 кв.м.. Адрес: Костромская обл., </w:t>
            </w:r>
            <w:r w:rsidRPr="00AD42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Красносельский р-н, дер.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, Территория животноводческого комплекса, Ферма на 100 голов КРС с овоще- и зернохранилищем. Индивидуальная собственность (дата гос. регистрации 04.09.2014г.)</w:t>
            </w:r>
          </w:p>
        </w:tc>
        <w:tc>
          <w:tcPr>
            <w:tcW w:w="1881" w:type="dxa"/>
            <w:shd w:val="clear" w:color="auto" w:fill="auto"/>
          </w:tcPr>
          <w:p w14:paraId="4EF4F8AB" w14:textId="77777777" w:rsidR="009A2374" w:rsidRPr="00AD4272" w:rsidRDefault="009A2374" w:rsidP="00706C8E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1 812 030,00 </w:t>
            </w:r>
          </w:p>
        </w:tc>
      </w:tr>
      <w:tr w:rsidR="009A2374" w:rsidRPr="00AD4272" w14:paraId="237B1151" w14:textId="77777777" w:rsidTr="00A610BD">
        <w:tc>
          <w:tcPr>
            <w:tcW w:w="817" w:type="dxa"/>
            <w:shd w:val="clear" w:color="auto" w:fill="auto"/>
          </w:tcPr>
          <w:p w14:paraId="107091F4" w14:textId="77777777" w:rsidR="009A2374" w:rsidRPr="00AD4272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6554" w:type="dxa"/>
            <w:shd w:val="clear" w:color="auto" w:fill="auto"/>
          </w:tcPr>
          <w:p w14:paraId="499C087E" w14:textId="77777777" w:rsidR="009A2374" w:rsidRPr="00AD4272" w:rsidRDefault="009A2374" w:rsidP="00706C8E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Линейный объект (сети электроснабжения фермерского хозяйства «Истоки»),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№ 44:08:011401:75, протяженность 1100 </w:t>
            </w:r>
            <w:proofErr w:type="gram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м..</w:t>
            </w:r>
            <w:proofErr w:type="gram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 Адрес: Костромская обл., Красносельский р-н, дер.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, сети электроснабжения фермерского хозяйства "Истоки". Индивидуальная собственность (дата </w:t>
            </w:r>
            <w:proofErr w:type="spellStart"/>
            <w:proofErr w:type="gram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гос.регистрации</w:t>
            </w:r>
            <w:proofErr w:type="spellEnd"/>
            <w:proofErr w:type="gram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 04.09.2014г.)</w:t>
            </w:r>
          </w:p>
        </w:tc>
        <w:tc>
          <w:tcPr>
            <w:tcW w:w="1881" w:type="dxa"/>
            <w:shd w:val="clear" w:color="auto" w:fill="auto"/>
          </w:tcPr>
          <w:p w14:paraId="01FEB53A" w14:textId="77777777" w:rsidR="009A2374" w:rsidRPr="00AD4272" w:rsidRDefault="009A2374" w:rsidP="00706C8E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3 983,66</w:t>
            </w:r>
          </w:p>
        </w:tc>
      </w:tr>
      <w:tr w:rsidR="009A2374" w:rsidRPr="00AD4272" w14:paraId="7C4720CC" w14:textId="77777777" w:rsidTr="00A610BD">
        <w:tc>
          <w:tcPr>
            <w:tcW w:w="817" w:type="dxa"/>
            <w:shd w:val="clear" w:color="auto" w:fill="auto"/>
          </w:tcPr>
          <w:p w14:paraId="43542074" w14:textId="77777777" w:rsidR="009A2374" w:rsidRPr="00AD4272" w:rsidRDefault="009A2374" w:rsidP="00706C8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4272">
              <w:rPr>
                <w:color w:val="auto"/>
                <w:sz w:val="22"/>
                <w:szCs w:val="22"/>
              </w:rPr>
              <w:t>11.</w:t>
            </w:r>
          </w:p>
        </w:tc>
        <w:tc>
          <w:tcPr>
            <w:tcW w:w="6554" w:type="dxa"/>
            <w:shd w:val="clear" w:color="auto" w:fill="auto"/>
          </w:tcPr>
          <w:p w14:paraId="0D6DCC53" w14:textId="77777777" w:rsidR="009A2374" w:rsidRPr="00AD4272" w:rsidRDefault="009A2374" w:rsidP="00706C8E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(подъездная автодорога, лит.6 (по плану)),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кад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 xml:space="preserve">. № 44:08:011401:104, площадью 450 кв.м.. Адрес: Костромская обл., Красносельский р-н, дер. </w:t>
            </w:r>
            <w:proofErr w:type="spellStart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Рыжково</w:t>
            </w:r>
            <w:proofErr w:type="spellEnd"/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, Территория животноводческого комплекса, Подъездная автодорога Индивидуальная собственность (дата гос. регистрации 04.09.2014г.)</w:t>
            </w:r>
          </w:p>
        </w:tc>
        <w:tc>
          <w:tcPr>
            <w:tcW w:w="1881" w:type="dxa"/>
            <w:shd w:val="clear" w:color="auto" w:fill="auto"/>
          </w:tcPr>
          <w:p w14:paraId="484438E2" w14:textId="77777777" w:rsidR="009A2374" w:rsidRPr="00AD4272" w:rsidRDefault="009A2374" w:rsidP="00706C8E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D4272">
              <w:rPr>
                <w:rFonts w:ascii="Times New Roman" w:hAnsi="Times New Roman" w:cs="Times New Roman"/>
                <w:sz w:val="22"/>
                <w:szCs w:val="22"/>
              </w:rPr>
              <w:t>31 491,61</w:t>
            </w:r>
          </w:p>
        </w:tc>
      </w:tr>
      <w:tr w:rsidR="009A2374" w:rsidRPr="00AD4272" w14:paraId="13CA20E8" w14:textId="77777777" w:rsidTr="00A610BD">
        <w:trPr>
          <w:trHeight w:val="623"/>
        </w:trPr>
        <w:tc>
          <w:tcPr>
            <w:tcW w:w="9252" w:type="dxa"/>
            <w:gridSpan w:val="3"/>
            <w:shd w:val="clear" w:color="auto" w:fill="auto"/>
          </w:tcPr>
          <w:p w14:paraId="46D5D145" w14:textId="76187838" w:rsidR="009A2374" w:rsidRPr="00AD4272" w:rsidRDefault="009A2374" w:rsidP="00706C8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D4272">
              <w:rPr>
                <w:b/>
                <w:color w:val="auto"/>
                <w:sz w:val="22"/>
                <w:szCs w:val="22"/>
              </w:rPr>
              <w:t xml:space="preserve">Итого начальная стоимость </w:t>
            </w:r>
            <w:r w:rsidR="00F731F0" w:rsidRPr="00AD4272">
              <w:rPr>
                <w:b/>
                <w:color w:val="auto"/>
                <w:sz w:val="22"/>
                <w:szCs w:val="22"/>
              </w:rPr>
              <w:t xml:space="preserve">производственно-технологического </w:t>
            </w:r>
            <w:r w:rsidRPr="00AD4272">
              <w:rPr>
                <w:b/>
                <w:color w:val="auto"/>
                <w:sz w:val="22"/>
                <w:szCs w:val="22"/>
              </w:rPr>
              <w:t>комплекса ИП ГКФХ Манукяна Г.С. составляет: 5 </w:t>
            </w:r>
            <w:r w:rsidR="00AD4272" w:rsidRPr="00AD4272">
              <w:rPr>
                <w:b/>
                <w:color w:val="auto"/>
                <w:sz w:val="22"/>
                <w:szCs w:val="22"/>
              </w:rPr>
              <w:t>774</w:t>
            </w:r>
            <w:r w:rsidRPr="00AD4272">
              <w:rPr>
                <w:b/>
                <w:color w:val="auto"/>
                <w:sz w:val="22"/>
                <w:szCs w:val="22"/>
              </w:rPr>
              <w:t> 0</w:t>
            </w:r>
            <w:r w:rsidR="00AD4272" w:rsidRPr="00AD4272">
              <w:rPr>
                <w:b/>
                <w:color w:val="auto"/>
                <w:sz w:val="22"/>
                <w:szCs w:val="22"/>
              </w:rPr>
              <w:t>00</w:t>
            </w:r>
            <w:r w:rsidRPr="00AD4272">
              <w:rPr>
                <w:b/>
                <w:color w:val="auto"/>
                <w:sz w:val="22"/>
                <w:szCs w:val="22"/>
              </w:rPr>
              <w:t>,</w:t>
            </w:r>
            <w:r w:rsidR="00AD4272" w:rsidRPr="00AD4272">
              <w:rPr>
                <w:b/>
                <w:color w:val="auto"/>
                <w:sz w:val="22"/>
                <w:szCs w:val="22"/>
              </w:rPr>
              <w:t>27</w:t>
            </w:r>
            <w:r w:rsidRPr="00AD4272">
              <w:rPr>
                <w:b/>
                <w:color w:val="auto"/>
                <w:sz w:val="22"/>
                <w:szCs w:val="22"/>
              </w:rPr>
              <w:t xml:space="preserve"> руб.   </w:t>
            </w:r>
          </w:p>
        </w:tc>
      </w:tr>
    </w:tbl>
    <w:p w14:paraId="683C6B9F" w14:textId="77777777" w:rsidR="00F66C27" w:rsidRPr="00AD4272" w:rsidRDefault="00F66C27" w:rsidP="00B24E76">
      <w:pPr>
        <w:contextualSpacing/>
        <w:jc w:val="both"/>
        <w:rPr>
          <w:b/>
          <w:sz w:val="22"/>
          <w:szCs w:val="22"/>
        </w:rPr>
      </w:pPr>
    </w:p>
    <w:sectPr w:rsidR="00F66C27" w:rsidRPr="00AD4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E76"/>
    <w:rsid w:val="002217FF"/>
    <w:rsid w:val="00386C07"/>
    <w:rsid w:val="004C5EB3"/>
    <w:rsid w:val="00554330"/>
    <w:rsid w:val="008308C2"/>
    <w:rsid w:val="00842C8C"/>
    <w:rsid w:val="009A2374"/>
    <w:rsid w:val="00A610BD"/>
    <w:rsid w:val="00AC6D9E"/>
    <w:rsid w:val="00AD4272"/>
    <w:rsid w:val="00B1352E"/>
    <w:rsid w:val="00B24E76"/>
    <w:rsid w:val="00D012C7"/>
    <w:rsid w:val="00DE24AC"/>
    <w:rsid w:val="00DF24E4"/>
    <w:rsid w:val="00F66C27"/>
    <w:rsid w:val="00F7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E9B3"/>
  <w15:chartTrackingRefBased/>
  <w15:docId w15:val="{BE83CB97-B373-4330-A5C1-12518CFC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6C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Содержимое таблицы"/>
    <w:basedOn w:val="a"/>
    <w:qFormat/>
    <w:rsid w:val="00386C07"/>
    <w:pPr>
      <w:suppressLineNumbers/>
      <w:suppressAutoHyphens/>
    </w:pPr>
    <w:rPr>
      <w:rFonts w:ascii="Liberation Serif" w:eastAsia="Noto Serif CJK SC" w:hAnsi="Liberation Serif" w:cs="Lohit Devanagari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Сафаров</dc:creator>
  <cp:keywords/>
  <dc:description/>
  <cp:lastModifiedBy>mchs Employee</cp:lastModifiedBy>
  <cp:revision>6</cp:revision>
  <cp:lastPrinted>2024-06-18T06:57:00Z</cp:lastPrinted>
  <dcterms:created xsi:type="dcterms:W3CDTF">2023-08-17T09:51:00Z</dcterms:created>
  <dcterms:modified xsi:type="dcterms:W3CDTF">2024-10-04T11:48:00Z</dcterms:modified>
</cp:coreProperties>
</file>