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6DDE" w14:textId="77777777" w:rsidR="006F1158" w:rsidRPr="00043B67" w:rsidRDefault="006F1158" w:rsidP="006F1158">
      <w:pPr>
        <w:rPr>
          <w:rFonts w:ascii="Arial" w:hAnsi="Arial" w:cs="Arial"/>
          <w:color w:val="000000"/>
        </w:rPr>
      </w:pPr>
    </w:p>
    <w:p w14:paraId="6F913FDD" w14:textId="215554B6" w:rsidR="008A7A54" w:rsidRPr="008A7A54" w:rsidRDefault="008A7A54" w:rsidP="008A7A54">
      <w:pPr>
        <w:pStyle w:val="a3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7A5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Сообщение о внесении изменений в торги</w:t>
      </w:r>
    </w:p>
    <w:p w14:paraId="312A8B6E" w14:textId="35ADE576" w:rsidR="006F1158" w:rsidRPr="008D3E89" w:rsidRDefault="00692C89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Организатор торгов - г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E522B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Арбитражного суда 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г</w:t>
      </w:r>
      <w:r w:rsidR="00E522BF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Санкт-Петербурга и Ленинградской обл</w:t>
      </w:r>
      <w:r w:rsidR="00E522BF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E522B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19 марта 2020</w:t>
      </w:r>
      <w:r w:rsidR="00E522BF" w:rsidRPr="008F3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22B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г. по делу № 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А56-1791/2020</w:t>
      </w:r>
      <w:r w:rsidR="00E522BF" w:rsidRPr="008F3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22BF" w:rsidRPr="004B2559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</w:t>
      </w:r>
      <w:r w:rsidR="00E522BF" w:rsidRPr="008F3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22BF" w:rsidRPr="000D07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Публичным акционерным обществом «Невский народный банк» (ПАО «Невский банк»)</w:t>
      </w:r>
      <w:r w:rsidR="00E522B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195271, г. Санкт-Петербург, Кондратьевский пр</w:t>
      </w:r>
      <w:r w:rsidR="00E522BF">
        <w:rPr>
          <w:rFonts w:ascii="Times New Roman" w:hAnsi="Times New Roman" w:cs="Times New Roman"/>
          <w:noProof/>
          <w:color w:val="000000"/>
          <w:sz w:val="24"/>
          <w:szCs w:val="24"/>
        </w:rPr>
        <w:t>-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т, д. 64, корп. 2, лит</w:t>
      </w:r>
      <w:r w:rsidR="00E522BF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522BF">
        <w:rPr>
          <w:rFonts w:ascii="Times New Roman" w:hAnsi="Times New Roman" w:cs="Times New Roman"/>
          <w:noProof/>
          <w:color w:val="000000"/>
          <w:sz w:val="24"/>
          <w:szCs w:val="24"/>
        </w:rPr>
        <w:t>А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, пом</w:t>
      </w:r>
      <w:r w:rsidR="00E522BF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9н</w:t>
      </w:r>
      <w:r w:rsidR="00E522B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7835905108</w:t>
      </w:r>
      <w:r w:rsidR="00E522BF" w:rsidRPr="004B2559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E522BF" w:rsidRPr="004B2559">
        <w:rPr>
          <w:rFonts w:ascii="Times New Roman" w:hAnsi="Times New Roman" w:cs="Times New Roman"/>
          <w:noProof/>
          <w:color w:val="000000"/>
          <w:sz w:val="24"/>
          <w:szCs w:val="24"/>
        </w:rPr>
        <w:t>1097800006589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(далее – </w:t>
      </w:r>
      <w:r w:rsidR="008D3E89" w:rsidRPr="008D3E89">
        <w:rPr>
          <w:rFonts w:ascii="Times New Roman" w:hAnsi="Times New Roman" w:cs="Times New Roman"/>
          <w:sz w:val="24"/>
          <w:szCs w:val="24"/>
        </w:rPr>
        <w:t>финансовая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 организация), сообщает </w:t>
      </w:r>
      <w:r w:rsidR="006F1158" w:rsidRPr="006F1158">
        <w:rPr>
          <w:rFonts w:ascii="Times New Roman" w:hAnsi="Times New Roman" w:cs="Times New Roman"/>
          <w:bCs/>
          <w:sz w:val="24"/>
          <w:lang w:eastAsia="ru-RU"/>
        </w:rPr>
        <w:t xml:space="preserve">о внесении изменений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в </w:t>
      </w:r>
      <w:r w:rsidR="008D3E89">
        <w:rPr>
          <w:rFonts w:ascii="Times New Roman" w:hAnsi="Times New Roman" w:cs="Times New Roman"/>
          <w:sz w:val="24"/>
          <w:lang w:eastAsia="ru-RU"/>
        </w:rPr>
        <w:t xml:space="preserve">торги посредством публичного предложения (далее – торги </w:t>
      </w:r>
      <w:r w:rsidR="008D3E89" w:rsidRPr="008D3E89">
        <w:rPr>
          <w:rFonts w:ascii="Times New Roman" w:hAnsi="Times New Roman" w:cs="Times New Roman"/>
          <w:sz w:val="24"/>
          <w:lang w:eastAsia="ru-RU"/>
        </w:rPr>
        <w:t xml:space="preserve">ППП) </w:t>
      </w:r>
      <w:r w:rsidR="00E522BF" w:rsidRPr="008D3E89">
        <w:rPr>
          <w:rFonts w:ascii="Times New Roman" w:hAnsi="Times New Roman" w:cs="Times New Roman"/>
          <w:sz w:val="24"/>
          <w:szCs w:val="24"/>
          <w:lang w:eastAsia="ru-RU"/>
        </w:rPr>
        <w:t>имуществ</w:t>
      </w:r>
      <w:r w:rsidR="008D3E89" w:rsidRPr="008D3E89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E44430" w:rsidRPr="008D3E89">
        <w:rPr>
          <w:rFonts w:ascii="Times New Roman" w:hAnsi="Times New Roman" w:cs="Times New Roman"/>
          <w:sz w:val="24"/>
          <w:lang w:eastAsia="ru-RU"/>
        </w:rPr>
        <w:t xml:space="preserve"> </w:t>
      </w:r>
      <w:r w:rsidR="008D3E89" w:rsidRPr="008D3E89">
        <w:rPr>
          <w:rFonts w:ascii="Times New Roman" w:hAnsi="Times New Roman" w:cs="Times New Roman"/>
          <w:sz w:val="24"/>
          <w:szCs w:val="24"/>
        </w:rPr>
        <w:t>финансовой</w:t>
      </w:r>
      <w:r w:rsidR="00E44430" w:rsidRPr="008D3E89">
        <w:rPr>
          <w:rFonts w:ascii="Times New Roman" w:hAnsi="Times New Roman" w:cs="Times New Roman"/>
          <w:sz w:val="24"/>
          <w:lang w:eastAsia="ru-RU"/>
        </w:rPr>
        <w:t xml:space="preserve"> организации</w:t>
      </w:r>
      <w:r w:rsidR="006F1158" w:rsidRPr="008D3E89">
        <w:rPr>
          <w:rFonts w:ascii="Times New Roman" w:hAnsi="Times New Roman" w:cs="Times New Roman"/>
          <w:sz w:val="24"/>
          <w:lang w:eastAsia="ru-RU"/>
        </w:rPr>
        <w:t xml:space="preserve"> (сообщение </w:t>
      </w:r>
      <w:r w:rsidR="008D3E89" w:rsidRPr="008D3E89">
        <w:rPr>
          <w:rFonts w:ascii="Times New Roman" w:hAnsi="Times New Roman" w:cs="Times New Roman"/>
          <w:sz w:val="24"/>
          <w:lang w:eastAsia="ru-RU"/>
        </w:rPr>
        <w:t>77035882727</w:t>
      </w:r>
      <w:r w:rsidR="006F1158" w:rsidRPr="008D3E89">
        <w:rPr>
          <w:rFonts w:ascii="Times New Roman" w:hAnsi="Times New Roman" w:cs="Times New Roman"/>
          <w:sz w:val="24"/>
          <w:lang w:eastAsia="ru-RU"/>
        </w:rPr>
        <w:t xml:space="preserve"> в газете «Коммерсантъ» от </w:t>
      </w:r>
      <w:r w:rsidR="008D3E89" w:rsidRPr="008D3E89">
        <w:rPr>
          <w:rFonts w:ascii="Times New Roman" w:hAnsi="Times New Roman" w:cs="Times New Roman"/>
          <w:sz w:val="24"/>
          <w:lang w:eastAsia="ru-RU"/>
        </w:rPr>
        <w:t>6 июля 2024 г.</w:t>
      </w:r>
      <w:r w:rsidR="006F1158" w:rsidRPr="008D3E89">
        <w:rPr>
          <w:rFonts w:ascii="Times New Roman" w:hAnsi="Times New Roman" w:cs="Times New Roman"/>
          <w:sz w:val="24"/>
          <w:lang w:eastAsia="ru-RU"/>
        </w:rPr>
        <w:t xml:space="preserve"> № </w:t>
      </w:r>
      <w:r w:rsidR="008D3E89" w:rsidRPr="008D3E89">
        <w:rPr>
          <w:rFonts w:ascii="Times New Roman" w:hAnsi="Times New Roman" w:cs="Times New Roman"/>
          <w:sz w:val="24"/>
          <w:lang w:eastAsia="ru-RU"/>
        </w:rPr>
        <w:t>118 (7808)</w:t>
      </w:r>
      <w:r w:rsidR="00A74582" w:rsidRPr="008D3E89">
        <w:rPr>
          <w:rFonts w:ascii="Times New Roman" w:hAnsi="Times New Roman" w:cs="Times New Roman"/>
          <w:sz w:val="24"/>
          <w:lang w:eastAsia="ru-RU"/>
        </w:rPr>
        <w:t>)</w:t>
      </w:r>
      <w:r w:rsidR="008D3E89" w:rsidRPr="008D3E89">
        <w:rPr>
          <w:rFonts w:ascii="Times New Roman" w:hAnsi="Times New Roman" w:cs="Times New Roman"/>
          <w:sz w:val="24"/>
          <w:lang w:eastAsia="ru-RU"/>
        </w:rPr>
        <w:t>.</w:t>
      </w:r>
    </w:p>
    <w:p w14:paraId="4833D420" w14:textId="000B580C" w:rsidR="000332B7" w:rsidRPr="008D3E89" w:rsidRDefault="008D3E89" w:rsidP="00612018">
      <w:pPr>
        <w:spacing w:before="120" w:after="120"/>
        <w:jc w:val="both"/>
      </w:pPr>
      <w:r w:rsidRPr="008D3E89">
        <w:t xml:space="preserve">Торги ППП </w:t>
      </w:r>
      <w:r w:rsidRPr="008D3E89">
        <w:t xml:space="preserve">по лоту 2 </w:t>
      </w:r>
      <w:r w:rsidRPr="008D3E89">
        <w:t>будут проведены на электронной площадке Акционерное общество «Российский аукционный дом» – http://lot-online.ru с 17 октября 2024 г. по 2</w:t>
      </w:r>
      <w:r w:rsidRPr="008D3E89">
        <w:t>2</w:t>
      </w:r>
      <w:r w:rsidRPr="008D3E89">
        <w:t xml:space="preserve"> ноября 2024 г.</w:t>
      </w:r>
    </w:p>
    <w:p w14:paraId="7C18B1D4" w14:textId="491A6183" w:rsidR="008D3E89" w:rsidRPr="008D3E89" w:rsidRDefault="008D3E89" w:rsidP="00612018">
      <w:pPr>
        <w:spacing w:before="120" w:after="120"/>
        <w:jc w:val="both"/>
      </w:pPr>
      <w:r w:rsidRPr="008D3E89">
        <w:t xml:space="preserve">Заявки на участие в Торгах ППП принимаются Оператором с 00:00 часов по московскому времени 17 октября 2024 г. Прием заявок на участие в Торгах ППП и задатков прекращается за </w:t>
      </w:r>
      <w:r w:rsidRPr="008D3E89">
        <w:t>1</w:t>
      </w:r>
      <w:r w:rsidRPr="008D3E89">
        <w:t xml:space="preserve"> (</w:t>
      </w:r>
      <w:r w:rsidRPr="008D3E89">
        <w:t>Один</w:t>
      </w:r>
      <w:r w:rsidRPr="008D3E89">
        <w:t>) календарны</w:t>
      </w:r>
      <w:r w:rsidRPr="008D3E89">
        <w:t>й</w:t>
      </w:r>
      <w:r w:rsidRPr="008D3E89">
        <w:t xml:space="preserve"> д</w:t>
      </w:r>
      <w:r w:rsidRPr="008D3E89">
        <w:t>ень</w:t>
      </w:r>
      <w:r w:rsidRPr="008D3E89"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756BBF0" w14:textId="6FEAD1AD" w:rsidR="008D3E89" w:rsidRPr="00E34044" w:rsidRDefault="00E34044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Начальная цена продажи лота </w:t>
      </w:r>
      <w:r w:rsidRPr="00E34044">
        <w:rPr>
          <w:rFonts w:ascii="Times New Roman" w:hAnsi="Times New Roman" w:cs="Times New Roman"/>
          <w:sz w:val="24"/>
        </w:rPr>
        <w:t xml:space="preserve">2 </w:t>
      </w:r>
      <w:r w:rsidRPr="00E34044">
        <w:rPr>
          <w:rFonts w:ascii="Times New Roman" w:hAnsi="Times New Roman" w:cs="Times New Roman"/>
          <w:sz w:val="24"/>
        </w:rPr>
        <w:t xml:space="preserve">на Торгах ППП устанавливается равной начальной цене продажи лота </w:t>
      </w:r>
      <w:r w:rsidRPr="00E34044">
        <w:rPr>
          <w:rFonts w:ascii="Times New Roman" w:hAnsi="Times New Roman" w:cs="Times New Roman"/>
          <w:sz w:val="24"/>
        </w:rPr>
        <w:t xml:space="preserve">2 </w:t>
      </w:r>
      <w:r w:rsidRPr="00E34044">
        <w:rPr>
          <w:rFonts w:ascii="Times New Roman" w:hAnsi="Times New Roman" w:cs="Times New Roman"/>
          <w:sz w:val="24"/>
        </w:rPr>
        <w:t>на повторных Торгах:</w:t>
      </w:r>
    </w:p>
    <w:p w14:paraId="724DAE16" w14:textId="77777777" w:rsidR="008D3E89" w:rsidRPr="008D3E89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D3E89">
        <w:rPr>
          <w:rFonts w:ascii="Times New Roman" w:hAnsi="Times New Roman" w:cs="Times New Roman"/>
          <w:sz w:val="24"/>
        </w:rPr>
        <w:t>Для лота 2:</w:t>
      </w:r>
    </w:p>
    <w:p w14:paraId="291C66B3" w14:textId="58E7AB15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>с 17 октября 2024 г. по 2</w:t>
      </w:r>
      <w:r w:rsidR="00E34044" w:rsidRPr="00E34044">
        <w:rPr>
          <w:rFonts w:ascii="Times New Roman" w:hAnsi="Times New Roman" w:cs="Times New Roman"/>
          <w:sz w:val="24"/>
        </w:rPr>
        <w:t>2</w:t>
      </w:r>
      <w:r w:rsidRPr="00E34044">
        <w:rPr>
          <w:rFonts w:ascii="Times New Roman" w:hAnsi="Times New Roman" w:cs="Times New Roman"/>
          <w:sz w:val="24"/>
        </w:rPr>
        <w:t xml:space="preserve"> октября 2024 г. - в размере начальной цены продажи лота;</w:t>
      </w:r>
    </w:p>
    <w:p w14:paraId="419C994C" w14:textId="0361445A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>с 2</w:t>
      </w:r>
      <w:r w:rsidR="00E34044" w:rsidRPr="00E34044">
        <w:rPr>
          <w:rFonts w:ascii="Times New Roman" w:hAnsi="Times New Roman" w:cs="Times New Roman"/>
          <w:sz w:val="24"/>
        </w:rPr>
        <w:t>3</w:t>
      </w:r>
      <w:r w:rsidRPr="00E34044">
        <w:rPr>
          <w:rFonts w:ascii="Times New Roman" w:hAnsi="Times New Roman" w:cs="Times New Roman"/>
          <w:sz w:val="24"/>
        </w:rPr>
        <w:t xml:space="preserve"> </w:t>
      </w:r>
      <w:bookmarkStart w:id="0" w:name="_Hlk179209905"/>
      <w:r w:rsidRPr="00E34044">
        <w:rPr>
          <w:rFonts w:ascii="Times New Roman" w:hAnsi="Times New Roman" w:cs="Times New Roman"/>
          <w:sz w:val="24"/>
        </w:rPr>
        <w:t xml:space="preserve">октября </w:t>
      </w:r>
      <w:bookmarkEnd w:id="0"/>
      <w:r w:rsidRPr="00E34044">
        <w:rPr>
          <w:rFonts w:ascii="Times New Roman" w:hAnsi="Times New Roman" w:cs="Times New Roman"/>
          <w:sz w:val="24"/>
        </w:rPr>
        <w:t xml:space="preserve">2024 г. по </w:t>
      </w:r>
      <w:r w:rsidR="00E34044" w:rsidRPr="00E34044">
        <w:rPr>
          <w:rFonts w:ascii="Times New Roman" w:hAnsi="Times New Roman" w:cs="Times New Roman"/>
          <w:sz w:val="24"/>
        </w:rPr>
        <w:t>25</w:t>
      </w:r>
      <w:r w:rsidRPr="00E34044">
        <w:rPr>
          <w:rFonts w:ascii="Times New Roman" w:hAnsi="Times New Roman" w:cs="Times New Roman"/>
          <w:sz w:val="24"/>
        </w:rPr>
        <w:t xml:space="preserve"> </w:t>
      </w:r>
      <w:r w:rsidR="00E34044" w:rsidRPr="00E34044">
        <w:rPr>
          <w:rFonts w:ascii="Times New Roman" w:hAnsi="Times New Roman" w:cs="Times New Roman"/>
          <w:sz w:val="24"/>
        </w:rPr>
        <w:t xml:space="preserve">октября </w:t>
      </w:r>
      <w:r w:rsidRPr="00E34044">
        <w:rPr>
          <w:rFonts w:ascii="Times New Roman" w:hAnsi="Times New Roman" w:cs="Times New Roman"/>
          <w:sz w:val="24"/>
        </w:rPr>
        <w:t xml:space="preserve">2024 г. - в размере </w:t>
      </w:r>
      <w:r w:rsidR="00E34044" w:rsidRPr="00E34044">
        <w:rPr>
          <w:rFonts w:ascii="Times New Roman" w:hAnsi="Times New Roman" w:cs="Times New Roman"/>
          <w:sz w:val="24"/>
        </w:rPr>
        <w:t>90,46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2FB1E242" w14:textId="72676381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с </w:t>
      </w:r>
      <w:r w:rsidR="00E34044" w:rsidRPr="00E34044">
        <w:rPr>
          <w:rFonts w:ascii="Times New Roman" w:hAnsi="Times New Roman" w:cs="Times New Roman"/>
          <w:sz w:val="24"/>
        </w:rPr>
        <w:t>2</w:t>
      </w:r>
      <w:r w:rsidRPr="00E34044">
        <w:rPr>
          <w:rFonts w:ascii="Times New Roman" w:hAnsi="Times New Roman" w:cs="Times New Roman"/>
          <w:sz w:val="24"/>
        </w:rPr>
        <w:t xml:space="preserve">6 </w:t>
      </w:r>
      <w:r w:rsidR="00E34044" w:rsidRPr="00E34044">
        <w:rPr>
          <w:rFonts w:ascii="Times New Roman" w:hAnsi="Times New Roman" w:cs="Times New Roman"/>
          <w:sz w:val="24"/>
        </w:rPr>
        <w:t xml:space="preserve">октября </w:t>
      </w:r>
      <w:r w:rsidRPr="00E34044">
        <w:rPr>
          <w:rFonts w:ascii="Times New Roman" w:hAnsi="Times New Roman" w:cs="Times New Roman"/>
          <w:sz w:val="24"/>
        </w:rPr>
        <w:t xml:space="preserve">2024 г. по </w:t>
      </w:r>
      <w:r w:rsidR="00E34044" w:rsidRPr="00E34044">
        <w:rPr>
          <w:rFonts w:ascii="Times New Roman" w:hAnsi="Times New Roman" w:cs="Times New Roman"/>
          <w:sz w:val="24"/>
        </w:rPr>
        <w:t>29</w:t>
      </w:r>
      <w:r w:rsidRPr="00E34044">
        <w:rPr>
          <w:rFonts w:ascii="Times New Roman" w:hAnsi="Times New Roman" w:cs="Times New Roman"/>
          <w:sz w:val="24"/>
        </w:rPr>
        <w:t xml:space="preserve"> </w:t>
      </w:r>
      <w:r w:rsidR="00E34044" w:rsidRPr="00E34044">
        <w:rPr>
          <w:rFonts w:ascii="Times New Roman" w:hAnsi="Times New Roman" w:cs="Times New Roman"/>
          <w:sz w:val="24"/>
        </w:rPr>
        <w:t xml:space="preserve">октября </w:t>
      </w:r>
      <w:r w:rsidRPr="00E34044">
        <w:rPr>
          <w:rFonts w:ascii="Times New Roman" w:hAnsi="Times New Roman" w:cs="Times New Roman"/>
          <w:sz w:val="24"/>
        </w:rPr>
        <w:t xml:space="preserve">2024 г. - в размере </w:t>
      </w:r>
      <w:r w:rsidR="00E34044" w:rsidRPr="00E34044">
        <w:rPr>
          <w:rFonts w:ascii="Times New Roman" w:hAnsi="Times New Roman" w:cs="Times New Roman"/>
          <w:sz w:val="24"/>
        </w:rPr>
        <w:t>80,92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04FB62BB" w14:textId="05C50542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с </w:t>
      </w:r>
      <w:r w:rsidR="00E34044" w:rsidRPr="00E34044">
        <w:rPr>
          <w:rFonts w:ascii="Times New Roman" w:hAnsi="Times New Roman" w:cs="Times New Roman"/>
          <w:sz w:val="24"/>
        </w:rPr>
        <w:t xml:space="preserve">30 </w:t>
      </w:r>
      <w:r w:rsidR="00E34044" w:rsidRPr="00E34044">
        <w:rPr>
          <w:rFonts w:ascii="Times New Roman" w:hAnsi="Times New Roman" w:cs="Times New Roman"/>
          <w:sz w:val="24"/>
        </w:rPr>
        <w:t xml:space="preserve">октября </w:t>
      </w:r>
      <w:r w:rsidRPr="00E34044">
        <w:rPr>
          <w:rFonts w:ascii="Times New Roman" w:hAnsi="Times New Roman" w:cs="Times New Roman"/>
          <w:sz w:val="24"/>
        </w:rPr>
        <w:t xml:space="preserve">2024 г. по 1 ноября 2024 г. - в размере </w:t>
      </w:r>
      <w:r w:rsidR="00E34044" w:rsidRPr="00E34044">
        <w:rPr>
          <w:rFonts w:ascii="Times New Roman" w:hAnsi="Times New Roman" w:cs="Times New Roman"/>
          <w:sz w:val="24"/>
        </w:rPr>
        <w:t>71,38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21FD8E18" w14:textId="6AC795A7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с </w:t>
      </w:r>
      <w:r w:rsidR="00E34044" w:rsidRPr="00E34044">
        <w:rPr>
          <w:rFonts w:ascii="Times New Roman" w:hAnsi="Times New Roman" w:cs="Times New Roman"/>
          <w:sz w:val="24"/>
        </w:rPr>
        <w:t>2</w:t>
      </w:r>
      <w:r w:rsidRPr="00E34044">
        <w:rPr>
          <w:rFonts w:ascii="Times New Roman" w:hAnsi="Times New Roman" w:cs="Times New Roman"/>
          <w:sz w:val="24"/>
        </w:rPr>
        <w:t xml:space="preserve"> ноября 2024 г. по </w:t>
      </w:r>
      <w:r w:rsidR="00E34044" w:rsidRPr="00E34044">
        <w:rPr>
          <w:rFonts w:ascii="Times New Roman" w:hAnsi="Times New Roman" w:cs="Times New Roman"/>
          <w:sz w:val="24"/>
        </w:rPr>
        <w:t>6</w:t>
      </w:r>
      <w:r w:rsidRPr="00E34044">
        <w:rPr>
          <w:rFonts w:ascii="Times New Roman" w:hAnsi="Times New Roman" w:cs="Times New Roman"/>
          <w:sz w:val="24"/>
        </w:rPr>
        <w:t xml:space="preserve"> ноября 2024 г. - в размере </w:t>
      </w:r>
      <w:r w:rsidR="00E34044" w:rsidRPr="00E34044">
        <w:rPr>
          <w:rFonts w:ascii="Times New Roman" w:hAnsi="Times New Roman" w:cs="Times New Roman"/>
          <w:sz w:val="24"/>
        </w:rPr>
        <w:t>61,84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1740E724" w14:textId="5AB4F27D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с </w:t>
      </w:r>
      <w:r w:rsidR="00E34044" w:rsidRPr="00E34044">
        <w:rPr>
          <w:rFonts w:ascii="Times New Roman" w:hAnsi="Times New Roman" w:cs="Times New Roman"/>
          <w:sz w:val="24"/>
        </w:rPr>
        <w:t>7</w:t>
      </w:r>
      <w:r w:rsidRPr="00E34044">
        <w:rPr>
          <w:rFonts w:ascii="Times New Roman" w:hAnsi="Times New Roman" w:cs="Times New Roman"/>
          <w:sz w:val="24"/>
        </w:rPr>
        <w:t xml:space="preserve"> ноября 2024 г. по 1</w:t>
      </w:r>
      <w:r w:rsidR="00E34044" w:rsidRPr="00E34044">
        <w:rPr>
          <w:rFonts w:ascii="Times New Roman" w:hAnsi="Times New Roman" w:cs="Times New Roman"/>
          <w:sz w:val="24"/>
        </w:rPr>
        <w:t>2</w:t>
      </w:r>
      <w:r w:rsidRPr="00E34044">
        <w:rPr>
          <w:rFonts w:ascii="Times New Roman" w:hAnsi="Times New Roman" w:cs="Times New Roman"/>
          <w:sz w:val="24"/>
        </w:rPr>
        <w:t xml:space="preserve"> ноября 2024 г. - в размере </w:t>
      </w:r>
      <w:r w:rsidR="00E34044" w:rsidRPr="00E34044">
        <w:rPr>
          <w:rFonts w:ascii="Times New Roman" w:hAnsi="Times New Roman" w:cs="Times New Roman"/>
          <w:sz w:val="24"/>
        </w:rPr>
        <w:t>52,3</w:t>
      </w:r>
      <w:r w:rsidR="00E34044" w:rsidRPr="00E34044">
        <w:rPr>
          <w:rFonts w:ascii="Times New Roman" w:hAnsi="Times New Roman" w:cs="Times New Roman"/>
          <w:sz w:val="24"/>
        </w:rPr>
        <w:t>0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2FF0214D" w14:textId="0FE4E1BE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с </w:t>
      </w:r>
      <w:r w:rsidR="00E34044" w:rsidRPr="00E34044">
        <w:rPr>
          <w:rFonts w:ascii="Times New Roman" w:hAnsi="Times New Roman" w:cs="Times New Roman"/>
          <w:sz w:val="24"/>
        </w:rPr>
        <w:t>13</w:t>
      </w:r>
      <w:r w:rsidRPr="00E34044">
        <w:rPr>
          <w:rFonts w:ascii="Times New Roman" w:hAnsi="Times New Roman" w:cs="Times New Roman"/>
          <w:sz w:val="24"/>
        </w:rPr>
        <w:t xml:space="preserve"> ноября 2024 г. по 15 ноября 2024 г. - в размере </w:t>
      </w:r>
      <w:r w:rsidR="00E34044" w:rsidRPr="00E34044">
        <w:rPr>
          <w:rFonts w:ascii="Times New Roman" w:hAnsi="Times New Roman" w:cs="Times New Roman"/>
          <w:sz w:val="24"/>
        </w:rPr>
        <w:t>42,76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2A3A5CEB" w14:textId="493BA2E4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с </w:t>
      </w:r>
      <w:r w:rsidR="00E34044" w:rsidRPr="00E34044">
        <w:rPr>
          <w:rFonts w:ascii="Times New Roman" w:hAnsi="Times New Roman" w:cs="Times New Roman"/>
          <w:sz w:val="24"/>
        </w:rPr>
        <w:t>1</w:t>
      </w:r>
      <w:r w:rsidRPr="00E34044">
        <w:rPr>
          <w:rFonts w:ascii="Times New Roman" w:hAnsi="Times New Roman" w:cs="Times New Roman"/>
          <w:sz w:val="24"/>
        </w:rPr>
        <w:t>6 ноября 2024 г. по 1</w:t>
      </w:r>
      <w:r w:rsidR="00E34044" w:rsidRPr="00E34044">
        <w:rPr>
          <w:rFonts w:ascii="Times New Roman" w:hAnsi="Times New Roman" w:cs="Times New Roman"/>
          <w:sz w:val="24"/>
        </w:rPr>
        <w:t>9</w:t>
      </w:r>
      <w:r w:rsidRPr="00E34044">
        <w:rPr>
          <w:rFonts w:ascii="Times New Roman" w:hAnsi="Times New Roman" w:cs="Times New Roman"/>
          <w:sz w:val="24"/>
        </w:rPr>
        <w:t xml:space="preserve"> ноября 2024 г. - в размере </w:t>
      </w:r>
      <w:r w:rsidR="00E34044" w:rsidRPr="00E34044">
        <w:rPr>
          <w:rFonts w:ascii="Times New Roman" w:hAnsi="Times New Roman" w:cs="Times New Roman"/>
          <w:sz w:val="24"/>
        </w:rPr>
        <w:t>33,22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лота;</w:t>
      </w:r>
    </w:p>
    <w:p w14:paraId="4F823B91" w14:textId="1C56CE78" w:rsidR="008D3E89" w:rsidRPr="00E34044" w:rsidRDefault="008D3E89" w:rsidP="008D3E89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с </w:t>
      </w:r>
      <w:r w:rsidR="00E34044" w:rsidRPr="00E34044">
        <w:rPr>
          <w:rFonts w:ascii="Times New Roman" w:hAnsi="Times New Roman" w:cs="Times New Roman"/>
          <w:sz w:val="24"/>
        </w:rPr>
        <w:t>20</w:t>
      </w:r>
      <w:r w:rsidRPr="00E34044">
        <w:rPr>
          <w:rFonts w:ascii="Times New Roman" w:hAnsi="Times New Roman" w:cs="Times New Roman"/>
          <w:sz w:val="24"/>
        </w:rPr>
        <w:t xml:space="preserve"> ноября 2024 г. по 2</w:t>
      </w:r>
      <w:r w:rsidR="00E34044" w:rsidRPr="00E34044">
        <w:rPr>
          <w:rFonts w:ascii="Times New Roman" w:hAnsi="Times New Roman" w:cs="Times New Roman"/>
          <w:sz w:val="24"/>
        </w:rPr>
        <w:t>2</w:t>
      </w:r>
      <w:r w:rsidRPr="00E34044">
        <w:rPr>
          <w:rFonts w:ascii="Times New Roman" w:hAnsi="Times New Roman" w:cs="Times New Roman"/>
          <w:sz w:val="24"/>
        </w:rPr>
        <w:t xml:space="preserve"> ноября 2024 г. - в размере </w:t>
      </w:r>
      <w:r w:rsidR="00E34044" w:rsidRPr="00E34044">
        <w:rPr>
          <w:rFonts w:ascii="Times New Roman" w:hAnsi="Times New Roman" w:cs="Times New Roman"/>
          <w:sz w:val="24"/>
        </w:rPr>
        <w:t>23,68</w:t>
      </w:r>
      <w:r w:rsidRPr="00E34044">
        <w:rPr>
          <w:rFonts w:ascii="Times New Roman" w:hAnsi="Times New Roman" w:cs="Times New Roman"/>
          <w:sz w:val="24"/>
        </w:rPr>
        <w:t>% от начальной цены продажи лота.</w:t>
      </w:r>
    </w:p>
    <w:p w14:paraId="69BBF2BD" w14:textId="73042FB9" w:rsidR="006F1158" w:rsidRPr="00E34044" w:rsidRDefault="00C25FE0" w:rsidP="00612018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34044">
        <w:rPr>
          <w:rFonts w:ascii="Times New Roman" w:hAnsi="Times New Roman" w:cs="Times New Roman"/>
          <w:sz w:val="24"/>
        </w:rPr>
        <w:t xml:space="preserve">Вся остальная информация </w:t>
      </w:r>
      <w:r w:rsidR="00E34044" w:rsidRPr="00E34044">
        <w:rPr>
          <w:rFonts w:ascii="Times New Roman" w:hAnsi="Times New Roman" w:cs="Times New Roman"/>
          <w:sz w:val="24"/>
        </w:rPr>
        <w:t>о</w:t>
      </w:r>
      <w:r w:rsidRPr="00E34044">
        <w:rPr>
          <w:rFonts w:ascii="Times New Roman" w:hAnsi="Times New Roman" w:cs="Times New Roman"/>
          <w:sz w:val="24"/>
        </w:rPr>
        <w:t>ста</w:t>
      </w:r>
      <w:r w:rsidR="00E34044" w:rsidRPr="00E34044">
        <w:rPr>
          <w:rFonts w:ascii="Times New Roman" w:hAnsi="Times New Roman" w:cs="Times New Roman"/>
          <w:sz w:val="24"/>
        </w:rPr>
        <w:t>е</w:t>
      </w:r>
      <w:r w:rsidRPr="00E34044">
        <w:rPr>
          <w:rFonts w:ascii="Times New Roman" w:hAnsi="Times New Roman" w:cs="Times New Roman"/>
          <w:sz w:val="24"/>
        </w:rPr>
        <w:t>тся без изменений.</w:t>
      </w:r>
    </w:p>
    <w:sectPr w:rsidR="006F1158" w:rsidRPr="00E3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332B7"/>
    <w:rsid w:val="00042667"/>
    <w:rsid w:val="00043B67"/>
    <w:rsid w:val="00093183"/>
    <w:rsid w:val="00127EE8"/>
    <w:rsid w:val="001468AA"/>
    <w:rsid w:val="001E148B"/>
    <w:rsid w:val="00256D16"/>
    <w:rsid w:val="003141A4"/>
    <w:rsid w:val="00395EDE"/>
    <w:rsid w:val="003F4D88"/>
    <w:rsid w:val="0046296D"/>
    <w:rsid w:val="00582D9D"/>
    <w:rsid w:val="005D3CEC"/>
    <w:rsid w:val="005F49CD"/>
    <w:rsid w:val="00612018"/>
    <w:rsid w:val="00675FAC"/>
    <w:rsid w:val="00684B7A"/>
    <w:rsid w:val="00692C89"/>
    <w:rsid w:val="006F1158"/>
    <w:rsid w:val="00713959"/>
    <w:rsid w:val="00794CE2"/>
    <w:rsid w:val="0080047D"/>
    <w:rsid w:val="0084332C"/>
    <w:rsid w:val="008A7A54"/>
    <w:rsid w:val="008B3AC9"/>
    <w:rsid w:val="008D3E89"/>
    <w:rsid w:val="00A74582"/>
    <w:rsid w:val="00AA250E"/>
    <w:rsid w:val="00AE6E69"/>
    <w:rsid w:val="00BD33E8"/>
    <w:rsid w:val="00C1130C"/>
    <w:rsid w:val="00C16A54"/>
    <w:rsid w:val="00C25FE0"/>
    <w:rsid w:val="00CD74D7"/>
    <w:rsid w:val="00D10A1F"/>
    <w:rsid w:val="00E32F6A"/>
    <w:rsid w:val="00E34044"/>
    <w:rsid w:val="00E44430"/>
    <w:rsid w:val="00E522BF"/>
    <w:rsid w:val="00EA54EC"/>
    <w:rsid w:val="00F012A3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D0EA"/>
  <w15:docId w15:val="{248F77FF-A3EE-4A32-AC70-076ACD7F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14</cp:revision>
  <cp:lastPrinted>2016-08-19T07:56:00Z</cp:lastPrinted>
  <dcterms:created xsi:type="dcterms:W3CDTF">2024-08-12T12:44:00Z</dcterms:created>
  <dcterms:modified xsi:type="dcterms:W3CDTF">2024-10-07T13:17:00Z</dcterms:modified>
</cp:coreProperties>
</file>