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уступки права требования по договору долевого участия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Мы, нижеподписавшиеся:</w:t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в лице Гражданина РФ Финансового управляющего 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Гражданин РФ 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97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1.1. В соответствии с Протоколом 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Право требования участника долевого строительства по договору участия в долевом строительстве в отношении квартиры, а Цессионарий: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уплачивает Цеденту плату за уступку прав требования;</w:t>
              <w:br/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принимает имущество;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- соблюдает иные условия, предусмотренные Договором.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20.10.2023г. на сайте https://lot-online.ru/, и указана в Протоколе  от 20.10.2023г.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  <w:tr>
        <w:trPr>
          <w:trHeight w:val="97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3.1. Договор уступки права требования по Договору долевого участия подлежит государственной регистрации.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3.2. Право собственности у Цессионария возникает с момента регистрации сделки и перехода прав в Едином государственном реестре прав на недвижимое имущество и сделок с ним.</w:t>
            </w:r>
          </w:p>
        </w:tc>
      </w:tr>
      <w:tr>
        <w:trPr>
          <w:trHeight w:val="69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3.3. Имущество считается переданным Цессионарием по настоящему Договору с момента подписания им и Цедентом акта приема-передачи после полной оплаты приобретаемого Цессионарием имущества и поступления 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 Цессионарий обязан:</w:t>
            </w:r>
          </w:p>
        </w:tc>
      </w:tr>
      <w:tr>
        <w:trPr>
          <w:trHeight w:val="52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4.2. Цедент обязан: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Цедент: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121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16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2834" w:type="dxa"/>
            <w:gridSpan w:val="3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</w:r>
          </w:p>
        </w:tc>
        <w:tc>
          <w:tcPr>
            <w:tcW w:w="1890" w:type="dxa"/>
            <w:gridSpan w:val="2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kern w:val="0"/>
                <w:sz w:val="16"/>
                <w:szCs w:val="20"/>
              </w:rPr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Lucida Sans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LibreOffice/7.1.5.2$Windows_X86_64 LibreOffice_project/85f04e9f809797b8199d13c421bd8a2b025d52b5</Application>
  <AppVersion>15.0000</AppVersion>
  <Pages>2</Pages>
  <Words>721</Words>
  <Characters>4876</Characters>
  <CharactersWithSpaces>6007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2024-10-10T15:44:29Z</dcterms:modified>
  <cp:revision>1</cp:revision>
  <dc:subject/>
  <dc:title/>
</cp:coreProperties>
</file>