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C63FF4" w:rsidP="00D713A2">
      <w:pPr>
        <w:pStyle w:val="a3"/>
        <w:ind w:left="118" w:right="104" w:firstLine="283"/>
        <w:jc w:val="both"/>
      </w:pPr>
      <w:r w:rsidRPr="00C63FF4">
        <w:t xml:space="preserve">Хайло Александр Георгиевич (дата рождения: 21.08.1971 г., место рождения: п. </w:t>
      </w:r>
      <w:proofErr w:type="spellStart"/>
      <w:r w:rsidRPr="00C63FF4">
        <w:t>Долиновское</w:t>
      </w:r>
      <w:proofErr w:type="spellEnd"/>
      <w:r w:rsidRPr="00C63FF4">
        <w:t xml:space="preserve">, г. </w:t>
      </w:r>
      <w:proofErr w:type="spellStart"/>
      <w:r w:rsidRPr="00C63FF4">
        <w:t>Кадиевка</w:t>
      </w:r>
      <w:proofErr w:type="spellEnd"/>
      <w:r w:rsidRPr="00C63FF4">
        <w:t xml:space="preserve">, </w:t>
      </w:r>
      <w:proofErr w:type="spellStart"/>
      <w:r w:rsidRPr="00C63FF4">
        <w:t>Ворошиловградская</w:t>
      </w:r>
      <w:proofErr w:type="spellEnd"/>
      <w:r w:rsidRPr="00C63FF4">
        <w:t xml:space="preserve"> </w:t>
      </w:r>
      <w:proofErr w:type="spellStart"/>
      <w:r w:rsidRPr="00C63FF4">
        <w:t>обл</w:t>
      </w:r>
      <w:proofErr w:type="spellEnd"/>
      <w:r w:rsidRPr="00C63FF4">
        <w:t xml:space="preserve"> </w:t>
      </w:r>
      <w:proofErr w:type="gramStart"/>
      <w:r w:rsidRPr="00C63FF4">
        <w:t>УССР ,</w:t>
      </w:r>
      <w:proofErr w:type="gramEnd"/>
      <w:r w:rsidRPr="00C63FF4">
        <w:t xml:space="preserve"> СНИЛС 185-370-897 08, ИНН 490200734960, адрес регистрации по месту жительства: 344029, Ростовская область, г Ростов-на-Дону, </w:t>
      </w:r>
      <w:proofErr w:type="spellStart"/>
      <w:r w:rsidRPr="00C63FF4">
        <w:t>ул</w:t>
      </w:r>
      <w:proofErr w:type="spellEnd"/>
      <w:r w:rsidRPr="00C63FF4">
        <w:t xml:space="preserve"> Плужная, 8, 11</w:t>
      </w:r>
      <w:r w:rsidR="00C0166D" w:rsidRPr="00C0166D">
        <w:t>)</w:t>
      </w:r>
      <w:r w:rsidR="006179FC">
        <w:t xml:space="preserve"> 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C63FF4">
        <w:t>Решения Арбитражного суда Ростовской области от 03.04.2023 г. по делу № А53-3852/23</w:t>
      </w:r>
      <w:r w:rsidR="00C0166D">
        <w:t>,</w:t>
      </w:r>
      <w: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C63FF4">
      <w:pPr>
        <w:pStyle w:val="a3"/>
        <w:spacing w:before="2"/>
        <w:ind w:left="118"/>
      </w:pPr>
      <w:r w:rsidRPr="00C63FF4">
        <w:t>Хайло Александр Георгиевич</w:t>
      </w:r>
      <w:r w:rsidR="006179FC">
        <w:rPr>
          <w:spacing w:val="-4"/>
        </w:rPr>
        <w:t xml:space="preserve">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C63FF4" w:rsidRPr="00C63FF4">
        <w:t xml:space="preserve">Хайло Александр Георгиевич, ИНН 490200734960 Банк получателя: ФИЛИАЛ "ЦЕНТРАЛЬНЫЙ" ПАО "СОВКОМБАНК"(БЕРДСК), БИК: 045004763, ИНН банка 4401116480, к/с 30101810150040000763, </w:t>
      </w:r>
      <w:proofErr w:type="spellStart"/>
      <w:r w:rsidR="00C63FF4" w:rsidRPr="00C63FF4">
        <w:t>кпп</w:t>
      </w:r>
      <w:proofErr w:type="spellEnd"/>
      <w:r w:rsidR="00C63FF4" w:rsidRPr="00C63FF4">
        <w:t>: 544543001, р/с № 40817810550170000191.</w:t>
      </w:r>
    </w:p>
    <w:p w:rsidR="00C63FF4" w:rsidRDefault="00C63FF4">
      <w:pPr>
        <w:pStyle w:val="a3"/>
        <w:ind w:left="118"/>
      </w:pPr>
      <w:bookmarkStart w:id="0" w:name="_GoBack"/>
      <w:bookmarkEnd w:id="0"/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C63FF4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C63FF4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A6568D"/>
    <w:rsid w:val="00C0166D"/>
    <w:rsid w:val="00C63FF4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Динара Мингалимова</cp:lastModifiedBy>
  <cp:revision>4</cp:revision>
  <dcterms:created xsi:type="dcterms:W3CDTF">2024-06-27T14:30:00Z</dcterms:created>
  <dcterms:modified xsi:type="dcterms:W3CDTF">2024-09-02T09:41:00Z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