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60C90132" w:rsidR="00721372" w:rsidRPr="00BA439B" w:rsidRDefault="00BA439B" w:rsidP="007A634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A439B">
        <w:rPr>
          <w:rFonts w:ascii="Times New Roman" w:hAnsi="Times New Roman" w:cs="Times New Roman"/>
          <w:b/>
        </w:rPr>
        <w:t>АО «Российский аукционный дом» (</w:t>
      </w:r>
      <w:r w:rsidRPr="00BA439B">
        <w:rPr>
          <w:rFonts w:ascii="Times New Roman" w:hAnsi="Times New Roman" w:cs="Times New Roman"/>
        </w:rPr>
        <w:t xml:space="preserve">ОГРН 1097847233351, ИНН 7838430413, 190000, Санкт-Петербург, пер. </w:t>
      </w:r>
      <w:proofErr w:type="spellStart"/>
      <w:r w:rsidRPr="00BA439B">
        <w:rPr>
          <w:rFonts w:ascii="Times New Roman" w:hAnsi="Times New Roman" w:cs="Times New Roman"/>
        </w:rPr>
        <w:t>Гривцова</w:t>
      </w:r>
      <w:proofErr w:type="spellEnd"/>
      <w:r w:rsidRPr="00BA439B">
        <w:rPr>
          <w:rFonts w:ascii="Times New Roman" w:hAnsi="Times New Roman" w:cs="Times New Roman"/>
        </w:rPr>
        <w:t>, д. 5, лит. В, 8 800 777 57 57 (доб.421), shtefan@auction-house.ru), действующее на основании договора поручения</w:t>
      </w:r>
      <w:r w:rsidRPr="00BA439B">
        <w:rPr>
          <w:rFonts w:ascii="Times New Roman" w:hAnsi="Times New Roman" w:cs="Times New Roman"/>
          <w:b/>
        </w:rPr>
        <w:t xml:space="preserve"> с Веселовым Виктором Валентиновичем (дата </w:t>
      </w:r>
      <w:r w:rsidRPr="00BA439B">
        <w:rPr>
          <w:rFonts w:ascii="Times New Roman" w:hAnsi="Times New Roman" w:cs="Times New Roman"/>
        </w:rPr>
        <w:t>рождения: 06.11.1969, место рождения: г. Муром Владимирская обл., место жительства: г. Москва, ул. Новослободская, д.11, кв.34, ИНН 772427383169, СНИЛС 001-660-026 83),</w:t>
      </w:r>
      <w:r w:rsidRPr="00BA439B">
        <w:rPr>
          <w:rFonts w:ascii="Times New Roman" w:hAnsi="Times New Roman" w:cs="Times New Roman"/>
          <w:b/>
        </w:rPr>
        <w:t xml:space="preserve"> в лице финансового управляющего </w:t>
      </w:r>
      <w:proofErr w:type="spellStart"/>
      <w:r w:rsidRPr="00BA439B">
        <w:rPr>
          <w:rFonts w:ascii="Times New Roman" w:hAnsi="Times New Roman" w:cs="Times New Roman"/>
          <w:b/>
        </w:rPr>
        <w:t>Ланцова</w:t>
      </w:r>
      <w:proofErr w:type="spellEnd"/>
      <w:r w:rsidRPr="00BA439B">
        <w:rPr>
          <w:rFonts w:ascii="Times New Roman" w:hAnsi="Times New Roman" w:cs="Times New Roman"/>
          <w:b/>
        </w:rPr>
        <w:t xml:space="preserve"> Андрея Николаевича (</w:t>
      </w:r>
      <w:r w:rsidRPr="00BA439B">
        <w:rPr>
          <w:rFonts w:ascii="Times New Roman" w:hAnsi="Times New Roman" w:cs="Times New Roman"/>
        </w:rPr>
        <w:t>ИНН 773100304040, СНИЛС 023-973-664 71, рег. № 2830, адрес для корреспонденции: 121614, г Москва, а/я 58), член САУ "СРО "ДЕЛО" (ИНН 5010029544, ОГРН 1035002205919, адрес для корреспонденции: 141980, Московская область, г. Дубна, ул. Жуковского, д.2, тел (495) 988-76-62, www.sro-delo.ru), действующего на основании решения Арбитражного суда г. Москвы от 09.08.2023 (резол., часть от 08.08.2023) по делу № А40-271812/22</w:t>
      </w:r>
      <w:r w:rsidR="000D0A97" w:rsidRPr="00BA439B">
        <w:rPr>
          <w:rFonts w:ascii="Times New Roman" w:hAnsi="Times New Roman" w:cs="Times New Roman"/>
        </w:rPr>
        <w:t xml:space="preserve">, </w:t>
      </w:r>
      <w:r w:rsidR="00721372" w:rsidRPr="00BA439B">
        <w:rPr>
          <w:rFonts w:ascii="Times New Roman" w:hAnsi="Times New Roman" w:cs="Times New Roman"/>
        </w:rPr>
        <w:t xml:space="preserve">сообщает, что по результатам </w:t>
      </w:r>
      <w:r w:rsidR="00721372" w:rsidRPr="00BA439B">
        <w:rPr>
          <w:rFonts w:ascii="Times New Roman" w:hAnsi="Times New Roman" w:cs="Times New Roman"/>
          <w:b/>
        </w:rPr>
        <w:t xml:space="preserve">первых открытых электронных торгов </w:t>
      </w:r>
      <w:r w:rsidR="00721372" w:rsidRPr="00BA439B">
        <w:rPr>
          <w:rFonts w:ascii="Times New Roman" w:hAnsi="Times New Roman" w:cs="Times New Roman"/>
        </w:rPr>
        <w:t xml:space="preserve">в форме аукциона открытых по составу участников с открытой формой представления предложений о цене (№ торгов </w:t>
      </w:r>
      <w:r w:rsidRPr="00BA439B">
        <w:rPr>
          <w:rFonts w:ascii="Times New Roman" w:hAnsi="Times New Roman" w:cs="Times New Roman"/>
        </w:rPr>
        <w:t>197873</w:t>
      </w:r>
      <w:r w:rsidR="00721372" w:rsidRPr="00BA439B">
        <w:rPr>
          <w:rFonts w:ascii="Times New Roman" w:hAnsi="Times New Roman" w:cs="Times New Roman"/>
        </w:rPr>
        <w:t xml:space="preserve">), проведенных </w:t>
      </w:r>
      <w:r w:rsidRPr="00BA439B">
        <w:rPr>
          <w:rFonts w:ascii="Times New Roman" w:hAnsi="Times New Roman" w:cs="Times New Roman"/>
          <w:b/>
        </w:rPr>
        <w:t>03.</w:t>
      </w:r>
      <w:r w:rsidR="007A6340" w:rsidRPr="00BA439B">
        <w:rPr>
          <w:rFonts w:ascii="Times New Roman" w:hAnsi="Times New Roman" w:cs="Times New Roman"/>
          <w:b/>
        </w:rPr>
        <w:t xml:space="preserve">10.2024 </w:t>
      </w:r>
      <w:r w:rsidR="00721372" w:rsidRPr="00BA439B">
        <w:rPr>
          <w:rFonts w:ascii="Times New Roman" w:hAnsi="Times New Roman" w:cs="Times New Roman"/>
        </w:rPr>
        <w:t>на электронной площадке АО «Российский аукционный дом» по адресу в сети интернет:</w:t>
      </w:r>
      <w:r w:rsidR="007A6340" w:rsidRPr="00BA439B">
        <w:rPr>
          <w:rFonts w:ascii="Times New Roman" w:hAnsi="Times New Roman" w:cs="Times New Roman"/>
        </w:rPr>
        <w:t xml:space="preserve"> http://lot-online.ru, заключен следующий договор</w:t>
      </w:r>
      <w:r w:rsidR="00721372" w:rsidRPr="00BA439B">
        <w:rPr>
          <w:rFonts w:ascii="Times New Roman" w:hAnsi="Times New Roman" w:cs="Times New Roman"/>
        </w:rPr>
        <w:t>:</w:t>
      </w:r>
      <w:bookmarkStart w:id="0" w:name="_GoBack"/>
      <w:bookmarkEnd w:id="0"/>
    </w:p>
    <w:p w14:paraId="4953D937" w14:textId="440B155A" w:rsidR="00B01952" w:rsidRPr="00927023" w:rsidRDefault="00BA439B" w:rsidP="007326B5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BA439B">
        <w:rPr>
          <w:rFonts w:ascii="Times New Roman" w:hAnsi="Times New Roman" w:cs="Times New Roman"/>
        </w:rPr>
        <w:t>Номер лота: 1</w:t>
      </w:r>
      <w:r w:rsidR="00B01952" w:rsidRPr="00BA439B">
        <w:rPr>
          <w:rFonts w:ascii="Times New Roman" w:hAnsi="Times New Roman" w:cs="Times New Roman"/>
        </w:rPr>
        <w:t xml:space="preserve">; </w:t>
      </w:r>
      <w:r w:rsidRPr="00BA439B">
        <w:rPr>
          <w:rFonts w:ascii="Times New Roman" w:hAnsi="Times New Roman" w:cs="Times New Roman"/>
        </w:rPr>
        <w:t>Договор 1/1; Дата заключения договора: 14</w:t>
      </w:r>
      <w:r w:rsidR="007A6340" w:rsidRPr="00BA439B">
        <w:rPr>
          <w:rFonts w:ascii="Times New Roman" w:hAnsi="Times New Roman" w:cs="Times New Roman"/>
        </w:rPr>
        <w:t>.10</w:t>
      </w:r>
      <w:r w:rsidR="00B01952" w:rsidRPr="00BA439B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BA439B">
        <w:rPr>
          <w:rFonts w:ascii="Times New Roman" w:hAnsi="Times New Roman" w:cs="Times New Roman"/>
        </w:rPr>
        <w:t xml:space="preserve">450 001 </w:t>
      </w:r>
      <w:r w:rsidR="00927023" w:rsidRPr="00BA439B">
        <w:rPr>
          <w:rFonts w:ascii="Times New Roman" w:hAnsi="Times New Roman" w:cs="Times New Roman"/>
        </w:rPr>
        <w:t>руб.; Наименование/</w:t>
      </w:r>
      <w:r w:rsidR="00B01952" w:rsidRPr="00BA439B">
        <w:rPr>
          <w:rFonts w:ascii="Times New Roman" w:hAnsi="Times New Roman" w:cs="Times New Roman"/>
        </w:rPr>
        <w:t xml:space="preserve">Ф.И.О. покупателя: </w:t>
      </w:r>
      <w:proofErr w:type="spellStart"/>
      <w:r w:rsidRPr="00BA439B">
        <w:rPr>
          <w:rFonts w:ascii="Times New Roman" w:hAnsi="Times New Roman" w:cs="Times New Roman"/>
          <w:b/>
        </w:rPr>
        <w:t>Базарнов</w:t>
      </w:r>
      <w:proofErr w:type="spellEnd"/>
      <w:r w:rsidRPr="00BA439B">
        <w:rPr>
          <w:rFonts w:ascii="Times New Roman" w:hAnsi="Times New Roman" w:cs="Times New Roman"/>
          <w:b/>
        </w:rPr>
        <w:t xml:space="preserve"> Алексей Владимирович</w:t>
      </w:r>
      <w:r w:rsidR="007A6340" w:rsidRPr="00BA439B">
        <w:rPr>
          <w:rFonts w:ascii="Times New Roman" w:hAnsi="Times New Roman" w:cs="Times New Roman"/>
          <w:b/>
        </w:rPr>
        <w:t xml:space="preserve"> </w:t>
      </w:r>
      <w:r w:rsidR="007326B5" w:rsidRPr="00BA439B">
        <w:rPr>
          <w:rFonts w:ascii="Times New Roman" w:hAnsi="Times New Roman" w:cs="Times New Roman"/>
        </w:rPr>
        <w:t xml:space="preserve">(ИНН </w:t>
      </w:r>
      <w:r w:rsidRPr="00BA439B">
        <w:rPr>
          <w:rFonts w:ascii="Times New Roman" w:hAnsi="Times New Roman" w:cs="Times New Roman"/>
        </w:rPr>
        <w:t>772772849607</w:t>
      </w:r>
      <w:r w:rsidR="007A6340" w:rsidRPr="00BA439B">
        <w:rPr>
          <w:rFonts w:ascii="Times New Roman" w:hAnsi="Times New Roman" w:cs="Times New Roman"/>
        </w:rPr>
        <w:t>).</w:t>
      </w:r>
    </w:p>
    <w:p w14:paraId="4831A399" w14:textId="3B56DE3F" w:rsidR="000806DA" w:rsidRPr="007326B5" w:rsidRDefault="000806DA" w:rsidP="007326B5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</w:p>
    <w:sectPr w:rsidR="000806DA" w:rsidRPr="007326B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806DA"/>
    <w:rsid w:val="000C7513"/>
    <w:rsid w:val="000D0A97"/>
    <w:rsid w:val="00177DD7"/>
    <w:rsid w:val="00186EE3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21372"/>
    <w:rsid w:val="007326B5"/>
    <w:rsid w:val="00752C6B"/>
    <w:rsid w:val="007A6340"/>
    <w:rsid w:val="007D48C0"/>
    <w:rsid w:val="00803697"/>
    <w:rsid w:val="00827A91"/>
    <w:rsid w:val="008360EA"/>
    <w:rsid w:val="008450EC"/>
    <w:rsid w:val="00872D90"/>
    <w:rsid w:val="00877673"/>
    <w:rsid w:val="00927023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B01952"/>
    <w:rsid w:val="00B13D1B"/>
    <w:rsid w:val="00B2561A"/>
    <w:rsid w:val="00B46DF3"/>
    <w:rsid w:val="00B62548"/>
    <w:rsid w:val="00B84DC6"/>
    <w:rsid w:val="00B8621B"/>
    <w:rsid w:val="00B92E69"/>
    <w:rsid w:val="00BA439B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84D2-F613-4379-98DE-2B987B05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43</cp:revision>
  <cp:lastPrinted>2024-07-30T06:38:00Z</cp:lastPrinted>
  <dcterms:created xsi:type="dcterms:W3CDTF">2020-08-18T06:36:00Z</dcterms:created>
  <dcterms:modified xsi:type="dcterms:W3CDTF">2024-10-14T13:44:00Z</dcterms:modified>
</cp:coreProperties>
</file>