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F63E" w14:textId="02A227E0" w:rsidR="004D2E0B" w:rsidRPr="004D2E0B" w:rsidRDefault="00BE7B38" w:rsidP="004D2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B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E7B3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E7B3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E7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7B38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oleynik@auction-house.ru), действующее на основании договора с Обществом с ограниченной ответственностью Коммерческий банк «Гефест» (ООО КБ «Гефест»), адрес регистрации: 171506, Тверская область, г. Кимры, ул. Урицкого, д. 19, ИНН 6910003357, ОГРН 1026900001347, конкурсным управляющим (ликвидатором) которого на основании решения Арбитражного суда Тверской области от 19 апреля 2024 г. по делу №А66-4038/2024 является</w:t>
      </w:r>
      <w:proofErr w:type="gramEnd"/>
      <w:r w:rsidRPr="00BE7B3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 корпорация «Агентство по страхованию вкладов» (109240, г. Москва, ул. Высоцкого, д. 4),</w:t>
      </w:r>
      <w:r w:rsidR="0036283C"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D57B7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FD57B7" w:rsidRPr="00FD57B7">
        <w:rPr>
          <w:rFonts w:ascii="Times New Roman" w:hAnsi="Times New Roman" w:cs="Times New Roman"/>
          <w:color w:val="000000"/>
          <w:sz w:val="24"/>
          <w:szCs w:val="24"/>
        </w:rPr>
        <w:t>2030272235</w:t>
      </w:r>
      <w:r w:rsidR="00FD57B7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D57B7" w:rsidRPr="002C52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FD57B7" w:rsidRPr="002C521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57B7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="00FD57B7" w:rsidRPr="002C52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7813</w:t>
      </w:r>
      <w:r w:rsidR="00FD57B7" w:rsidRPr="002C52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4D2E0B">
        <w:rPr>
          <w:rFonts w:ascii="Times New Roman" w:hAnsi="Times New Roman" w:cs="Times New Roman"/>
          <w:color w:val="000000"/>
          <w:sz w:val="24"/>
          <w:szCs w:val="24"/>
        </w:rPr>
        <w:t>9, 18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57CB8715" w14:textId="1ECA7CC6" w:rsidR="004D2E0B" w:rsidRPr="004D2E0B" w:rsidRDefault="004D2E0B" w:rsidP="004D2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4D2E0B">
        <w:rPr>
          <w:rFonts w:ascii="Times New Roman" w:hAnsi="Times New Roman" w:cs="Times New Roman"/>
          <w:color w:val="000000"/>
          <w:sz w:val="24"/>
          <w:szCs w:val="24"/>
        </w:rPr>
        <w:t>Вимбер</w:t>
      </w:r>
      <w:proofErr w:type="spellEnd"/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», ИНН 7816598067, КД </w:t>
      </w:r>
      <w:bookmarkStart w:id="0" w:name="_GoBack"/>
      <w:bookmarkEnd w:id="0"/>
      <w:r w:rsidRPr="004D2E0B">
        <w:rPr>
          <w:rFonts w:ascii="Times New Roman" w:hAnsi="Times New Roman" w:cs="Times New Roman"/>
          <w:color w:val="000000"/>
          <w:sz w:val="24"/>
          <w:szCs w:val="24"/>
        </w:rPr>
        <w:t>КЮ-0004/23 от 28.07.2023, КЮ-0009/23 от 06.12.2023 (</w:t>
      </w:r>
      <w:r w:rsidRPr="004D2E0B">
        <w:rPr>
          <w:rFonts w:ascii="Times New Roman" w:hAnsi="Times New Roman" w:cs="Times New Roman"/>
          <w:b/>
          <w:color w:val="000000"/>
          <w:sz w:val="24"/>
          <w:szCs w:val="24"/>
        </w:rPr>
        <w:t>27 443 669,80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0E011" w14:textId="68F3B5AC" w:rsidR="00E64749" w:rsidRPr="00257B84" w:rsidRDefault="004D2E0B" w:rsidP="004D2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>ООО «Аляска», ИНН 7801403237, КД КЛЮ-0014/16 от 09.09.2016, КЮ-0015/16 от 28.09.2016, КЮ-0018/16 от 28.10.2016, требование за РКО, определение АС г. Санкт-Петербурга и Ленинградской области от 01.03.2019 по делу А56-115941/2017 о включении требований в РТК 3-й очереди, определение АС г. Санкт-Петербурга и Ленинградской области от 20.03.2019 по делу А56-115941/2017 о включении требований в РТК</w:t>
      </w:r>
      <w:proofErr w:type="gramEnd"/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3-й очереди, постановление 13 ААС от 22.07.2019 по делу А56-115941/2017, находится в стадии банкротства (</w:t>
      </w:r>
      <w:r w:rsidRPr="004D2E0B">
        <w:rPr>
          <w:rFonts w:ascii="Times New Roman" w:hAnsi="Times New Roman" w:cs="Times New Roman"/>
          <w:b/>
          <w:color w:val="000000"/>
          <w:sz w:val="24"/>
          <w:szCs w:val="24"/>
        </w:rPr>
        <w:t>22 797 198,00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6474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01C72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D2E0B"/>
    <w:rsid w:val="004F4B2C"/>
    <w:rsid w:val="004F7CF8"/>
    <w:rsid w:val="00500FD3"/>
    <w:rsid w:val="0050499E"/>
    <w:rsid w:val="00510C4E"/>
    <w:rsid w:val="005246E8"/>
    <w:rsid w:val="005455C8"/>
    <w:rsid w:val="005620FB"/>
    <w:rsid w:val="005A1D56"/>
    <w:rsid w:val="005C4186"/>
    <w:rsid w:val="005C7CC5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65D4E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4749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D57B7"/>
    <w:rsid w:val="00FE3B0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534E-8D1C-45D0-B24E-5CBEFD97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134</cp:revision>
  <dcterms:created xsi:type="dcterms:W3CDTF">2019-07-23T07:47:00Z</dcterms:created>
  <dcterms:modified xsi:type="dcterms:W3CDTF">2024-10-04T11:14:00Z</dcterms:modified>
</cp:coreProperties>
</file>