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5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Открытый электронный аукцион состоится 2</w:t>
      </w:r>
      <w:r w:rsidR="00AD79CA">
        <w:rPr>
          <w:rFonts w:ascii="Times New Roman" w:hAnsi="Times New Roman"/>
          <w:b/>
          <w:sz w:val="24"/>
          <w:szCs w:val="24"/>
        </w:rPr>
        <w:t>2</w:t>
      </w:r>
      <w:r w:rsidRPr="00321282">
        <w:rPr>
          <w:rFonts w:ascii="Times New Roman" w:hAnsi="Times New Roman"/>
          <w:b/>
          <w:sz w:val="24"/>
          <w:szCs w:val="24"/>
        </w:rPr>
        <w:t xml:space="preserve">.11.2024 в 15:00 час. 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Организатор торгов</w:t>
      </w:r>
      <w:r w:rsidRPr="00321282">
        <w:rPr>
          <w:rFonts w:ascii="Times New Roman" w:hAnsi="Times New Roman"/>
          <w:sz w:val="24"/>
          <w:szCs w:val="24"/>
        </w:rPr>
        <w:t xml:space="preserve">: </w:t>
      </w: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 w:rsidRPr="00321282">
        <w:rPr>
          <w:rFonts w:ascii="Times New Roman" w:hAnsi="Times New Roman"/>
          <w:sz w:val="24"/>
          <w:szCs w:val="24"/>
        </w:rPr>
        <w:t xml:space="preserve">, ИНН 7825496985, ОГРН 1037843023712, КПП 781401001, адрес: 197342, Санкт-Петербург, </w:t>
      </w:r>
      <w:proofErr w:type="spellStart"/>
      <w:r w:rsidRPr="00321282">
        <w:rPr>
          <w:rFonts w:ascii="Times New Roman" w:hAnsi="Times New Roman"/>
          <w:sz w:val="24"/>
          <w:szCs w:val="24"/>
        </w:rPr>
        <w:t>вн.тер.г</w:t>
      </w:r>
      <w:proofErr w:type="spellEnd"/>
      <w:r w:rsidRPr="00321282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321282">
        <w:rPr>
          <w:rFonts w:ascii="Times New Roman" w:hAnsi="Times New Roman"/>
          <w:sz w:val="24"/>
          <w:szCs w:val="24"/>
        </w:rPr>
        <w:t>Ланское</w:t>
      </w:r>
      <w:proofErr w:type="spellEnd"/>
      <w:r w:rsidRPr="00321282"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Прием заявок осуществляется с 1</w:t>
      </w:r>
      <w:r w:rsidR="00AD79CA">
        <w:rPr>
          <w:rFonts w:ascii="Times New Roman" w:hAnsi="Times New Roman"/>
          <w:b/>
          <w:sz w:val="24"/>
          <w:szCs w:val="24"/>
        </w:rPr>
        <w:t>8</w:t>
      </w:r>
      <w:r w:rsidRPr="00321282">
        <w:rPr>
          <w:rFonts w:ascii="Times New Roman" w:hAnsi="Times New Roman"/>
          <w:b/>
          <w:sz w:val="24"/>
          <w:szCs w:val="24"/>
        </w:rPr>
        <w:t>.10.2024 с 09:00 час. по 1</w:t>
      </w:r>
      <w:r w:rsidR="00AD79CA">
        <w:rPr>
          <w:rFonts w:ascii="Times New Roman" w:hAnsi="Times New Roman"/>
          <w:b/>
          <w:sz w:val="24"/>
          <w:szCs w:val="24"/>
        </w:rPr>
        <w:t>6</w:t>
      </w:r>
      <w:r w:rsidRPr="00321282">
        <w:rPr>
          <w:rFonts w:ascii="Times New Roman" w:hAnsi="Times New Roman"/>
          <w:b/>
          <w:sz w:val="24"/>
          <w:szCs w:val="24"/>
        </w:rPr>
        <w:t>.11.2024 до 23:59 час.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не позднее 1</w:t>
      </w:r>
      <w:r w:rsidR="00AD79CA">
        <w:rPr>
          <w:rFonts w:ascii="Times New Roman" w:hAnsi="Times New Roman"/>
          <w:b/>
          <w:sz w:val="24"/>
          <w:szCs w:val="24"/>
        </w:rPr>
        <w:t>6</w:t>
      </w:r>
      <w:r w:rsidRPr="00321282">
        <w:rPr>
          <w:rFonts w:ascii="Times New Roman" w:hAnsi="Times New Roman"/>
          <w:b/>
          <w:sz w:val="24"/>
          <w:szCs w:val="24"/>
        </w:rPr>
        <w:t>.11.2024.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Определение участников аукциона состоится </w:t>
      </w:r>
      <w:r w:rsidR="00A375A2" w:rsidRPr="00321282">
        <w:rPr>
          <w:rFonts w:ascii="Times New Roman" w:hAnsi="Times New Roman"/>
          <w:b/>
          <w:sz w:val="24"/>
          <w:szCs w:val="24"/>
        </w:rPr>
        <w:t>2</w:t>
      </w:r>
      <w:r w:rsidR="00AD79CA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Pr="00321282">
        <w:rPr>
          <w:rFonts w:ascii="Times New Roman" w:hAnsi="Times New Roman"/>
          <w:b/>
          <w:sz w:val="24"/>
          <w:szCs w:val="24"/>
        </w:rPr>
        <w:t>.11.2024.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1: бывший в употреблении Трактор БЕЛАРУС-82.3 с навесным оборудованием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зав.номер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 xml:space="preserve"> Y4R900Z16P1100982 (2023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 xml:space="preserve">.), принадлежащий ЗАО «Альянс-Лизинг» на праве собственности на основании договора купли-продажи  № 18979-ЛТ-КЗ-ДКП от 22.12.2023. </w:t>
      </w:r>
      <w:r w:rsidR="00F97AEC">
        <w:rPr>
          <w:rFonts w:ascii="Times New Roman" w:hAnsi="Times New Roman"/>
          <w:b/>
          <w:sz w:val="24"/>
          <w:szCs w:val="24"/>
        </w:rPr>
        <w:t>Наработка 6 м\ч.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769"/>
        <w:gridCol w:w="6858"/>
      </w:tblGrid>
      <w:tr w:rsidR="00020BF1" w:rsidRPr="00321282" w:rsidTr="002B1A70">
        <w:trPr>
          <w:trHeight w:val="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  <w:lang w:eastAsia="ru-RU"/>
              </w:rPr>
            </w:pPr>
            <w:r w:rsidRPr="00321282">
              <w:rPr>
                <w:b/>
                <w:bCs/>
                <w:sz w:val="17"/>
                <w:szCs w:val="17"/>
              </w:rPr>
              <w:t xml:space="preserve">Трактор </w:t>
            </w:r>
            <w:proofErr w:type="spellStart"/>
            <w:r w:rsidRPr="00321282">
              <w:rPr>
                <w:b/>
                <w:bCs/>
                <w:sz w:val="17"/>
                <w:szCs w:val="17"/>
              </w:rPr>
              <w:t>Беларус</w:t>
            </w:r>
            <w:proofErr w:type="spellEnd"/>
            <w:r w:rsidRPr="00321282">
              <w:rPr>
                <w:b/>
                <w:bCs/>
                <w:sz w:val="17"/>
                <w:szCs w:val="17"/>
              </w:rPr>
              <w:t xml:space="preserve"> 82.3 2023, 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b/>
                <w:bCs/>
                <w:sz w:val="17"/>
                <w:szCs w:val="17"/>
              </w:rPr>
              <w:t>Минская Сборка</w:t>
            </w:r>
          </w:p>
          <w:p w:rsidR="00020BF1" w:rsidRPr="00321282" w:rsidRDefault="00020BF1">
            <w:pPr>
              <w:widowControl w:val="0"/>
              <w:spacing w:after="0" w:line="240" w:lineRule="auto"/>
              <w:rPr>
                <w:b/>
                <w:bCs/>
                <w:sz w:val="17"/>
                <w:szCs w:val="17"/>
              </w:rPr>
            </w:pPr>
          </w:p>
          <w:p w:rsidR="00020BF1" w:rsidRPr="00321282" w:rsidRDefault="00020BF1">
            <w:pPr>
              <w:widowControl w:val="0"/>
              <w:spacing w:after="0" w:line="240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Трактор предназначен для выполнения различных сельскохозяйственных работ с навесными, полунавесными и прицепными машинами и орудиями, работ на транспорте.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Характеристики: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 xml:space="preserve">Мощность, </w:t>
            </w:r>
            <w:proofErr w:type="spellStart"/>
            <w:r w:rsidRPr="00321282">
              <w:rPr>
                <w:sz w:val="17"/>
                <w:szCs w:val="17"/>
              </w:rPr>
              <w:t>л.с</w:t>
            </w:r>
            <w:proofErr w:type="spellEnd"/>
            <w:r w:rsidRPr="00321282">
              <w:rPr>
                <w:sz w:val="17"/>
                <w:szCs w:val="17"/>
              </w:rPr>
              <w:t>./кВт</w:t>
            </w:r>
            <w:r w:rsidRPr="00321282">
              <w:rPr>
                <w:sz w:val="17"/>
                <w:szCs w:val="17"/>
              </w:rPr>
              <w:tab/>
              <w:t>81/60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Колесная формула</w:t>
            </w:r>
            <w:r w:rsidRPr="00321282">
              <w:rPr>
                <w:sz w:val="17"/>
                <w:szCs w:val="17"/>
              </w:rPr>
              <w:tab/>
              <w:t>4К4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Номинальная частота вращения, об/мин – 2200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Число цилиндров, шт. – 4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Максимальный крутящий момент, Н*М – 298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Коэффициент запаса крутящего момента, % - 15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Емкость топливного бака, д - 130</w:t>
            </w:r>
          </w:p>
        </w:tc>
      </w:tr>
      <w:tr w:rsidR="00020BF1" w:rsidRPr="00321282" w:rsidTr="002B1A70">
        <w:trPr>
          <w:trHeight w:val="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b/>
                <w:bCs/>
                <w:sz w:val="17"/>
                <w:szCs w:val="17"/>
              </w:rPr>
              <w:t>КО-2 Коммунальный отвал (</w:t>
            </w:r>
            <w:proofErr w:type="spellStart"/>
            <w:r w:rsidRPr="00321282">
              <w:rPr>
                <w:b/>
                <w:bCs/>
                <w:sz w:val="17"/>
                <w:szCs w:val="17"/>
              </w:rPr>
              <w:t>Сальсксельмаш</w:t>
            </w:r>
            <w:proofErr w:type="spellEnd"/>
            <w:r w:rsidRPr="00321282"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Ширина рабочего органа, м  2.5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Рабочая скорость движения, км/ч  12.9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Угол поворота, градус  60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Масса, кг  364; 374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Максимальная высота убираемого слоя снега, мм   500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Техническая расчетная производительность, м2/ч   27800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 xml:space="preserve">Механизм поворота гидравлический; 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Тип плужного оборудования отвала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резиновый лемех</w:t>
            </w:r>
          </w:p>
        </w:tc>
      </w:tr>
      <w:tr w:rsidR="00020BF1" w:rsidRPr="00321282" w:rsidTr="002B1A70">
        <w:trPr>
          <w:trHeight w:val="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b/>
                <w:bCs/>
                <w:sz w:val="17"/>
                <w:szCs w:val="17"/>
              </w:rPr>
              <w:t>МК-4,1 МК454 Щетка с усиленными колесами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Ширина рабочего органа, м  2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Рабочая скорость движения, км/ч  12.9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Угол поворота, градус  60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Максимальная высота убираемого слоя снега, мм 200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Масса, кг  435</w:t>
            </w:r>
          </w:p>
          <w:p w:rsidR="00020BF1" w:rsidRPr="00321282" w:rsidRDefault="00D04FAD">
            <w:pPr>
              <w:pStyle w:val="3f3f3f3f3f3f3f3f3f3f3f3f3f3f3f"/>
              <w:widowControl w:val="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128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Техническая расчетная производительность, м2/ч   15400</w:t>
            </w:r>
          </w:p>
        </w:tc>
      </w:tr>
    </w:tbl>
    <w:p w:rsidR="002B1A70" w:rsidRDefault="002B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70">
        <w:rPr>
          <w:rFonts w:ascii="Times New Roman" w:hAnsi="Times New Roman"/>
          <w:sz w:val="24"/>
          <w:szCs w:val="24"/>
        </w:rPr>
        <w:lastRenderedPageBreak/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Начальная цена: </w:t>
      </w:r>
      <w:r w:rsidR="00B91173" w:rsidRPr="00321282">
        <w:rPr>
          <w:rFonts w:ascii="Times New Roman" w:hAnsi="Times New Roman"/>
          <w:b/>
          <w:sz w:val="24"/>
          <w:szCs w:val="24"/>
        </w:rPr>
        <w:t>2 750</w:t>
      </w:r>
      <w:r w:rsidRPr="00321282">
        <w:rPr>
          <w:rFonts w:ascii="Times New Roman" w:hAnsi="Times New Roman"/>
          <w:b/>
          <w:sz w:val="24"/>
          <w:szCs w:val="24"/>
        </w:rPr>
        <w:t> 000</w:t>
      </w:r>
      <w:r w:rsidRPr="00321282">
        <w:rPr>
          <w:rFonts w:cs="Calibri"/>
          <w:color w:val="000000"/>
        </w:rPr>
        <w:t xml:space="preserve"> </w:t>
      </w:r>
      <w:r w:rsidRPr="00321282">
        <w:rPr>
          <w:rFonts w:ascii="Times New Roman" w:hAnsi="Times New Roman"/>
          <w:b/>
          <w:sz w:val="24"/>
          <w:szCs w:val="24"/>
        </w:rPr>
        <w:t xml:space="preserve"> рублей</w:t>
      </w:r>
      <w:r w:rsidRPr="00321282">
        <w:rPr>
          <w:rFonts w:ascii="Times New Roman" w:hAnsi="Times New Roman"/>
          <w:sz w:val="24"/>
          <w:szCs w:val="24"/>
        </w:rPr>
        <w:t>, в том числе НДС – 20%.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Задаток: </w:t>
      </w:r>
      <w:r w:rsidRPr="00321282">
        <w:rPr>
          <w:rFonts w:ascii="Times New Roman" w:hAnsi="Times New Roman"/>
          <w:b/>
          <w:sz w:val="24"/>
          <w:szCs w:val="24"/>
        </w:rPr>
        <w:t>100 000 рублей</w:t>
      </w:r>
      <w:r w:rsidRPr="00321282"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Шаг аукциона: </w:t>
      </w:r>
      <w:r w:rsidR="00B91173" w:rsidRPr="00321282">
        <w:rPr>
          <w:rFonts w:ascii="Times New Roman" w:hAnsi="Times New Roman"/>
          <w:b/>
          <w:sz w:val="24"/>
          <w:szCs w:val="24"/>
        </w:rPr>
        <w:t>25</w:t>
      </w:r>
      <w:r w:rsidRPr="00321282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321282"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2: бывший в употреблении Трактор БЕЛАРУС-82.3 с навесным оборудованием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зав.номер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 xml:space="preserve"> Y4R900Z16P1100985 (2023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 xml:space="preserve">.), принадлежащий ЗАО «Альянс-Лизинг» на праве собственности на основании договора купли-продажи  № 18979-ЛТ-КЗ-ДКП от 22.12.2023. </w:t>
      </w:r>
      <w:r w:rsidR="00F97AEC">
        <w:rPr>
          <w:rFonts w:ascii="Times New Roman" w:hAnsi="Times New Roman"/>
          <w:b/>
          <w:sz w:val="24"/>
          <w:szCs w:val="24"/>
        </w:rPr>
        <w:t>Наработка 7 м\ч.</w:t>
      </w:r>
    </w:p>
    <w:p w:rsidR="00F97AEC" w:rsidRPr="00321282" w:rsidRDefault="00F97A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769"/>
        <w:gridCol w:w="6858"/>
      </w:tblGrid>
      <w:tr w:rsidR="00020BF1" w:rsidRPr="00321282">
        <w:trPr>
          <w:trHeight w:val="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  <w:lang w:eastAsia="ru-RU"/>
              </w:rPr>
            </w:pPr>
            <w:r w:rsidRPr="00321282">
              <w:rPr>
                <w:b/>
                <w:bCs/>
                <w:sz w:val="17"/>
                <w:szCs w:val="17"/>
              </w:rPr>
              <w:t xml:space="preserve">Трактор </w:t>
            </w:r>
            <w:proofErr w:type="spellStart"/>
            <w:r w:rsidRPr="00321282">
              <w:rPr>
                <w:b/>
                <w:bCs/>
                <w:sz w:val="17"/>
                <w:szCs w:val="17"/>
              </w:rPr>
              <w:t>Беларус</w:t>
            </w:r>
            <w:proofErr w:type="spellEnd"/>
            <w:r w:rsidRPr="00321282">
              <w:rPr>
                <w:b/>
                <w:bCs/>
                <w:sz w:val="17"/>
                <w:szCs w:val="17"/>
              </w:rPr>
              <w:t xml:space="preserve"> 82.3 2023, 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b/>
                <w:bCs/>
                <w:sz w:val="17"/>
                <w:szCs w:val="17"/>
              </w:rPr>
              <w:t>Минская Сборка</w:t>
            </w:r>
          </w:p>
          <w:p w:rsidR="00020BF1" w:rsidRPr="00321282" w:rsidRDefault="00020BF1">
            <w:pPr>
              <w:widowControl w:val="0"/>
              <w:spacing w:after="0" w:line="240" w:lineRule="auto"/>
              <w:rPr>
                <w:b/>
                <w:bCs/>
                <w:sz w:val="17"/>
                <w:szCs w:val="17"/>
              </w:rPr>
            </w:pPr>
          </w:p>
          <w:p w:rsidR="00020BF1" w:rsidRPr="00321282" w:rsidRDefault="00020BF1">
            <w:pPr>
              <w:widowControl w:val="0"/>
              <w:spacing w:after="0" w:line="240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Трактор предназначен для выполнения различных сельскохозяйственных работ с навесными, полунавесными и прицепными машинами и орудиями, работ на транспорте.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Характеристики:</w:t>
            </w:r>
          </w:p>
          <w:p w:rsidR="00020BF1" w:rsidRPr="00321282" w:rsidRDefault="00020BF1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 xml:space="preserve">Мощность, </w:t>
            </w:r>
            <w:proofErr w:type="spellStart"/>
            <w:r w:rsidRPr="00321282">
              <w:rPr>
                <w:sz w:val="17"/>
                <w:szCs w:val="17"/>
              </w:rPr>
              <w:t>л.с</w:t>
            </w:r>
            <w:proofErr w:type="spellEnd"/>
            <w:r w:rsidRPr="00321282">
              <w:rPr>
                <w:sz w:val="17"/>
                <w:szCs w:val="17"/>
              </w:rPr>
              <w:t>./кВт</w:t>
            </w:r>
            <w:r w:rsidRPr="00321282">
              <w:rPr>
                <w:sz w:val="17"/>
                <w:szCs w:val="17"/>
              </w:rPr>
              <w:tab/>
              <w:t>81/60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Колесная формула</w:t>
            </w:r>
            <w:r w:rsidRPr="00321282">
              <w:rPr>
                <w:sz w:val="17"/>
                <w:szCs w:val="17"/>
              </w:rPr>
              <w:tab/>
              <w:t>4К4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Номинальная частота вращения, об/мин – 2200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Число цилиндров, шт. – 4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Максимальный крутящий момент, Н*М – 298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Коэффициент запаса крутящего момента, % - 15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Емкость топливного бака, д - 130</w:t>
            </w:r>
          </w:p>
        </w:tc>
      </w:tr>
      <w:tr w:rsidR="00020BF1" w:rsidRPr="00321282">
        <w:trPr>
          <w:trHeight w:val="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b/>
                <w:bCs/>
                <w:sz w:val="17"/>
                <w:szCs w:val="17"/>
              </w:rPr>
              <w:t>КО-2 Коммунальный отвал (</w:t>
            </w:r>
            <w:proofErr w:type="spellStart"/>
            <w:r w:rsidRPr="00321282">
              <w:rPr>
                <w:b/>
                <w:bCs/>
                <w:sz w:val="17"/>
                <w:szCs w:val="17"/>
              </w:rPr>
              <w:t>Сальсксельмаш</w:t>
            </w:r>
            <w:proofErr w:type="spellEnd"/>
            <w:r w:rsidRPr="00321282"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Ширина рабочего органа, м  2.5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Рабочая скорость движения, км/ч  12.9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Угол поворота, градус  60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Масса, кг  364; 374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Максимальная высота убираемого слоя снега, мм   500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Техническая расчетная производительность, м2/ч   27800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 xml:space="preserve">Механизм поворота гидравлический; 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Тип плужного оборудования отвала</w:t>
            </w:r>
          </w:p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резиновый лемех</w:t>
            </w:r>
          </w:p>
        </w:tc>
      </w:tr>
      <w:tr w:rsidR="00020BF1" w:rsidRPr="00321282">
        <w:trPr>
          <w:trHeight w:val="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rPr>
                <w:sz w:val="17"/>
                <w:szCs w:val="17"/>
              </w:rPr>
            </w:pPr>
            <w:r w:rsidRPr="00321282">
              <w:rPr>
                <w:b/>
                <w:bCs/>
                <w:sz w:val="17"/>
                <w:szCs w:val="17"/>
              </w:rPr>
              <w:t>МК-4,1 МК454 Щетка с усиленными колесами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Ширина рабочего органа, м  2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Рабочая скорость движения, км/ч  12.9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Угол поворота, градус  60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Максимальная высота убираемого слоя снега, мм 200</w:t>
            </w:r>
          </w:p>
          <w:p w:rsidR="00020BF1" w:rsidRPr="00321282" w:rsidRDefault="00D04FAD">
            <w:pPr>
              <w:widowControl w:val="0"/>
              <w:spacing w:after="0" w:line="240" w:lineRule="auto"/>
              <w:jc w:val="both"/>
              <w:rPr>
                <w:sz w:val="17"/>
                <w:szCs w:val="17"/>
              </w:rPr>
            </w:pPr>
            <w:r w:rsidRPr="00321282">
              <w:rPr>
                <w:sz w:val="17"/>
                <w:szCs w:val="17"/>
              </w:rPr>
              <w:t>Масса, кг  435</w:t>
            </w:r>
          </w:p>
          <w:p w:rsidR="00020BF1" w:rsidRPr="00321282" w:rsidRDefault="00D04FAD">
            <w:pPr>
              <w:pStyle w:val="3f3f3f3f3f3f3f3f3f3f3f3f3f3f3f"/>
              <w:widowControl w:val="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128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Техническая расчетная производительность, м2/ч   15400</w:t>
            </w:r>
          </w:p>
        </w:tc>
      </w:tr>
    </w:tbl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1A70" w:rsidRDefault="002B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70">
        <w:rPr>
          <w:rFonts w:ascii="Times New Roman" w:hAnsi="Times New Roman"/>
          <w:sz w:val="24"/>
          <w:szCs w:val="24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Начальная цена: </w:t>
      </w:r>
      <w:r w:rsidR="00B91173" w:rsidRPr="00321282">
        <w:rPr>
          <w:rFonts w:ascii="Times New Roman" w:hAnsi="Times New Roman"/>
          <w:b/>
          <w:sz w:val="24"/>
          <w:szCs w:val="24"/>
        </w:rPr>
        <w:t>2 750</w:t>
      </w:r>
      <w:r w:rsidRPr="00321282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321282">
        <w:rPr>
          <w:rFonts w:ascii="Times New Roman" w:hAnsi="Times New Roman"/>
          <w:sz w:val="24"/>
          <w:szCs w:val="24"/>
        </w:rPr>
        <w:t>, в том числе НДС – 20%.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Задаток: </w:t>
      </w:r>
      <w:r w:rsidRPr="00321282">
        <w:rPr>
          <w:rFonts w:ascii="Times New Roman" w:hAnsi="Times New Roman"/>
          <w:b/>
          <w:sz w:val="24"/>
          <w:szCs w:val="24"/>
        </w:rPr>
        <w:t>100 000 рублей</w:t>
      </w:r>
      <w:r w:rsidRPr="00321282"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Шаг аукциона: </w:t>
      </w:r>
      <w:r w:rsidR="00B91173" w:rsidRPr="00321282">
        <w:rPr>
          <w:rFonts w:ascii="Times New Roman" w:hAnsi="Times New Roman"/>
          <w:b/>
          <w:sz w:val="24"/>
          <w:szCs w:val="24"/>
        </w:rPr>
        <w:t>25</w:t>
      </w:r>
      <w:r w:rsidRPr="00321282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321282"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3:  бывший в употреблении специализированный автомобиль - самосвал SHACMAN SX33186T366 VIN LZGJX4T64NX030651 (2022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>.), принадлежащий ЗАО «Альянс-Лизинг» на праве собственности на основании договора купли-продажи  №  16958-ГА-КЗ от 31.08.2022</w:t>
      </w:r>
      <w:r w:rsidRPr="00321282">
        <w:rPr>
          <w:rFonts w:ascii="Times New Roman" w:hAnsi="Times New Roman"/>
          <w:sz w:val="24"/>
          <w:szCs w:val="24"/>
        </w:rPr>
        <w:t>.</w:t>
      </w:r>
      <w:r w:rsidRPr="00321282">
        <w:t xml:space="preserve"> </w:t>
      </w:r>
      <w:r w:rsidRPr="00321282">
        <w:rPr>
          <w:rFonts w:ascii="Times New Roman" w:hAnsi="Times New Roman"/>
          <w:b/>
          <w:sz w:val="24"/>
          <w:szCs w:val="24"/>
        </w:rPr>
        <w:t>Пробег – 69953 км.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282">
        <w:rPr>
          <w:rFonts w:ascii="Arial" w:hAnsi="Arial" w:cs="Arial"/>
          <w:color w:val="000000"/>
        </w:rPr>
        <w:t xml:space="preserve">• </w:t>
      </w:r>
      <w:r w:rsidRPr="00321282">
        <w:rPr>
          <w:rFonts w:ascii="Times New Roman" w:hAnsi="Times New Roman"/>
          <w:color w:val="000000"/>
          <w:sz w:val="24"/>
          <w:szCs w:val="24"/>
        </w:rPr>
        <w:t xml:space="preserve">Колесная формула – 8х4, Евро-5. 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Объем кузова (с учётом </w:t>
      </w:r>
      <w:proofErr w:type="spellStart"/>
      <w:r w:rsidRPr="00321282">
        <w:rPr>
          <w:color w:val="000000"/>
        </w:rPr>
        <w:t>нарощенных</w:t>
      </w:r>
      <w:proofErr w:type="spellEnd"/>
      <w:r w:rsidRPr="00321282">
        <w:rPr>
          <w:color w:val="000000"/>
        </w:rPr>
        <w:t xml:space="preserve"> на заводе бортов) – 34,6 м3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- Снаряжённая  масса 19,5 т., полная масса 41 т. 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Материал изготовления топливного бака – алюминиевый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Ёмкость топливного бака – 500 л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Распределение полной массы на переднюю ось – 9500 кг (МАN) х 2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Распределение полной массы на заднюю ось – 16000 кг (МАN) х 2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Двигатель - WР12 WЕIСНАI, 375 </w:t>
      </w:r>
      <w:proofErr w:type="spellStart"/>
      <w:r w:rsidRPr="00321282">
        <w:rPr>
          <w:color w:val="000000"/>
        </w:rPr>
        <w:t>л.с</w:t>
      </w:r>
      <w:proofErr w:type="spellEnd"/>
      <w:r w:rsidRPr="00321282">
        <w:rPr>
          <w:color w:val="000000"/>
        </w:rPr>
        <w:t>.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Рабочий объем – 11,596 л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ТНВД </w:t>
      </w:r>
      <w:proofErr w:type="spellStart"/>
      <w:r w:rsidRPr="00321282">
        <w:rPr>
          <w:color w:val="000000"/>
        </w:rPr>
        <w:t>Воsсh</w:t>
      </w:r>
      <w:proofErr w:type="spellEnd"/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Форсунки </w:t>
      </w:r>
      <w:proofErr w:type="spellStart"/>
      <w:r w:rsidRPr="00321282">
        <w:rPr>
          <w:color w:val="000000"/>
        </w:rPr>
        <w:t>Воsсh</w:t>
      </w:r>
      <w:proofErr w:type="spellEnd"/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Шины бескамерные, 315\80 R22.5, двускатная ошиновка.</w:t>
      </w:r>
      <w:r w:rsidRPr="00321282">
        <w:t xml:space="preserve"> Износ колес -  40-45%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Кабина утепленная, с одним спальным местом, низкая крыша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Подогрев зеркал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</w:t>
      </w:r>
      <w:proofErr w:type="spellStart"/>
      <w:r w:rsidRPr="00321282">
        <w:rPr>
          <w:color w:val="000000"/>
        </w:rPr>
        <w:t>Электростеклоподъемники</w:t>
      </w:r>
      <w:proofErr w:type="spellEnd"/>
    </w:p>
    <w:p w:rsidR="00020BF1" w:rsidRPr="00321282" w:rsidRDefault="00020BF1">
      <w:pPr>
        <w:spacing w:line="216" w:lineRule="auto"/>
        <w:jc w:val="both"/>
        <w:rPr>
          <w:rFonts w:ascii="Arial" w:hAnsi="Arial" w:cs="Arial"/>
        </w:rPr>
      </w:pPr>
    </w:p>
    <w:p w:rsidR="002B1A70" w:rsidRDefault="002B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70">
        <w:rPr>
          <w:rFonts w:ascii="Times New Roman" w:hAnsi="Times New Roman"/>
          <w:sz w:val="24"/>
          <w:szCs w:val="24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B91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Начальная цена: </w:t>
      </w:r>
      <w:r w:rsidRPr="00321282">
        <w:rPr>
          <w:rFonts w:ascii="Times New Roman" w:hAnsi="Times New Roman"/>
          <w:b/>
          <w:sz w:val="24"/>
          <w:szCs w:val="24"/>
        </w:rPr>
        <w:t>4 919</w:t>
      </w:r>
      <w:r w:rsidR="00D04FAD" w:rsidRPr="00321282">
        <w:rPr>
          <w:rFonts w:ascii="Times New Roman" w:hAnsi="Times New Roman"/>
          <w:b/>
          <w:sz w:val="24"/>
          <w:szCs w:val="24"/>
        </w:rPr>
        <w:t xml:space="preserve"> 000 рублей</w:t>
      </w:r>
      <w:r w:rsidR="00D04FAD" w:rsidRPr="00321282">
        <w:rPr>
          <w:rFonts w:ascii="Times New Roman" w:hAnsi="Times New Roman"/>
          <w:sz w:val="24"/>
          <w:szCs w:val="24"/>
        </w:rPr>
        <w:t>, в том числе НДС – 20%.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Задаток: </w:t>
      </w:r>
      <w:r w:rsidRPr="00321282">
        <w:rPr>
          <w:rFonts w:ascii="Times New Roman" w:hAnsi="Times New Roman"/>
          <w:b/>
          <w:sz w:val="24"/>
          <w:szCs w:val="24"/>
        </w:rPr>
        <w:t>100 000 рублей</w:t>
      </w:r>
      <w:r w:rsidRPr="00321282"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Шаг аукциона: </w:t>
      </w:r>
      <w:r w:rsidR="00B91173" w:rsidRPr="00321282">
        <w:rPr>
          <w:rFonts w:ascii="Times New Roman" w:hAnsi="Times New Roman"/>
          <w:b/>
          <w:sz w:val="24"/>
          <w:szCs w:val="24"/>
        </w:rPr>
        <w:t>25</w:t>
      </w:r>
      <w:r w:rsidRPr="00321282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321282"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4: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бывший в употреблении специализированный автомобиль - самосвал SHACMAN SX33186T366 VIN LZGJX4T66NX030652 (2022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>.), принадлежащий ЗАО «Альянс-Лизинг» на праве собственности на основании договора купли-продажи  №  16958-ГА-КЗ от 31.08.2022</w:t>
      </w:r>
      <w:r w:rsidRPr="00321282">
        <w:rPr>
          <w:rFonts w:ascii="Times New Roman" w:hAnsi="Times New Roman"/>
          <w:sz w:val="24"/>
          <w:szCs w:val="24"/>
        </w:rPr>
        <w:t xml:space="preserve">. </w:t>
      </w:r>
      <w:r w:rsidRPr="00321282">
        <w:rPr>
          <w:rFonts w:ascii="Times New Roman" w:hAnsi="Times New Roman"/>
          <w:b/>
          <w:sz w:val="24"/>
          <w:szCs w:val="24"/>
        </w:rPr>
        <w:t>Пробег – 62185 км.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282">
        <w:rPr>
          <w:rFonts w:ascii="Arial" w:hAnsi="Arial" w:cs="Arial"/>
          <w:color w:val="000000"/>
        </w:rPr>
        <w:t xml:space="preserve">• </w:t>
      </w:r>
      <w:r w:rsidRPr="00321282">
        <w:rPr>
          <w:rFonts w:ascii="Times New Roman" w:hAnsi="Times New Roman"/>
          <w:color w:val="000000"/>
          <w:sz w:val="24"/>
          <w:szCs w:val="24"/>
        </w:rPr>
        <w:t xml:space="preserve">Колесная формула – 8х4, Евро-5. 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Объем кузова (с учётом </w:t>
      </w:r>
      <w:proofErr w:type="spellStart"/>
      <w:r w:rsidRPr="00321282">
        <w:rPr>
          <w:color w:val="000000"/>
        </w:rPr>
        <w:t>нарощенных</w:t>
      </w:r>
      <w:proofErr w:type="spellEnd"/>
      <w:r w:rsidRPr="00321282">
        <w:rPr>
          <w:color w:val="000000"/>
        </w:rPr>
        <w:t xml:space="preserve"> на заводе бортов) – 34,6 м3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- Снаряжённая  масса 19,5 т., полная масса 41 т. 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Материал изготовления топливного бака – алюминиевый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Ёмкость топливного бака – 500 л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Распределение полной массы на переднюю ось – 9500 кг (МАN) х 2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Распределение полной массы на заднюю ось – 16000 кг (МАN) х 2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Двигатель - WР12 WЕIСНАI, 375 </w:t>
      </w:r>
      <w:proofErr w:type="spellStart"/>
      <w:r w:rsidRPr="00321282">
        <w:rPr>
          <w:color w:val="000000"/>
        </w:rPr>
        <w:t>л.с</w:t>
      </w:r>
      <w:proofErr w:type="spellEnd"/>
      <w:r w:rsidRPr="00321282">
        <w:rPr>
          <w:color w:val="000000"/>
        </w:rPr>
        <w:t>.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Рабочий объем – 11,596 л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ТНВД </w:t>
      </w:r>
      <w:proofErr w:type="spellStart"/>
      <w:r w:rsidRPr="00321282">
        <w:rPr>
          <w:color w:val="000000"/>
        </w:rPr>
        <w:t>Воsсh</w:t>
      </w:r>
      <w:proofErr w:type="spellEnd"/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Форсунки </w:t>
      </w:r>
      <w:proofErr w:type="spellStart"/>
      <w:r w:rsidRPr="00321282">
        <w:rPr>
          <w:color w:val="000000"/>
        </w:rPr>
        <w:t>Воsсh</w:t>
      </w:r>
      <w:proofErr w:type="spellEnd"/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Шины бескамерные, 315\80 R22.5, двускатная ошиновка.</w:t>
      </w:r>
      <w:r w:rsidRPr="00321282">
        <w:t xml:space="preserve"> Износ колес -  40-45%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Кабина утепленная, с одним спальным местом, низкая крыша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>• Подогрев зеркал</w:t>
      </w:r>
    </w:p>
    <w:p w:rsidR="00020BF1" w:rsidRPr="00321282" w:rsidRDefault="00D04FAD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 w:rsidRPr="00321282">
        <w:rPr>
          <w:color w:val="000000"/>
        </w:rPr>
        <w:t xml:space="preserve">• </w:t>
      </w:r>
      <w:proofErr w:type="spellStart"/>
      <w:r w:rsidRPr="00321282">
        <w:rPr>
          <w:color w:val="000000"/>
        </w:rPr>
        <w:t>Электростеклоподъемники</w:t>
      </w:r>
      <w:proofErr w:type="spellEnd"/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1A70" w:rsidRDefault="002B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70">
        <w:rPr>
          <w:rFonts w:ascii="Times New Roman" w:hAnsi="Times New Roman"/>
          <w:sz w:val="24"/>
          <w:szCs w:val="24"/>
        </w:rPr>
        <w:lastRenderedPageBreak/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Начальная цена: </w:t>
      </w:r>
      <w:r w:rsidR="00B91173" w:rsidRPr="00321282">
        <w:rPr>
          <w:rFonts w:ascii="Times New Roman" w:hAnsi="Times New Roman"/>
          <w:b/>
          <w:sz w:val="24"/>
          <w:szCs w:val="24"/>
        </w:rPr>
        <w:t>4 969</w:t>
      </w:r>
      <w:r w:rsidRPr="00321282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321282">
        <w:rPr>
          <w:rFonts w:ascii="Times New Roman" w:hAnsi="Times New Roman"/>
          <w:sz w:val="24"/>
          <w:szCs w:val="24"/>
        </w:rPr>
        <w:t>, в том числе НДС – 20%.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Задаток: </w:t>
      </w:r>
      <w:r w:rsidRPr="00321282">
        <w:rPr>
          <w:rFonts w:ascii="Times New Roman" w:hAnsi="Times New Roman"/>
          <w:b/>
          <w:sz w:val="24"/>
          <w:szCs w:val="24"/>
        </w:rPr>
        <w:t>100 000 рублей</w:t>
      </w:r>
      <w:r w:rsidRPr="00321282"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Шаг аукциона: </w:t>
      </w:r>
      <w:r w:rsidR="00B91173" w:rsidRPr="00321282">
        <w:rPr>
          <w:rFonts w:ascii="Times New Roman" w:hAnsi="Times New Roman"/>
          <w:b/>
          <w:sz w:val="24"/>
          <w:szCs w:val="24"/>
        </w:rPr>
        <w:t>25</w:t>
      </w:r>
      <w:r w:rsidRPr="00321282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321282">
        <w:rPr>
          <w:rFonts w:ascii="Times New Roman" w:hAnsi="Times New Roman"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Осмотр имущества возможен по месту его хранения по адресу: деревня </w:t>
      </w:r>
      <w:proofErr w:type="spellStart"/>
      <w:r w:rsidRPr="00321282">
        <w:rPr>
          <w:rFonts w:ascii="Times New Roman" w:hAnsi="Times New Roman"/>
          <w:sz w:val="24"/>
          <w:szCs w:val="24"/>
        </w:rPr>
        <w:t>Званка</w:t>
      </w:r>
      <w:proofErr w:type="spellEnd"/>
      <w:r w:rsidRPr="0032128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21282">
        <w:rPr>
          <w:rFonts w:ascii="Times New Roman" w:hAnsi="Times New Roman"/>
          <w:sz w:val="24"/>
          <w:szCs w:val="24"/>
        </w:rPr>
        <w:t>Пестречинский</w:t>
      </w:r>
      <w:proofErr w:type="spellEnd"/>
      <w:r w:rsidRPr="00321282">
        <w:rPr>
          <w:rFonts w:ascii="Times New Roman" w:hAnsi="Times New Roman"/>
          <w:sz w:val="24"/>
          <w:szCs w:val="24"/>
        </w:rPr>
        <w:t xml:space="preserve"> район, Республика Татарстан (Татарстан), по предварительному согласованию даты и времени осмотра с Организатором торгов по электронной почте </w:t>
      </w:r>
      <w:hyperlink r:id="rId7">
        <w:r w:rsidRPr="00321282">
          <w:rPr>
            <w:rFonts w:ascii="Times New Roman" w:hAnsi="Times New Roman"/>
            <w:sz w:val="24"/>
            <w:szCs w:val="24"/>
            <w:lang w:val="en-US"/>
          </w:rPr>
          <w:t>torgi</w:t>
        </w:r>
        <w:r w:rsidRPr="00321282">
          <w:rPr>
            <w:rFonts w:ascii="Times New Roman" w:hAnsi="Times New Roman"/>
            <w:sz w:val="24"/>
            <w:szCs w:val="24"/>
          </w:rPr>
          <w:t>@</w:t>
        </w:r>
        <w:r w:rsidRPr="00321282">
          <w:rPr>
            <w:rFonts w:ascii="Times New Roman" w:hAnsi="Times New Roman"/>
            <w:sz w:val="24"/>
            <w:szCs w:val="24"/>
            <w:lang w:val="en-US"/>
          </w:rPr>
          <w:t>alliance</w:t>
        </w:r>
        <w:r w:rsidRPr="00321282">
          <w:rPr>
            <w:rFonts w:ascii="Times New Roman" w:hAnsi="Times New Roman"/>
            <w:sz w:val="24"/>
            <w:szCs w:val="24"/>
          </w:rPr>
          <w:t>-</w:t>
        </w:r>
        <w:r w:rsidRPr="00321282">
          <w:rPr>
            <w:rFonts w:ascii="Times New Roman" w:hAnsi="Times New Roman"/>
            <w:sz w:val="24"/>
            <w:szCs w:val="24"/>
            <w:lang w:val="en-US"/>
          </w:rPr>
          <w:t>leasing</w:t>
        </w:r>
        <w:r w:rsidRPr="00321282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321282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21282">
        <w:rPr>
          <w:rFonts w:ascii="Times New Roman" w:hAnsi="Times New Roman"/>
          <w:sz w:val="24"/>
          <w:szCs w:val="24"/>
        </w:rPr>
        <w:t>, тел. +7-921-759-21-14.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020BF1" w:rsidRPr="00321282" w:rsidRDefault="00020B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sz w:val="24"/>
          <w:szCs w:val="24"/>
        </w:rPr>
        <w:t xml:space="preserve">Торги проводятся в электронной форме на электронной торговой площадке АО «Российский аукционный дом» по адресу в сети интернет </w:t>
      </w:r>
      <w:hyperlink r:id="rId8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ст.ст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>. 447-449 ГК РФ</w:t>
      </w:r>
      <w:r w:rsidRPr="00321282"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9">
        <w:r w:rsidRPr="00321282"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321282"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0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020BF1" w:rsidRPr="00321282" w:rsidRDefault="00020BF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020BF1" w:rsidRPr="00321282" w:rsidRDefault="00020BF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321282"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 w:rsidRPr="00321282"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 w:rsidRPr="00321282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), на каждый лот должен быть отдельный платежный документ.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321282"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5. </w:t>
      </w:r>
      <w:r w:rsidRPr="00321282">
        <w:rPr>
          <w:rFonts w:ascii="Times New Roman" w:hAnsi="Times New Roman"/>
          <w:b/>
          <w:sz w:val="24"/>
          <w:szCs w:val="24"/>
        </w:rPr>
        <w:t>Анкета клиента</w:t>
      </w:r>
      <w:r w:rsidRPr="00321282"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6.1.</w:t>
      </w:r>
      <w:r w:rsidRPr="00321282"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 w:rsidRPr="00321282">
        <w:rPr>
          <w:rFonts w:ascii="Times New Roman" w:hAnsi="Times New Roman"/>
          <w:sz w:val="24"/>
          <w:szCs w:val="24"/>
        </w:rPr>
        <w:t>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6.2.</w:t>
      </w:r>
      <w:r w:rsidRPr="00321282"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6.3. </w:t>
      </w:r>
      <w:r w:rsidRPr="00321282"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-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lastRenderedPageBreak/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Документы представляются в форме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 w:rsidRPr="00321282"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 w:rsidRPr="00321282"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321282"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 w:rsidRPr="00321282">
        <w:rPr>
          <w:rFonts w:ascii="Times New Roman" w:hAnsi="Times New Roman"/>
          <w:b/>
          <w:sz w:val="24"/>
          <w:szCs w:val="24"/>
        </w:rPr>
        <w:t xml:space="preserve"> PDF</w:t>
      </w:r>
      <w:r w:rsidRPr="00321282"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 w:rsidRPr="00321282"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 w:rsidRPr="00321282"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Задаток по каждому лоту оплачивается отдельным платежным поручением.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Pr="00321282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321282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321282">
        <w:rPr>
          <w:rFonts w:ascii="Times New Roman" w:eastAsia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 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sz w:val="24"/>
          <w:szCs w:val="24"/>
        </w:rPr>
        <w:t xml:space="preserve">Победитель торгов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 w:rsidR="00020BF1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020BF1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Default="00020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0BF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 SemiBold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F1"/>
    <w:rsid w:val="00020BF1"/>
    <w:rsid w:val="002B1A70"/>
    <w:rsid w:val="00321282"/>
    <w:rsid w:val="00A375A2"/>
    <w:rsid w:val="00AD79CA"/>
    <w:rsid w:val="00B91173"/>
    <w:rsid w:val="00D04FAD"/>
    <w:rsid w:val="00F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AE54"/>
  <w15:docId w15:val="{20E1133C-1CA1-4EDD-AB51-BF602D1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character" w:styleId="ad">
    <w:name w:val="Strong"/>
    <w:uiPriority w:val="22"/>
    <w:qFormat/>
    <w:rsid w:val="00CE3BE5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4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  <w:style w:type="paragraph" w:customStyle="1" w:styleId="ConsNonformat">
    <w:name w:val="ConsNonformat"/>
    <w:qFormat/>
    <w:rsid w:val="001C38FE"/>
    <w:pPr>
      <w:widowControl w:val="0"/>
    </w:pPr>
    <w:rPr>
      <w:rFonts w:ascii="Courier New" w:eastAsia="Times New Roman" w:hAnsi="Courier New" w:cs="Courier New"/>
    </w:rPr>
  </w:style>
  <w:style w:type="paragraph" w:customStyle="1" w:styleId="3f3f3f3f3f3f3f3f3f3f3f3f3f3f3f">
    <w:name w:val="П3fа3fр3fа3fм3fе3fт3fр3f т3fе3fх3fн3fи3fк3fи3f"/>
    <w:basedOn w:val="a"/>
    <w:uiPriority w:val="99"/>
    <w:qFormat/>
    <w:rsid w:val="004E4630"/>
    <w:pPr>
      <w:spacing w:after="0" w:line="240" w:lineRule="auto"/>
    </w:pPr>
    <w:rPr>
      <w:rFonts w:ascii="Mont SemiBold" w:eastAsia="Times New Roman" w:hAnsi="Mont SemiBold" w:cs="Mont SemiBold"/>
      <w:color w:val="34495E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CE3BE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liance-leasi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torg.on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C693-93C7-4375-813E-29FBE496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5</cp:revision>
  <dcterms:created xsi:type="dcterms:W3CDTF">2024-10-15T13:46:00Z</dcterms:created>
  <dcterms:modified xsi:type="dcterms:W3CDTF">2024-10-16T12:45:00Z</dcterms:modified>
  <dc:language>ru-RU</dc:language>
</cp:coreProperties>
</file>