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7488F18E" w:rsidR="00777765" w:rsidRPr="00811556" w:rsidRDefault="00276ACE" w:rsidP="00607DC4">
      <w:pPr>
        <w:spacing w:after="0" w:line="240" w:lineRule="auto"/>
        <w:ind w:firstLine="567"/>
        <w:jc w:val="both"/>
      </w:pPr>
      <w:r w:rsidRPr="00276A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76AC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76AC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открытой формой представления предложений по цене приобретения имущества </w:t>
      </w:r>
      <w:r w:rsidR="00777765"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</w:t>
      </w:r>
      <w:r w:rsidR="00C275C9"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 w:rsidR="00777765"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 w:rsidR="00C275C9"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FBCABA6" w14:textId="4ADB5A29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C275C9" w:rsidRPr="00C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единым лотом</w:t>
      </w:r>
      <w:r w:rsidR="00C2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7C55E5F9" w14:textId="6892182D" w:rsidR="00AD0611" w:rsidRDefault="00E22572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1 - </w:t>
      </w:r>
      <w:r w:rsidR="00DB727A" w:rsidRPr="00DB727A">
        <w:rPr>
          <w:color w:val="000000"/>
        </w:rPr>
        <w:t>Паи ЗПИФ прямых инвестиций «Стратегические инвестиции», принадлежащие ОАО «БАНК РОССИЙСКИЙ КРЕДИТ» 490 шт. (0,26%), реализуемые единым лотом с паями ЗПИФ прямых инвестиций «Стратегические инвестиции», принадлежащие ЗАО «М БАНК» 184</w:t>
      </w:r>
      <w:r w:rsidR="009D4471">
        <w:rPr>
          <w:color w:val="000000"/>
        </w:rPr>
        <w:t> </w:t>
      </w:r>
      <w:r w:rsidR="00DB727A" w:rsidRPr="00DB727A">
        <w:rPr>
          <w:color w:val="000000"/>
        </w:rPr>
        <w:t xml:space="preserve">663.043626 шт. (99,72%), управляющая компания ЗПИФ не утверждена, специализированный депозитарий  АО </w:t>
      </w:r>
      <w:r w:rsidR="009D4471">
        <w:rPr>
          <w:color w:val="000000"/>
        </w:rPr>
        <w:t>«</w:t>
      </w:r>
      <w:r w:rsidR="00DB727A" w:rsidRPr="00DB727A">
        <w:rPr>
          <w:color w:val="000000"/>
        </w:rPr>
        <w:t>НРК Фондовый Рынок</w:t>
      </w:r>
      <w:r w:rsidR="009D4471">
        <w:rPr>
          <w:color w:val="000000"/>
        </w:rPr>
        <w:t>»</w:t>
      </w:r>
      <w:r w:rsidR="00DB727A" w:rsidRPr="00DB727A">
        <w:rPr>
          <w:color w:val="000000"/>
        </w:rPr>
        <w:t xml:space="preserve"> </w:t>
      </w:r>
      <w:r w:rsidR="009D4471">
        <w:rPr>
          <w:color w:val="000000"/>
        </w:rPr>
        <w:t>(</w:t>
      </w:r>
      <w:r w:rsidR="00DB727A" w:rsidRPr="00DB727A">
        <w:rPr>
          <w:color w:val="000000"/>
        </w:rPr>
        <w:t>ИНН 9718204180</w:t>
      </w:r>
      <w:r w:rsidR="009D4471">
        <w:rPr>
          <w:color w:val="000000"/>
        </w:rPr>
        <w:t>)</w:t>
      </w:r>
      <w:r w:rsidR="00DB727A" w:rsidRPr="00DB727A">
        <w:rPr>
          <w:color w:val="000000"/>
        </w:rPr>
        <w:t xml:space="preserve"> осуществляет функции лица, прекращающего ЗПИФ, ISIN RU000A0JUDB5, г. Москва, ограничения и обременения: для квалифицированных инвесторов, ЗПИФ находится в стадии прекращения (срок прекращения продлен до 04.03.2025), операции с паями ЗПИФ в реестре владельцев инвестиционных паев заблокированы; наличие обеспечительных мер в виде ареста и запрещения регистрации в отношении здания по адресу: г. Москва, пл. Смоленская-Сенная, д. 30, решением суда от 28.05.2024 г. по делу № А40-261569/2023 здание истребовано из незаконного пользования и подлежит возврату в федеральную собственность, подана апелляционная жалоба; перерегистрация паев на победителя будет проводиться через суд с регистратором</w:t>
      </w:r>
      <w:r w:rsidR="00276ACE" w:rsidRPr="00276ACE">
        <w:rPr>
          <w:color w:val="000000"/>
        </w:rPr>
        <w:t xml:space="preserve"> </w:t>
      </w:r>
      <w:r w:rsidR="009D4471">
        <w:rPr>
          <w:color w:val="000000"/>
        </w:rPr>
        <w:t>(</w:t>
      </w:r>
      <w:r w:rsidR="00276ACE">
        <w:rPr>
          <w:color w:val="000000"/>
        </w:rPr>
        <w:t>1 290 000,00</w:t>
      </w:r>
      <w:r w:rsidR="00C275C9" w:rsidRPr="00344BDC">
        <w:rPr>
          <w:color w:val="000000"/>
        </w:rPr>
        <w:t xml:space="preserve"> руб.</w:t>
      </w:r>
      <w:r w:rsidR="009D4471">
        <w:rPr>
          <w:color w:val="000000"/>
        </w:rPr>
        <w:t xml:space="preserve">) – начальная цена продажи единого лота </w:t>
      </w:r>
      <w:r w:rsidR="009D4471" w:rsidRPr="00CB18D2">
        <w:rPr>
          <w:color w:val="000000"/>
        </w:rPr>
        <w:t>487</w:t>
      </w:r>
      <w:r w:rsidR="009D4471">
        <w:rPr>
          <w:color w:val="000000"/>
        </w:rPr>
        <w:t xml:space="preserve"> </w:t>
      </w:r>
      <w:r w:rsidR="009D4471" w:rsidRPr="00CB18D2">
        <w:rPr>
          <w:color w:val="000000"/>
        </w:rPr>
        <w:t>330</w:t>
      </w:r>
      <w:r w:rsidR="009D4471">
        <w:rPr>
          <w:color w:val="000000"/>
        </w:rPr>
        <w:t xml:space="preserve"> </w:t>
      </w:r>
      <w:r w:rsidR="009D4471" w:rsidRPr="00CB18D2">
        <w:rPr>
          <w:color w:val="000000"/>
        </w:rPr>
        <w:t>000</w:t>
      </w:r>
      <w:r w:rsidR="009D4471">
        <w:rPr>
          <w:color w:val="000000"/>
        </w:rPr>
        <w:t>,</w:t>
      </w:r>
      <w:r w:rsidR="00DF78DE">
        <w:rPr>
          <w:color w:val="000000"/>
        </w:rPr>
        <w:t>00</w:t>
      </w:r>
      <w:r w:rsidR="009D4471">
        <w:rPr>
          <w:color w:val="000000"/>
        </w:rPr>
        <w:t xml:space="preserve"> руб. </w:t>
      </w:r>
      <w:r w:rsidR="00AD0611">
        <w:rPr>
          <w:color w:val="000000"/>
        </w:rPr>
        <w:t xml:space="preserve"> </w:t>
      </w:r>
    </w:p>
    <w:p w14:paraId="7F0BF450" w14:textId="705CA6E6" w:rsidR="00B368B1" w:rsidRPr="00515043" w:rsidRDefault="00B5550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525B">
        <w:rPr>
          <w:color w:val="000000"/>
          <w:lang w:val="en-US"/>
        </w:rPr>
        <w:t>C</w:t>
      </w:r>
      <w:proofErr w:type="spellStart"/>
      <w:r w:rsidR="00AD0611" w:rsidRPr="0055525B">
        <w:rPr>
          <w:color w:val="000000"/>
        </w:rPr>
        <w:t>ообщение</w:t>
      </w:r>
      <w:proofErr w:type="spellEnd"/>
      <w:r w:rsidR="00AD0611" w:rsidRPr="0055525B">
        <w:rPr>
          <w:color w:val="000000"/>
        </w:rPr>
        <w:t xml:space="preserve"> о продаже</w:t>
      </w:r>
      <w:r w:rsidRPr="0055525B">
        <w:rPr>
          <w:color w:val="000000"/>
        </w:rPr>
        <w:t xml:space="preserve"> имущества, принадлежащего </w:t>
      </w:r>
      <w:r w:rsidR="00C6459B" w:rsidRPr="00C6459B">
        <w:rPr>
          <w:color w:val="000000"/>
        </w:rPr>
        <w:t xml:space="preserve">ЗАО «М БАНК» </w:t>
      </w:r>
      <w:r w:rsidRPr="0055525B">
        <w:rPr>
          <w:color w:val="000000"/>
        </w:rPr>
        <w:t xml:space="preserve">опубликовано в газете АО «Коммерсантъ» </w:t>
      </w:r>
      <w:r w:rsidR="000225D4">
        <w:rPr>
          <w:color w:val="000000"/>
        </w:rPr>
        <w:t>№</w:t>
      </w:r>
      <w:r w:rsidR="000225D4" w:rsidRPr="007D4FAA">
        <w:rPr>
          <w:color w:val="000000"/>
        </w:rPr>
        <w:t>020302</w:t>
      </w:r>
      <w:r w:rsidR="007D4FAA" w:rsidRPr="007D4FAA">
        <w:rPr>
          <w:color w:val="000000"/>
        </w:rPr>
        <w:t>83156</w:t>
      </w:r>
      <w:r w:rsidR="000225D4">
        <w:rPr>
          <w:color w:val="000000"/>
        </w:rPr>
        <w:t xml:space="preserve"> </w:t>
      </w:r>
      <w:r w:rsidRPr="0055525B">
        <w:rPr>
          <w:color w:val="000000"/>
        </w:rPr>
        <w:t xml:space="preserve">от </w:t>
      </w:r>
      <w:r w:rsidR="004328F2" w:rsidRPr="0055525B">
        <w:rPr>
          <w:color w:val="000000"/>
        </w:rPr>
        <w:t>26</w:t>
      </w:r>
      <w:r w:rsidRPr="0055525B">
        <w:rPr>
          <w:color w:val="000000"/>
        </w:rPr>
        <w:t>.</w:t>
      </w:r>
      <w:r w:rsidR="004328F2" w:rsidRPr="0055525B">
        <w:rPr>
          <w:color w:val="000000"/>
        </w:rPr>
        <w:t>10</w:t>
      </w:r>
      <w:r w:rsidRPr="0055525B">
        <w:rPr>
          <w:color w:val="000000"/>
        </w:rPr>
        <w:t>.202</w:t>
      </w:r>
      <w:r w:rsidR="004328F2" w:rsidRPr="0055525B">
        <w:rPr>
          <w:color w:val="000000"/>
        </w:rPr>
        <w:t>4</w:t>
      </w:r>
      <w:r w:rsidRPr="0055525B">
        <w:rPr>
          <w:color w:val="000000"/>
        </w:rPr>
        <w:t xml:space="preserve"> </w:t>
      </w:r>
      <w:r w:rsidRPr="007D4FAA">
        <w:rPr>
          <w:color w:val="000000"/>
        </w:rPr>
        <w:t>№</w:t>
      </w:r>
      <w:r w:rsidR="006E5B03" w:rsidRPr="007D4FAA">
        <w:rPr>
          <w:color w:val="000000"/>
        </w:rPr>
        <w:t>198</w:t>
      </w:r>
      <w:r w:rsidRPr="007D4FAA">
        <w:rPr>
          <w:color w:val="000000"/>
        </w:rPr>
        <w:t>(7</w:t>
      </w:r>
      <w:r w:rsidR="006E5B03" w:rsidRPr="007D4FAA">
        <w:rPr>
          <w:color w:val="000000"/>
        </w:rPr>
        <w:t>888</w:t>
      </w:r>
      <w:r w:rsidRPr="007D4FAA">
        <w:rPr>
          <w:color w:val="000000"/>
        </w:rPr>
        <w:t xml:space="preserve">) </w:t>
      </w:r>
      <w:r w:rsidRPr="0055525B">
        <w:rPr>
          <w:color w:val="000000"/>
        </w:rPr>
        <w:t xml:space="preserve">и </w:t>
      </w:r>
      <w:r w:rsidR="00AD0611" w:rsidRPr="0055525B">
        <w:rPr>
          <w:color w:val="000000"/>
        </w:rPr>
        <w:t>№</w:t>
      </w:r>
      <w:r w:rsidR="007D4FAA" w:rsidRPr="007D4FAA">
        <w:rPr>
          <w:color w:val="000000"/>
        </w:rPr>
        <w:t>15786772</w:t>
      </w:r>
      <w:r w:rsidR="00AD0611" w:rsidRPr="0055525B">
        <w:rPr>
          <w:color w:val="000000"/>
        </w:rPr>
        <w:t xml:space="preserve"> от </w:t>
      </w:r>
      <w:r w:rsidR="004328F2" w:rsidRPr="0055525B">
        <w:rPr>
          <w:color w:val="000000"/>
        </w:rPr>
        <w:t>2</w:t>
      </w:r>
      <w:r w:rsidR="007D4FAA">
        <w:rPr>
          <w:color w:val="000000"/>
        </w:rPr>
        <w:t>5</w:t>
      </w:r>
      <w:r w:rsidR="00AD0611" w:rsidRPr="0055525B">
        <w:rPr>
          <w:color w:val="000000"/>
        </w:rPr>
        <w:t>.</w:t>
      </w:r>
      <w:r w:rsidR="004328F2" w:rsidRPr="0055525B">
        <w:rPr>
          <w:color w:val="000000"/>
        </w:rPr>
        <w:t>10</w:t>
      </w:r>
      <w:r w:rsidR="00AD0611" w:rsidRPr="0055525B">
        <w:rPr>
          <w:color w:val="000000"/>
        </w:rPr>
        <w:t>.2024 в Едином федеральном реестре сведений о банкротстве по адресу</w:t>
      </w:r>
      <w:r w:rsidRPr="0055525B">
        <w:rPr>
          <w:color w:val="000000"/>
        </w:rPr>
        <w:t xml:space="preserve">: </w:t>
      </w:r>
      <w:r w:rsidR="00515043" w:rsidRPr="00515043">
        <w:rPr>
          <w:color w:val="000000"/>
          <w:lang w:val="en-US"/>
        </w:rPr>
        <w:t>http</w:t>
      </w:r>
      <w:r w:rsidR="00515043" w:rsidRPr="00515043">
        <w:rPr>
          <w:color w:val="000000"/>
        </w:rPr>
        <w:t>://</w:t>
      </w:r>
      <w:proofErr w:type="spellStart"/>
      <w:r w:rsidR="00515043" w:rsidRPr="00515043">
        <w:rPr>
          <w:color w:val="000000"/>
          <w:lang w:val="en-US"/>
        </w:rPr>
        <w:t>fedresurs</w:t>
      </w:r>
      <w:proofErr w:type="spellEnd"/>
      <w:r w:rsidR="00515043" w:rsidRPr="00515043">
        <w:rPr>
          <w:color w:val="000000"/>
        </w:rPr>
        <w:t>.</w:t>
      </w:r>
      <w:proofErr w:type="spellStart"/>
      <w:r w:rsidR="00515043" w:rsidRPr="00515043">
        <w:rPr>
          <w:color w:val="000000"/>
          <w:lang w:val="en-US"/>
        </w:rPr>
        <w:t>ru</w:t>
      </w:r>
      <w:proofErr w:type="spellEnd"/>
      <w:r w:rsidR="00515043" w:rsidRPr="00515043">
        <w:rPr>
          <w:color w:val="000000"/>
        </w:rPr>
        <w:t>.</w:t>
      </w:r>
    </w:p>
    <w:p w14:paraId="0540ED90" w14:textId="0E4AD724" w:rsidR="008B45BE" w:rsidRPr="008B45BE" w:rsidRDefault="008B45B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8B45BE">
        <w:rPr>
          <w:i/>
          <w:iCs/>
          <w:color w:val="000000"/>
        </w:rPr>
        <w:t>Лот 1 предназначен для квалифицированных инвесторов. Торги по Лоту 1 проводятся с учетом ограничений, предусмотренных ст.</w:t>
      </w:r>
      <w:r w:rsidR="009D4471">
        <w:rPr>
          <w:i/>
          <w:iCs/>
          <w:color w:val="000000"/>
        </w:rPr>
        <w:t xml:space="preserve"> </w:t>
      </w:r>
      <w:r w:rsidRPr="008B45BE">
        <w:rPr>
          <w:i/>
          <w:iCs/>
          <w:color w:val="000000"/>
        </w:rPr>
        <w:t>14.1 Федерального закона от 29.11.2001 г. №156-ФЗ «Об инвестиционных фондах».</w:t>
      </w:r>
    </w:p>
    <w:p w14:paraId="08A89069" w14:textId="39FE9AC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275C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</w:t>
      </w:r>
      <w:r w:rsidR="00C275C9">
        <w:rPr>
          <w:rFonts w:ascii="Times New Roman CYR" w:hAnsi="Times New Roman CYR" w:cs="Times New Roman CYR"/>
          <w:color w:val="000000"/>
        </w:rPr>
        <w:t>ых</w:t>
      </w:r>
      <w:r w:rsidRPr="0037642D">
        <w:rPr>
          <w:rFonts w:ascii="Times New Roman CYR" w:hAnsi="Times New Roman CYR" w:cs="Times New Roman CYR"/>
          <w:color w:val="000000"/>
        </w:rPr>
        <w:t xml:space="preserve"> организаци</w:t>
      </w:r>
      <w:r w:rsidR="00C275C9">
        <w:rPr>
          <w:rFonts w:ascii="Times New Roman CYR" w:hAnsi="Times New Roman CYR" w:cs="Times New Roman CYR"/>
          <w:color w:val="000000"/>
        </w:rPr>
        <w:t>й</w:t>
      </w:r>
      <w:r w:rsidRPr="0037642D">
        <w:rPr>
          <w:rFonts w:ascii="Times New Roman CYR" w:hAnsi="Times New Roman CYR" w:cs="Times New Roman CYR"/>
          <w:color w:val="000000"/>
        </w:rPr>
        <w:t xml:space="preserve">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47E1CC8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</w:t>
      </w:r>
      <w:r w:rsidR="00EA7DD2">
        <w:rPr>
          <w:rFonts w:ascii="Times New Roman CYR" w:hAnsi="Times New Roman CYR" w:cs="Times New Roman CYR"/>
          <w:color w:val="000000"/>
        </w:rPr>
        <w:t xml:space="preserve">единого </w:t>
      </w:r>
      <w:r w:rsidRPr="0037642D">
        <w:rPr>
          <w:rFonts w:ascii="Times New Roman CYR" w:hAnsi="Times New Roman CYR" w:cs="Times New Roman CYR"/>
          <w:color w:val="000000"/>
        </w:rPr>
        <w:t xml:space="preserve">лота) на величину, кратную величине шага аукциона. Шаг аукциона – </w:t>
      </w:r>
      <w:r w:rsidRPr="00254E84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</w:t>
      </w:r>
      <w:r w:rsidR="00EA7DD2">
        <w:rPr>
          <w:rFonts w:ascii="Times New Roman CYR" w:hAnsi="Times New Roman CYR" w:cs="Times New Roman CYR"/>
          <w:color w:val="000000"/>
        </w:rPr>
        <w:t xml:space="preserve">единого </w:t>
      </w:r>
      <w:r w:rsidRPr="0037642D">
        <w:rPr>
          <w:rFonts w:ascii="Times New Roman CYR" w:hAnsi="Times New Roman CYR" w:cs="Times New Roman CYR"/>
          <w:color w:val="000000"/>
        </w:rPr>
        <w:t>лота).</w:t>
      </w:r>
    </w:p>
    <w:p w14:paraId="5B290D9B" w14:textId="3A3CE94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</w:t>
      </w:r>
      <w:r w:rsidR="00C275C9">
        <w:rPr>
          <w:color w:val="000000"/>
        </w:rPr>
        <w:t>ых</w:t>
      </w:r>
      <w:r w:rsidRPr="0037642D">
        <w:rPr>
          <w:color w:val="000000"/>
        </w:rPr>
        <w:t xml:space="preserve"> организаци</w:t>
      </w:r>
      <w:r w:rsidR="00C275C9">
        <w:rPr>
          <w:color w:val="000000"/>
        </w:rPr>
        <w:t>й</w:t>
      </w:r>
      <w:r w:rsidRPr="0037642D">
        <w:rPr>
          <w:color w:val="000000"/>
        </w:rPr>
        <w:t xml:space="preserve">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80502028"/>
      <w:r w:rsidR="00254E84" w:rsidRPr="00254E84">
        <w:rPr>
          <w:rFonts w:ascii="Times New Roman CYR" w:hAnsi="Times New Roman CYR" w:cs="Times New Roman CYR"/>
          <w:b/>
          <w:bCs/>
          <w:color w:val="000000"/>
        </w:rPr>
        <w:t>09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bookmarkEnd w:id="0"/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7AEBE0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54E84" w:rsidRPr="00254E84">
        <w:rPr>
          <w:b/>
          <w:bCs/>
          <w:color w:val="000000"/>
        </w:rPr>
        <w:t>09 декабря</w:t>
      </w:r>
      <w:r w:rsidR="00254E84" w:rsidRPr="00254E8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54E84" w:rsidRPr="00254E84">
        <w:rPr>
          <w:b/>
          <w:bCs/>
          <w:color w:val="000000"/>
        </w:rPr>
        <w:t>04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9D447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275C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275C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A5C9E9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Прием Оператором заявок и предложений о цене приобретения имущества финансов</w:t>
      </w:r>
      <w:r w:rsidR="00C275C9">
        <w:rPr>
          <w:color w:val="000000"/>
        </w:rPr>
        <w:t>ых</w:t>
      </w:r>
      <w:r w:rsidRPr="0037642D">
        <w:rPr>
          <w:color w:val="000000"/>
        </w:rPr>
        <w:t xml:space="preserve"> организаци</w:t>
      </w:r>
      <w:r w:rsidR="00C275C9">
        <w:rPr>
          <w:color w:val="000000"/>
        </w:rPr>
        <w:t>й</w:t>
      </w:r>
      <w:r w:rsidRPr="0037642D">
        <w:rPr>
          <w:color w:val="000000"/>
        </w:rPr>
        <w:t xml:space="preserve"> на участие в первых Торгах начинается в 00:00 часов по московскому времени </w:t>
      </w:r>
      <w:r w:rsidR="00D11032" w:rsidRPr="00D11032">
        <w:rPr>
          <w:b/>
          <w:bCs/>
          <w:color w:val="000000"/>
        </w:rPr>
        <w:t xml:space="preserve">29 </w:t>
      </w:r>
      <w:r w:rsidR="00D11032" w:rsidRPr="00D11032">
        <w:rPr>
          <w:b/>
          <w:bCs/>
          <w:color w:val="000000"/>
        </w:rPr>
        <w:lastRenderedPageBreak/>
        <w:t>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11032" w:rsidRPr="00D11032">
        <w:rPr>
          <w:b/>
          <w:bCs/>
          <w:color w:val="000000"/>
        </w:rPr>
        <w:t>16 декабря</w:t>
      </w:r>
      <w:r w:rsidR="00D1103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1103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FC4A6E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11032">
        <w:rPr>
          <w:b/>
          <w:bCs/>
          <w:color w:val="000000"/>
        </w:rPr>
        <w:t>10 февраля</w:t>
      </w:r>
      <w:r w:rsidRPr="005246E8">
        <w:rPr>
          <w:b/>
          <w:bCs/>
          <w:color w:val="000000"/>
        </w:rPr>
        <w:t xml:space="preserve"> 202</w:t>
      </w:r>
      <w:r w:rsidR="00D11032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 по </w:t>
      </w:r>
      <w:r w:rsidR="00D11032">
        <w:rPr>
          <w:b/>
          <w:bCs/>
          <w:color w:val="000000"/>
        </w:rPr>
        <w:t>17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D11032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154FF146" w14:textId="5A1CDD8C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11032" w:rsidRPr="00D1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февраля 2025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</w:t>
      </w:r>
      <w:r w:rsidR="00EA7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единого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C275C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21A6C08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EA7DD2">
        <w:rPr>
          <w:color w:val="000000"/>
        </w:rPr>
        <w:t xml:space="preserve">единого </w:t>
      </w:r>
      <w:r w:rsidRPr="00811556">
        <w:rPr>
          <w:color w:val="000000"/>
        </w:rPr>
        <w:t>лот</w:t>
      </w:r>
      <w:r w:rsidR="00C275C9">
        <w:rPr>
          <w:color w:val="000000"/>
        </w:rPr>
        <w:t>а</w:t>
      </w:r>
      <w:r w:rsidRPr="00811556">
        <w:rPr>
          <w:color w:val="000000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EA7DD2">
        <w:rPr>
          <w:color w:val="000000"/>
        </w:rPr>
        <w:t xml:space="preserve">единого </w:t>
      </w:r>
      <w:r w:rsidRPr="00811556">
        <w:rPr>
          <w:color w:val="000000"/>
        </w:rPr>
        <w:t>лот</w:t>
      </w:r>
      <w:r w:rsidR="00C275C9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AF1C61D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Начальные цены продажи </w:t>
      </w:r>
      <w:r w:rsidR="00EA7DD2">
        <w:rPr>
          <w:color w:val="000000"/>
        </w:rPr>
        <w:t xml:space="preserve">единого </w:t>
      </w:r>
      <w:r w:rsidRPr="00811556">
        <w:rPr>
          <w:color w:val="000000"/>
        </w:rPr>
        <w:t>лот</w:t>
      </w:r>
      <w:r w:rsidR="00C275C9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</w:t>
      </w:r>
      <w:r w:rsidR="00EA7DD2">
        <w:rPr>
          <w:color w:val="000000"/>
        </w:rPr>
        <w:t xml:space="preserve">единого </w:t>
      </w:r>
      <w:r w:rsidRPr="00811556">
        <w:rPr>
          <w:color w:val="000000"/>
        </w:rPr>
        <w:t>лот</w:t>
      </w:r>
      <w:r w:rsidR="00C275C9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9789DB8" w14:textId="1EFEBF60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10 февраля 2025 г. по 13 февраля 2025 г. - в размере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1347570A" w14:textId="10309802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14 февраля 2025 г. по 17 февраля 2025 г. - в размере 93,60%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32E2E124" w14:textId="33444039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18 февраля 2025 г. по 21 февраля 2025 г. - в размере 87,20%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44E3F8FF" w14:textId="5C6086B9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22 февраля 2025 г. по 24 февраля 2025 г. - в размере 80,80%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78D41D15" w14:textId="7E1D5400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25 февраля 2025 г. по 27 февраля 2025 г. - в размере 74,40%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7C6CB5A5" w14:textId="462C7A50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28 февраля 2025 г. по 02 марта 2025 г. - в размере 68,00%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7181876E" w14:textId="335D21B6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03 марта 2025 г. по 05 марта 2025 г. - в размере 61,60%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113576FB" w14:textId="6CBA6CA5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06 марта 2025 г. по 08 марта 2025 г. - в размере 55,20%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4B2243F0" w14:textId="46E6E0DD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09 марта 2025 г. по 11 марта 2025 г. - в размере 48,80%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7C953656" w14:textId="224D5FEB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12 марта 2025 г. по 14 марта 2025 г. - в размере 42,40%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лота;</w:t>
      </w:r>
    </w:p>
    <w:p w14:paraId="45D02C04" w14:textId="0D6587DA" w:rsidR="00B368B1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15 марта 2025 г. по 17 марта 2025 г. - в размере 36,00% от начальной цены продажи </w:t>
      </w:r>
      <w:r w:rsidR="00EA7DD2">
        <w:rPr>
          <w:color w:val="000000"/>
        </w:rPr>
        <w:t xml:space="preserve">единого </w:t>
      </w:r>
      <w:r w:rsidRPr="00D11032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282B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282B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282B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205C388B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424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08C8E7" w14:textId="77E54CCC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</w:t>
      </w:r>
      <w:r w:rsidR="009D4471">
        <w:rPr>
          <w:rFonts w:ascii="Times New Roman" w:hAnsi="Times New Roman" w:cs="Times New Roman"/>
          <w:color w:val="000000"/>
          <w:sz w:val="24"/>
          <w:szCs w:val="24"/>
        </w:rPr>
        <w:t xml:space="preserve">единого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лота. Задаток за участие в Торгах ППП составляет 10 (Десять) процентов от начальной цены продажи </w:t>
      </w:r>
      <w:r w:rsidR="009D4471">
        <w:rPr>
          <w:rFonts w:ascii="Times New Roman" w:hAnsi="Times New Roman" w:cs="Times New Roman"/>
          <w:color w:val="000000"/>
          <w:sz w:val="24"/>
          <w:szCs w:val="24"/>
        </w:rPr>
        <w:t xml:space="preserve">единого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653757CF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60E5"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многосторонним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проектом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EE5E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Договор)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3EC00A04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69374FD8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E8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9B8FCDC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продавц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</w:t>
      </w:r>
      <w:r w:rsidR="00EA7DD2">
        <w:rPr>
          <w:rFonts w:ascii="Times New Roman" w:hAnsi="Times New Roman" w:cs="Times New Roman"/>
          <w:color w:val="000000"/>
          <w:sz w:val="24"/>
          <w:szCs w:val="24"/>
        </w:rPr>
        <w:t xml:space="preserve">единого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лота за вычетом внесенного ранее задатка по следующим реквизитам: получатель платежа - государственная корпорация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наименование финансов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и продавц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освоб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D1C4E4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5B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B45BE">
        <w:rPr>
          <w:rFonts w:ascii="Times New Roman" w:hAnsi="Times New Roman" w:cs="Times New Roman"/>
          <w:sz w:val="24"/>
          <w:szCs w:val="24"/>
        </w:rPr>
        <w:t xml:space="preserve"> д</w:t>
      </w:r>
      <w:r w:rsidRP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B45BE">
        <w:rPr>
          <w:rFonts w:ascii="Times New Roman" w:hAnsi="Times New Roman" w:cs="Times New Roman"/>
          <w:sz w:val="24"/>
          <w:szCs w:val="24"/>
        </w:rPr>
        <w:t xml:space="preserve"> 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8B45BE">
        <w:rPr>
          <w:rFonts w:ascii="Times New Roman" w:hAnsi="Times New Roman" w:cs="Times New Roman"/>
          <w:color w:val="000000"/>
          <w:sz w:val="24"/>
          <w:szCs w:val="24"/>
        </w:rPr>
        <w:t xml:space="preserve">, 8-800-200-08-05, </w:t>
      </w:r>
      <w:proofErr w:type="spellStart"/>
      <w:r w:rsidR="008B45B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8B4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5BE" w:rsidRPr="008B45BE">
        <w:rPr>
          <w:rFonts w:ascii="Times New Roman" w:hAnsi="Times New Roman" w:cs="Times New Roman"/>
          <w:color w:val="000000"/>
          <w:sz w:val="24"/>
          <w:szCs w:val="24"/>
        </w:rPr>
        <w:t>etorgi@asv.org.ru.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50369" w:rsidRPr="00450369">
        <w:rPr>
          <w:rFonts w:ascii="Times New Roman" w:hAnsi="Times New Roman" w:cs="Times New Roman"/>
          <w:color w:val="000000"/>
          <w:sz w:val="24"/>
          <w:szCs w:val="24"/>
        </w:rPr>
        <w:t>Баутин Александр, тел. 7916-864-57-10, эл. почта: bautin@auction-house.ru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25D4"/>
    <w:rsid w:val="000331B7"/>
    <w:rsid w:val="00047751"/>
    <w:rsid w:val="00061D5A"/>
    <w:rsid w:val="000A60E5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54E84"/>
    <w:rsid w:val="00262996"/>
    <w:rsid w:val="002651E2"/>
    <w:rsid w:val="00272D27"/>
    <w:rsid w:val="00276ACE"/>
    <w:rsid w:val="002771A6"/>
    <w:rsid w:val="00282B0A"/>
    <w:rsid w:val="00282BFA"/>
    <w:rsid w:val="002C312D"/>
    <w:rsid w:val="00340255"/>
    <w:rsid w:val="0034355F"/>
    <w:rsid w:val="00344BDC"/>
    <w:rsid w:val="00365722"/>
    <w:rsid w:val="003B541F"/>
    <w:rsid w:val="003B796A"/>
    <w:rsid w:val="003C20EF"/>
    <w:rsid w:val="0041608A"/>
    <w:rsid w:val="00424267"/>
    <w:rsid w:val="004328F2"/>
    <w:rsid w:val="0043415B"/>
    <w:rsid w:val="00447948"/>
    <w:rsid w:val="00450369"/>
    <w:rsid w:val="0046160E"/>
    <w:rsid w:val="00466B6B"/>
    <w:rsid w:val="00467D6B"/>
    <w:rsid w:val="0047507E"/>
    <w:rsid w:val="004F4360"/>
    <w:rsid w:val="0051145C"/>
    <w:rsid w:val="00515043"/>
    <w:rsid w:val="00515CBE"/>
    <w:rsid w:val="00540B57"/>
    <w:rsid w:val="0055525B"/>
    <w:rsid w:val="00564010"/>
    <w:rsid w:val="00607DC4"/>
    <w:rsid w:val="00610CA0"/>
    <w:rsid w:val="0061204D"/>
    <w:rsid w:val="006247AF"/>
    <w:rsid w:val="00634151"/>
    <w:rsid w:val="00637A0F"/>
    <w:rsid w:val="00644379"/>
    <w:rsid w:val="0065356D"/>
    <w:rsid w:val="006B1585"/>
    <w:rsid w:val="006B43E3"/>
    <w:rsid w:val="006C1494"/>
    <w:rsid w:val="006E5B03"/>
    <w:rsid w:val="006E7126"/>
    <w:rsid w:val="0070175B"/>
    <w:rsid w:val="007229EA"/>
    <w:rsid w:val="00722ECA"/>
    <w:rsid w:val="007742EE"/>
    <w:rsid w:val="00774E87"/>
    <w:rsid w:val="007765D6"/>
    <w:rsid w:val="00777765"/>
    <w:rsid w:val="007C537C"/>
    <w:rsid w:val="007D4FAA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A7D08"/>
    <w:rsid w:val="008B45BE"/>
    <w:rsid w:val="008B58B0"/>
    <w:rsid w:val="008D70AC"/>
    <w:rsid w:val="00914D34"/>
    <w:rsid w:val="00952ED1"/>
    <w:rsid w:val="009730D9"/>
    <w:rsid w:val="00997993"/>
    <w:rsid w:val="009A2AA8"/>
    <w:rsid w:val="009C6E48"/>
    <w:rsid w:val="009D4471"/>
    <w:rsid w:val="009F0E7B"/>
    <w:rsid w:val="00A03865"/>
    <w:rsid w:val="00A115B3"/>
    <w:rsid w:val="00A21CDC"/>
    <w:rsid w:val="00A228EC"/>
    <w:rsid w:val="00A41F3F"/>
    <w:rsid w:val="00A6650F"/>
    <w:rsid w:val="00A67920"/>
    <w:rsid w:val="00A81E4E"/>
    <w:rsid w:val="00AA3877"/>
    <w:rsid w:val="00AC0623"/>
    <w:rsid w:val="00AC7039"/>
    <w:rsid w:val="00AD0611"/>
    <w:rsid w:val="00B22BEF"/>
    <w:rsid w:val="00B368B1"/>
    <w:rsid w:val="00B4711E"/>
    <w:rsid w:val="00B5550A"/>
    <w:rsid w:val="00B83E9D"/>
    <w:rsid w:val="00BE0BF1"/>
    <w:rsid w:val="00BE1559"/>
    <w:rsid w:val="00C11EFF"/>
    <w:rsid w:val="00C275C9"/>
    <w:rsid w:val="00C6459B"/>
    <w:rsid w:val="00C9585C"/>
    <w:rsid w:val="00CE0CC1"/>
    <w:rsid w:val="00CE21EC"/>
    <w:rsid w:val="00D06702"/>
    <w:rsid w:val="00D11032"/>
    <w:rsid w:val="00D539BE"/>
    <w:rsid w:val="00D57DB3"/>
    <w:rsid w:val="00D62667"/>
    <w:rsid w:val="00D95560"/>
    <w:rsid w:val="00DB0166"/>
    <w:rsid w:val="00DB727A"/>
    <w:rsid w:val="00DF78DE"/>
    <w:rsid w:val="00E12685"/>
    <w:rsid w:val="00E22572"/>
    <w:rsid w:val="00E454A6"/>
    <w:rsid w:val="00E614D3"/>
    <w:rsid w:val="00E63959"/>
    <w:rsid w:val="00E8222B"/>
    <w:rsid w:val="00EA7238"/>
    <w:rsid w:val="00EA7DD2"/>
    <w:rsid w:val="00EB0F45"/>
    <w:rsid w:val="00EC6937"/>
    <w:rsid w:val="00ED65D3"/>
    <w:rsid w:val="00EE5EA7"/>
    <w:rsid w:val="00F00D1A"/>
    <w:rsid w:val="00F05E04"/>
    <w:rsid w:val="00F0703F"/>
    <w:rsid w:val="00F26DD3"/>
    <w:rsid w:val="00F354A2"/>
    <w:rsid w:val="00F72902"/>
    <w:rsid w:val="00FA3DE1"/>
    <w:rsid w:val="00FD1D33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D4471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D4471"/>
    <w:rPr>
      <w:rFonts w:ascii="Calibri" w:hAnsi="Calibri" w:cs="Calibri"/>
      <w:b/>
      <w:bCs/>
      <w:sz w:val="20"/>
      <w:szCs w:val="20"/>
    </w:rPr>
  </w:style>
  <w:style w:type="paragraph" w:styleId="ac">
    <w:name w:val="Revision"/>
    <w:hidden/>
    <w:uiPriority w:val="99"/>
    <w:semiHidden/>
    <w:rsid w:val="00CE21E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2339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cp:lastPrinted>2023-07-06T09:26:00Z</cp:lastPrinted>
  <dcterms:created xsi:type="dcterms:W3CDTF">2023-07-06T09:54:00Z</dcterms:created>
  <dcterms:modified xsi:type="dcterms:W3CDTF">2024-10-23T11:35:00Z</dcterms:modified>
</cp:coreProperties>
</file>