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353AF" w14:textId="28291327" w:rsidR="005A22D1" w:rsidRPr="005A22D1" w:rsidRDefault="004B293C" w:rsidP="005A22D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B293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4B293C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B293C">
        <w:rPr>
          <w:rFonts w:ascii="Times New Roman" w:hAnsi="Times New Roman" w:cs="Times New Roman"/>
          <w:sz w:val="24"/>
          <w:szCs w:val="24"/>
        </w:rPr>
        <w:t xml:space="preserve"> ersh@auction-house.ru), действующее на основании договора с Акционерным коммерческим банком «</w:t>
      </w:r>
      <w:proofErr w:type="spellStart"/>
      <w:r w:rsidRPr="004B293C">
        <w:rPr>
          <w:rFonts w:ascii="Times New Roman" w:hAnsi="Times New Roman" w:cs="Times New Roman"/>
          <w:sz w:val="24"/>
          <w:szCs w:val="24"/>
        </w:rPr>
        <w:t>Тусар</w:t>
      </w:r>
      <w:proofErr w:type="spellEnd"/>
      <w:r w:rsidRPr="004B293C">
        <w:rPr>
          <w:rFonts w:ascii="Times New Roman" w:hAnsi="Times New Roman" w:cs="Times New Roman"/>
          <w:sz w:val="24"/>
          <w:szCs w:val="24"/>
        </w:rPr>
        <w:t>» (акционерное общество) (АО «</w:t>
      </w:r>
      <w:proofErr w:type="spellStart"/>
      <w:r w:rsidRPr="004B293C">
        <w:rPr>
          <w:rFonts w:ascii="Times New Roman" w:hAnsi="Times New Roman" w:cs="Times New Roman"/>
          <w:sz w:val="24"/>
          <w:szCs w:val="24"/>
        </w:rPr>
        <w:t>Тусарбанк</w:t>
      </w:r>
      <w:proofErr w:type="spellEnd"/>
      <w:r w:rsidRPr="004B293C">
        <w:rPr>
          <w:rFonts w:ascii="Times New Roman" w:hAnsi="Times New Roman" w:cs="Times New Roman"/>
          <w:sz w:val="24"/>
          <w:szCs w:val="24"/>
        </w:rPr>
        <w:t>»), адрес регистрации: 109240, г. Москва, ул. Верхняя Радищевская, д.17/2, стр.2, ИНН 7708000628, ОГРН 1027739482242), конкурсным управляющим (ликвидатором) которого на основании решения Арбитражного суда г. Москвы от 25 ноября 2015 г. по делу № А40-181212/15 является государственная корпорация «Агентство по страхованию вкладов» (109240, г. Москва, ул. Высоцкого, д. 4),</w:t>
      </w:r>
      <w:r w:rsidR="006A29E3">
        <w:rPr>
          <w:rFonts w:ascii="Times New Roman" w:hAnsi="Times New Roman" w:cs="Times New Roman"/>
          <w:sz w:val="24"/>
          <w:szCs w:val="24"/>
        </w:rPr>
        <w:t xml:space="preserve"> </w:t>
      </w:r>
      <w:r w:rsidR="005A22D1">
        <w:rPr>
          <w:rFonts w:ascii="Times New Roman" w:hAnsi="Times New Roman" w:cs="Times New Roman"/>
          <w:color w:val="000000"/>
          <w:sz w:val="24"/>
          <w:szCs w:val="24"/>
        </w:rPr>
        <w:t>сообщает о внесении изменений в сообщение о проведении торгов</w:t>
      </w:r>
      <w:r w:rsidR="006A29E3">
        <w:rPr>
          <w:rFonts w:ascii="Times New Roman" w:hAnsi="Times New Roman" w:cs="Times New Roman"/>
          <w:sz w:val="24"/>
          <w:szCs w:val="24"/>
        </w:rPr>
        <w:t xml:space="preserve"> (</w:t>
      </w:r>
      <w:r w:rsidRPr="004B293C">
        <w:rPr>
          <w:rFonts w:ascii="Times New Roman" w:hAnsi="Times New Roman" w:cs="Times New Roman"/>
          <w:sz w:val="24"/>
          <w:szCs w:val="24"/>
        </w:rPr>
        <w:t>сообщение 02030274451 в газете АО «Коммерсантъ» №138(7828) от 03.08.2024)</w:t>
      </w:r>
      <w:r w:rsidR="005A22D1">
        <w:rPr>
          <w:rFonts w:ascii="Times New Roman" w:hAnsi="Times New Roman" w:cs="Times New Roman"/>
          <w:sz w:val="24"/>
          <w:szCs w:val="24"/>
        </w:rPr>
        <w:t>, лот</w:t>
      </w:r>
      <w:r w:rsidR="005A22D1" w:rsidRPr="005A22D1">
        <w:rPr>
          <w:rFonts w:ascii="Times New Roman" w:hAnsi="Times New Roman" w:cs="Times New Roman"/>
          <w:sz w:val="24"/>
          <w:szCs w:val="24"/>
        </w:rPr>
        <w:t xml:space="preserve"> 1</w:t>
      </w:r>
      <w:r w:rsidR="005A22D1">
        <w:rPr>
          <w:rFonts w:ascii="Times New Roman" w:hAnsi="Times New Roman" w:cs="Times New Roman"/>
          <w:sz w:val="24"/>
          <w:szCs w:val="24"/>
        </w:rPr>
        <w:t xml:space="preserve"> </w:t>
      </w:r>
      <w:r w:rsidR="005A22D1" w:rsidRPr="005A22D1">
        <w:rPr>
          <w:rFonts w:ascii="Times New Roman" w:hAnsi="Times New Roman" w:cs="Times New Roman"/>
          <w:sz w:val="24"/>
          <w:szCs w:val="24"/>
        </w:rPr>
        <w:t>в сообщении следует читать в следующей редакции:</w:t>
      </w:r>
    </w:p>
    <w:p w14:paraId="404DAEC4" w14:textId="732C3577" w:rsidR="00395B7D" w:rsidRDefault="005A22D1" w:rsidP="009F5A92">
      <w:pPr>
        <w:pStyle w:val="a3"/>
        <w:spacing w:before="120" w:after="120"/>
        <w:jc w:val="both"/>
      </w:pPr>
      <w:r w:rsidRPr="005A22D1">
        <w:rPr>
          <w:rFonts w:ascii="Times New Roman" w:hAnsi="Times New Roman" w:cs="Times New Roman"/>
          <w:sz w:val="24"/>
          <w:szCs w:val="24"/>
        </w:rPr>
        <w:t xml:space="preserve">Лот 1 - </w:t>
      </w:r>
      <w:r w:rsidR="009F5A92" w:rsidRPr="009F5A92">
        <w:rPr>
          <w:rFonts w:ascii="Times New Roman" w:hAnsi="Times New Roman" w:cs="Times New Roman"/>
          <w:sz w:val="24"/>
          <w:szCs w:val="24"/>
        </w:rPr>
        <w:t>Осипов Алексей Владимирович, определение АС г. Москвы от 09.10.2023 по делу А40-243019/16-95-278 о субсидиарной ответственности по обязательствам ООО «СГМС», определение АС г. Москвы от 11.10.2024 по делу А40-144001/24-81-337 о включении требований в третью очередь реестра требований кредиторов, определение АС г. Москвы от 11.10.2024 по делу А40-144001/24-81-337 об исправлении опечатки, находится в процедуре банкротства (467 543 823,58 руб.)</w:t>
      </w: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4AA7"/>
    <w:rsid w:val="000655C1"/>
    <w:rsid w:val="00092F34"/>
    <w:rsid w:val="000970FF"/>
    <w:rsid w:val="000D3937"/>
    <w:rsid w:val="000D76F9"/>
    <w:rsid w:val="000F36B2"/>
    <w:rsid w:val="0010213C"/>
    <w:rsid w:val="001B46AE"/>
    <w:rsid w:val="0026071C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76DEE"/>
    <w:rsid w:val="0048519C"/>
    <w:rsid w:val="00486677"/>
    <w:rsid w:val="004A0E3B"/>
    <w:rsid w:val="004B293C"/>
    <w:rsid w:val="00557CEC"/>
    <w:rsid w:val="005A22D1"/>
    <w:rsid w:val="005A3543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715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4F4"/>
    <w:rsid w:val="009C5E23"/>
    <w:rsid w:val="009F5A92"/>
    <w:rsid w:val="00A03534"/>
    <w:rsid w:val="00A46818"/>
    <w:rsid w:val="00A7295E"/>
    <w:rsid w:val="00A75937"/>
    <w:rsid w:val="00A84E57"/>
    <w:rsid w:val="00A915D6"/>
    <w:rsid w:val="00AA23A3"/>
    <w:rsid w:val="00AB41AF"/>
    <w:rsid w:val="00AD392A"/>
    <w:rsid w:val="00AE1067"/>
    <w:rsid w:val="00B223C0"/>
    <w:rsid w:val="00B25C04"/>
    <w:rsid w:val="00B44C55"/>
    <w:rsid w:val="00B61909"/>
    <w:rsid w:val="00BB60EB"/>
    <w:rsid w:val="00BE58CC"/>
    <w:rsid w:val="00C0083D"/>
    <w:rsid w:val="00CD379D"/>
    <w:rsid w:val="00CE3867"/>
    <w:rsid w:val="00D16EC2"/>
    <w:rsid w:val="00D2364C"/>
    <w:rsid w:val="00D73C7F"/>
    <w:rsid w:val="00D743E5"/>
    <w:rsid w:val="00DA2803"/>
    <w:rsid w:val="00DC52C6"/>
    <w:rsid w:val="00DC68C7"/>
    <w:rsid w:val="00DF6B4A"/>
    <w:rsid w:val="00E16D53"/>
    <w:rsid w:val="00E20726"/>
    <w:rsid w:val="00E309A0"/>
    <w:rsid w:val="00E83654"/>
    <w:rsid w:val="00E909A4"/>
    <w:rsid w:val="00EA76C4"/>
    <w:rsid w:val="00EC6C4C"/>
    <w:rsid w:val="00EF0DB1"/>
    <w:rsid w:val="00EF0FEB"/>
    <w:rsid w:val="00F40125"/>
    <w:rsid w:val="00F62A7B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FB383BD5-6969-4A82-B70B-4C30353A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20</cp:revision>
  <cp:lastPrinted>2018-07-19T11:23:00Z</cp:lastPrinted>
  <dcterms:created xsi:type="dcterms:W3CDTF">2018-08-16T07:28:00Z</dcterms:created>
  <dcterms:modified xsi:type="dcterms:W3CDTF">2024-11-05T12:30:00Z</dcterms:modified>
</cp:coreProperties>
</file>