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A5628" w14:textId="77777777" w:rsidR="00DF4ED5" w:rsidRDefault="00045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7741343"/>
      <w:r>
        <w:rPr>
          <w:rFonts w:ascii="Times New Roman" w:hAnsi="Times New Roman" w:cs="Times New Roman"/>
          <w:b/>
          <w:bCs/>
          <w:sz w:val="24"/>
          <w:szCs w:val="24"/>
        </w:rPr>
        <w:t>(ФОРМА)</w:t>
      </w:r>
    </w:p>
    <w:p w14:paraId="20E7FBFF" w14:textId="77777777" w:rsidR="00DF4ED5" w:rsidRDefault="00045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7EBB39B4" w14:textId="77777777" w:rsidR="00DF4ED5" w:rsidRDefault="00045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14:paraId="6FA1A6F3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E9C29" w14:textId="77777777" w:rsidR="00DF4ED5" w:rsidRDefault="000450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г. Санкт-Петербург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___» ____________ 202_ год</w:t>
      </w:r>
    </w:p>
    <w:p w14:paraId="25098951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5B9A5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«ОБЕРОН» (ООО «ОБЕРОН»),</w:t>
      </w:r>
      <w:r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 (ИНН): 7810877025, основной государственный регистрационный номер (ОГРН): 1127847387315), дата государственной регистрации: ________ года, наименование регистрирующего органа: Межрайонная инспекция Федеральной налоговой службы № 46 по г. Москве, КПП: ___; адрес (место нахождения): 196084, г. Санкт-Петербург, ул. Цветочная, д.25, литер Ж, офис 304, далее по тексту договора именуемое </w:t>
      </w:r>
      <w:r>
        <w:rPr>
          <w:rFonts w:ascii="Times New Roman" w:hAnsi="Times New Roman" w:cs="Times New Roman"/>
          <w:b/>
          <w:bCs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Сикавиной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Людмилы Владимировны, действующей на основании Устава, с одной стороны, и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0FEB3E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________________________________________, далее по тексту договора именуемое </w:t>
      </w:r>
      <w:r>
        <w:rPr>
          <w:rFonts w:ascii="Times New Roman" w:hAnsi="Times New Roman" w:cs="Times New Roman"/>
          <w:b/>
          <w:bCs/>
          <w:sz w:val="24"/>
          <w:szCs w:val="24"/>
        </w:rPr>
        <w:t>«Покупатель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</w:p>
    <w:p w14:paraId="66C0B6E9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>
        <w:rPr>
          <w:rFonts w:ascii="Times New Roman" w:hAnsi="Times New Roman" w:cs="Times New Roman"/>
          <w:b/>
          <w:bCs/>
          <w:sz w:val="24"/>
          <w:szCs w:val="24"/>
        </w:rPr>
        <w:t>«Стороны»</w:t>
      </w:r>
      <w:r>
        <w:rPr>
          <w:rFonts w:ascii="Times New Roman" w:hAnsi="Times New Roman" w:cs="Times New Roman"/>
          <w:sz w:val="24"/>
          <w:szCs w:val="24"/>
        </w:rPr>
        <w:t xml:space="preserve">, а каждый по отдельности – </w:t>
      </w:r>
      <w:r>
        <w:rPr>
          <w:rFonts w:ascii="Times New Roman" w:hAnsi="Times New Roman" w:cs="Times New Roman"/>
          <w:b/>
          <w:bCs/>
          <w:sz w:val="24"/>
          <w:szCs w:val="24"/>
        </w:rPr>
        <w:t>«Сторона»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A35FF8F" w14:textId="0A2DEA68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о результатах торгов АО «Российский аукционный дом» (ИНН 7838430413) от____</w:t>
      </w:r>
      <w:r w:rsidR="003F2BFA">
        <w:rPr>
          <w:rFonts w:ascii="Times New Roman" w:hAnsi="Times New Roman" w:cs="Times New Roman"/>
          <w:sz w:val="24"/>
          <w:szCs w:val="24"/>
        </w:rPr>
        <w:t>_ заключили</w:t>
      </w:r>
      <w:r>
        <w:rPr>
          <w:rFonts w:ascii="Times New Roman" w:hAnsi="Times New Roman" w:cs="Times New Roman"/>
          <w:sz w:val="24"/>
          <w:szCs w:val="24"/>
        </w:rPr>
        <w:t xml:space="preserve"> настоящий договор купли-продажи недвижимого имущества (далее – </w:t>
      </w:r>
      <w:r>
        <w:rPr>
          <w:rFonts w:ascii="Times New Roman" w:hAnsi="Times New Roman" w:cs="Times New Roman"/>
          <w:b/>
          <w:bCs/>
          <w:sz w:val="24"/>
          <w:szCs w:val="24"/>
        </w:rPr>
        <w:t>«Договор»</w:t>
      </w:r>
      <w:r>
        <w:rPr>
          <w:rFonts w:ascii="Times New Roman" w:hAnsi="Times New Roman" w:cs="Times New Roman"/>
          <w:sz w:val="24"/>
          <w:szCs w:val="24"/>
        </w:rPr>
        <w:t>) о нижеследующем:</w:t>
      </w:r>
    </w:p>
    <w:p w14:paraId="5499CE8A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569D0" w14:textId="77777777" w:rsidR="00DF4ED5" w:rsidRDefault="00045042">
      <w:pPr>
        <w:pStyle w:val="af7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1E0916B3" w14:textId="229C0973" w:rsidR="00DF4ED5" w:rsidRPr="00D3544E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44E">
        <w:rPr>
          <w:rFonts w:ascii="Times New Roman" w:hAnsi="Times New Roman" w:cs="Times New Roman"/>
          <w:sz w:val="24"/>
          <w:szCs w:val="24"/>
        </w:rPr>
        <w:t>По Договору Продавец обязуется передать в собственность Покупателя, а Покупатель обязуется принять и оплатить по цене и на условиях Договора следующие объекты недвижимого имущества (далее совместно именуемые – «Объекты</w:t>
      </w:r>
      <w:r w:rsidRPr="0090793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920D21" w:rsidRPr="00907939">
        <w:rPr>
          <w:rFonts w:ascii="Times New Roman" w:hAnsi="Times New Roman" w:cs="Times New Roman"/>
          <w:sz w:val="24"/>
          <w:szCs w:val="24"/>
        </w:rPr>
        <w:t>/«</w:t>
      </w:r>
      <w:proofErr w:type="gramEnd"/>
      <w:r w:rsidR="00920D21" w:rsidRPr="00907939">
        <w:rPr>
          <w:rFonts w:ascii="Times New Roman" w:hAnsi="Times New Roman" w:cs="Times New Roman"/>
          <w:sz w:val="24"/>
          <w:szCs w:val="24"/>
        </w:rPr>
        <w:t>Имущество»</w:t>
      </w:r>
      <w:r w:rsidRPr="00907939">
        <w:rPr>
          <w:rFonts w:ascii="Times New Roman" w:hAnsi="Times New Roman" w:cs="Times New Roman"/>
          <w:sz w:val="24"/>
          <w:szCs w:val="24"/>
        </w:rPr>
        <w:t xml:space="preserve">, </w:t>
      </w:r>
      <w:r w:rsidRPr="00D3544E">
        <w:rPr>
          <w:rFonts w:ascii="Times New Roman" w:hAnsi="Times New Roman" w:cs="Times New Roman"/>
          <w:sz w:val="24"/>
          <w:szCs w:val="24"/>
        </w:rPr>
        <w:t>а каждый в отдельности – «Объект</w:t>
      </w:r>
      <w:r w:rsidR="001C436B" w:rsidRPr="00D3544E">
        <w:rPr>
          <w:rFonts w:ascii="Times New Roman" w:hAnsi="Times New Roman" w:cs="Times New Roman"/>
          <w:sz w:val="24"/>
          <w:szCs w:val="24"/>
        </w:rPr>
        <w:t>»). Перечень Объектов приведен в Приложении №3 к Договору.</w:t>
      </w:r>
    </w:p>
    <w:p w14:paraId="0AD71981" w14:textId="73DD4E0A" w:rsidR="00A97B64" w:rsidRPr="00D3544E" w:rsidRDefault="00961541" w:rsidP="006935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939">
        <w:rPr>
          <w:rFonts w:ascii="Times New Roman" w:hAnsi="Times New Roman" w:cs="Times New Roman"/>
          <w:sz w:val="24"/>
          <w:szCs w:val="24"/>
        </w:rPr>
        <w:t>В отношении Объектов действуют ограничения (обременения прав), указанные в к</w:t>
      </w:r>
      <w:r w:rsidR="00045042" w:rsidRPr="00907939">
        <w:rPr>
          <w:rFonts w:ascii="Times New Roman" w:hAnsi="Times New Roman" w:cs="Times New Roman"/>
          <w:sz w:val="24"/>
          <w:szCs w:val="24"/>
        </w:rPr>
        <w:t>опи</w:t>
      </w:r>
      <w:r w:rsidRPr="00907939">
        <w:rPr>
          <w:rFonts w:ascii="Times New Roman" w:hAnsi="Times New Roman" w:cs="Times New Roman"/>
          <w:sz w:val="24"/>
          <w:szCs w:val="24"/>
        </w:rPr>
        <w:t>ях</w:t>
      </w:r>
      <w:r w:rsidR="00045042" w:rsidRPr="00907939">
        <w:rPr>
          <w:rFonts w:ascii="Times New Roman" w:hAnsi="Times New Roman" w:cs="Times New Roman"/>
          <w:sz w:val="24"/>
          <w:szCs w:val="24"/>
        </w:rPr>
        <w:t xml:space="preserve"> выписок из Единого государственного реестра недвижимости</w:t>
      </w:r>
      <w:r w:rsidRPr="00907939">
        <w:rPr>
          <w:rFonts w:ascii="Times New Roman" w:hAnsi="Times New Roman" w:cs="Times New Roman"/>
          <w:sz w:val="24"/>
          <w:szCs w:val="24"/>
        </w:rPr>
        <w:t>,</w:t>
      </w:r>
      <w:r w:rsidR="00045042" w:rsidRPr="00907939">
        <w:rPr>
          <w:rFonts w:ascii="Times New Roman" w:hAnsi="Times New Roman" w:cs="Times New Roman"/>
          <w:sz w:val="24"/>
          <w:szCs w:val="24"/>
        </w:rPr>
        <w:t xml:space="preserve"> приведе</w:t>
      </w:r>
      <w:r w:rsidRPr="00907939">
        <w:rPr>
          <w:rFonts w:ascii="Times New Roman" w:hAnsi="Times New Roman" w:cs="Times New Roman"/>
          <w:sz w:val="24"/>
          <w:szCs w:val="24"/>
        </w:rPr>
        <w:t>н</w:t>
      </w:r>
      <w:r w:rsidR="00045042" w:rsidRPr="00907939">
        <w:rPr>
          <w:rFonts w:ascii="Times New Roman" w:hAnsi="Times New Roman" w:cs="Times New Roman"/>
          <w:sz w:val="24"/>
          <w:szCs w:val="24"/>
        </w:rPr>
        <w:t>ны</w:t>
      </w:r>
      <w:r w:rsidRPr="00907939">
        <w:rPr>
          <w:rFonts w:ascii="Times New Roman" w:hAnsi="Times New Roman" w:cs="Times New Roman"/>
          <w:sz w:val="24"/>
          <w:szCs w:val="24"/>
        </w:rPr>
        <w:t>х</w:t>
      </w:r>
      <w:r w:rsidR="00045042" w:rsidRPr="00907939">
        <w:rPr>
          <w:rFonts w:ascii="Times New Roman" w:hAnsi="Times New Roman" w:cs="Times New Roman"/>
          <w:sz w:val="24"/>
          <w:szCs w:val="24"/>
        </w:rPr>
        <w:t xml:space="preserve"> в Приложении № 1 к Договору</w:t>
      </w:r>
      <w:r w:rsidR="0069355B" w:rsidRPr="00907939">
        <w:rPr>
          <w:rFonts w:ascii="Times New Roman" w:hAnsi="Times New Roman" w:cs="Times New Roman"/>
          <w:sz w:val="24"/>
          <w:szCs w:val="24"/>
        </w:rPr>
        <w:t>.</w:t>
      </w:r>
    </w:p>
    <w:p w14:paraId="2F021BBE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гарантирует, что подлежащие передаче Покупателю на условиях Договора Объекты не проданы, не переданы в уставный капитал каких-либо организаций, под арестом не состоят, не имеют иных обременений, не указанных в Договоре, включая аренду, субаренду и/или сервитут, и не являются предметом судебного спора.</w:t>
      </w:r>
    </w:p>
    <w:p w14:paraId="7EEF1DF6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подтверждает, что на дату подписания Договора он осмотрел Объекты и проверил их состояние (в том числе техническое). Покупатель подтверждает, что имел возможность привлечь квалифицированных технических специалистов для осмотра всех Объектов, включая земельные участки. Покупатель не имеет претензий к Объектам, их внешнему виду, состоянию и характеристикам, в том числе в связи с возможным наличием явных или скрытых недостатков Объектов.</w:t>
      </w:r>
    </w:p>
    <w:p w14:paraId="365D73AF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Объекты передаются в фактически существующем состоянии (в состоянии «как есть» на день заключения Договора) с учетом всех дефектов, неисправностей, которые были оговорены Продавцом или стали (или должны были стать) известны Покупателю по результатам осмотра Объектов.  </w:t>
      </w:r>
    </w:p>
    <w:p w14:paraId="3A2BCA3B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соглашаются, что на дату подписания Договора Покупатель располагает всей необходимой ему информацией об Объектах.  </w:t>
      </w:r>
    </w:p>
    <w:p w14:paraId="3CFA021D" w14:textId="2E21A553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Принимая во внимание, что Объекты передаются Покупателю в фактически существующем состоянии («как есть»), никакие из положений Договора не могут быть истолкованы как возлагающие на Продавца какие-либо гарантийные обязательства или обязательства по выполнению работ, финансированию или возмещению расходов Покупателя по выполнению </w:t>
      </w:r>
      <w:bookmarkStart w:id="1" w:name="_Hlk177741434"/>
      <w:bookmarkStart w:id="2" w:name="_Hlk177741367"/>
      <w:bookmarkEnd w:id="0"/>
      <w:r>
        <w:rPr>
          <w:rFonts w:ascii="Times New Roman" w:hAnsi="Times New Roman" w:cs="Times New Roman"/>
          <w:sz w:val="24"/>
          <w:szCs w:val="24"/>
        </w:rPr>
        <w:t>Покупателем консервации, рекультивации, демонтажу или монтажу, озеленению, благоустройству, любых ремонтных или иных работ, а также мероприятий по устранению недостатков Объектов.</w:t>
      </w:r>
    </w:p>
    <w:p w14:paraId="5E2FF3B7" w14:textId="77777777" w:rsidR="00DF4ED5" w:rsidRDefault="00DF4ED5">
      <w:pPr>
        <w:pStyle w:val="af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77741501"/>
      <w:bookmarkStart w:id="4" w:name="_Hlk177741448"/>
      <w:bookmarkEnd w:id="1"/>
    </w:p>
    <w:p w14:paraId="70A5A3DF" w14:textId="77777777" w:rsidR="00DF4ED5" w:rsidRDefault="00045042">
      <w:pPr>
        <w:pStyle w:val="af7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1D8C8D89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E8D6C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Цена Объектов, определенная по итогам аукциона (Протокол о результатах торгов № __________ от ____________), составляет _________________ рублей, в том числе НДС в размере  ________ (_____________________) рублей, и состоит из:</w:t>
      </w:r>
    </w:p>
    <w:p w14:paraId="13243B1C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[_____________________]</w:t>
      </w:r>
    </w:p>
    <w:p w14:paraId="6FFC5099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7741518"/>
      <w:bookmarkEnd w:id="3"/>
      <w:r>
        <w:rPr>
          <w:rFonts w:ascii="Times New Roman" w:hAnsi="Times New Roman" w:cs="Times New Roman"/>
          <w:sz w:val="24"/>
          <w:szCs w:val="24"/>
        </w:rPr>
        <w:t xml:space="preserve">2.2. Внесенный Покупателем для </w:t>
      </w:r>
      <w:r w:rsidR="004C0B0D">
        <w:rPr>
          <w:rFonts w:ascii="Times New Roman" w:hAnsi="Times New Roman" w:cs="Times New Roman"/>
          <w:sz w:val="24"/>
          <w:szCs w:val="24"/>
        </w:rPr>
        <w:t>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B0D">
        <w:rPr>
          <w:rFonts w:ascii="Times New Roman" w:hAnsi="Times New Roman" w:cs="Times New Roman"/>
          <w:sz w:val="24"/>
          <w:szCs w:val="24"/>
        </w:rPr>
        <w:t>аукционе задаток</w:t>
      </w:r>
      <w:r>
        <w:rPr>
          <w:rFonts w:ascii="Times New Roman" w:hAnsi="Times New Roman" w:cs="Times New Roman"/>
          <w:sz w:val="24"/>
          <w:szCs w:val="24"/>
        </w:rPr>
        <w:t xml:space="preserve"> в сумме ____________ (______________) рублей (далее – «Задаток») засчитывается в счет исполнения Покупателем обязанности по уплате цены Объектов.</w:t>
      </w:r>
    </w:p>
    <w:p w14:paraId="2AF5C24A" w14:textId="5844EB13" w:rsidR="002F7CFA" w:rsidRDefault="002F7CFA" w:rsidP="002F7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7741536"/>
      <w:bookmarkEnd w:id="4"/>
      <w:bookmarkEnd w:id="5"/>
    </w:p>
    <w:p w14:paraId="312B6A20" w14:textId="77777777" w:rsidR="002F7CFA" w:rsidRPr="00D0116A" w:rsidRDefault="002F7CFA" w:rsidP="00D0116A">
      <w:pPr>
        <w:tabs>
          <w:tab w:val="num" w:pos="426"/>
        </w:tabs>
        <w:spacing w:after="0" w:line="240" w:lineRule="auto"/>
        <w:ind w:right="5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16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942321" w:rsidRPr="00D0116A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0116A">
        <w:rPr>
          <w:rFonts w:ascii="Times New Roman" w:eastAsia="Times New Roman" w:hAnsi="Times New Roman" w:cs="Times New Roman"/>
          <w:bCs/>
          <w:sz w:val="24"/>
          <w:szCs w:val="24"/>
        </w:rPr>
        <w:t xml:space="preserve">. Оставшуюся сумму в размере ______________________ (_____________) рублей </w:t>
      </w:r>
      <w:r w:rsidRPr="00D0116A">
        <w:rPr>
          <w:rFonts w:ascii="Times New Roman" w:eastAsia="Times New Roman" w:hAnsi="Times New Roman" w:cs="Times New Roman"/>
          <w:sz w:val="24"/>
          <w:szCs w:val="24"/>
        </w:rPr>
        <w:t xml:space="preserve">Покупатель перечисляет на расчетный счет </w:t>
      </w:r>
      <w:r w:rsidR="00D0116A" w:rsidRPr="00D0116A">
        <w:rPr>
          <w:rFonts w:ascii="Times New Roman" w:eastAsia="Times New Roman" w:hAnsi="Times New Roman" w:cs="Times New Roman"/>
          <w:sz w:val="24"/>
          <w:szCs w:val="24"/>
        </w:rPr>
        <w:t xml:space="preserve">АО «Российский аукционный дом» </w:t>
      </w:r>
      <w:r w:rsidR="00023B4A">
        <w:rPr>
          <w:rFonts w:ascii="Times New Roman" w:eastAsia="Times New Roman" w:hAnsi="Times New Roman" w:cs="Times New Roman"/>
          <w:sz w:val="24"/>
          <w:szCs w:val="24"/>
        </w:rPr>
        <w:t>р/с №</w:t>
      </w:r>
      <w:r w:rsidR="00FE48B3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D0116A" w:rsidRPr="00D0116A">
        <w:rPr>
          <w:rFonts w:ascii="Times New Roman" w:eastAsia="Times New Roman" w:hAnsi="Times New Roman" w:cs="Times New Roman"/>
          <w:sz w:val="24"/>
          <w:szCs w:val="24"/>
        </w:rPr>
        <w:t xml:space="preserve">(далее - </w:t>
      </w:r>
      <w:r w:rsidRPr="00D0116A">
        <w:rPr>
          <w:rFonts w:ascii="Times New Roman" w:eastAsia="Times New Roman" w:hAnsi="Times New Roman" w:cs="Times New Roman"/>
          <w:sz w:val="24"/>
          <w:szCs w:val="24"/>
        </w:rPr>
        <w:t>Организатор торгов</w:t>
      </w:r>
      <w:r w:rsidR="00D0116A" w:rsidRPr="00D0116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0116A">
        <w:rPr>
          <w:rFonts w:ascii="Times New Roman" w:eastAsia="Times New Roman" w:hAnsi="Times New Roman" w:cs="Times New Roman"/>
          <w:sz w:val="24"/>
          <w:szCs w:val="24"/>
        </w:rPr>
        <w:t xml:space="preserve"> в течение </w:t>
      </w:r>
      <w:r w:rsidR="00FE48B3" w:rsidRPr="001B38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8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E48B3" w:rsidRPr="001B3897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1B389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42321" w:rsidRPr="001B3897">
        <w:rPr>
          <w:rFonts w:ascii="Times New Roman" w:eastAsia="Times New Roman" w:hAnsi="Times New Roman" w:cs="Times New Roman"/>
          <w:sz w:val="24"/>
          <w:szCs w:val="24"/>
        </w:rPr>
        <w:t>рабоч</w:t>
      </w:r>
      <w:r w:rsidR="001B389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3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16A" w:rsidRPr="001B3897">
        <w:rPr>
          <w:rFonts w:ascii="Times New Roman" w:eastAsia="Times New Roman" w:hAnsi="Times New Roman" w:cs="Times New Roman"/>
          <w:sz w:val="24"/>
          <w:szCs w:val="24"/>
        </w:rPr>
        <w:t>дн</w:t>
      </w:r>
      <w:r w:rsidR="001B389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D0116A" w:rsidRPr="00D0116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011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116A">
        <w:rPr>
          <w:rFonts w:ascii="Times New Roman" w:hAnsi="Times New Roman" w:cs="Times New Roman"/>
          <w:sz w:val="24"/>
          <w:szCs w:val="24"/>
        </w:rPr>
        <w:t xml:space="preserve">даты заключения </w:t>
      </w:r>
      <w:r w:rsidR="00B95EC4">
        <w:rPr>
          <w:rFonts w:ascii="Times New Roman" w:hAnsi="Times New Roman" w:cs="Times New Roman"/>
          <w:sz w:val="24"/>
          <w:szCs w:val="24"/>
        </w:rPr>
        <w:t>Договора</w:t>
      </w:r>
      <w:r w:rsidRPr="00D0116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9930DE9" w14:textId="77777777" w:rsidR="0016760E" w:rsidRDefault="002F7CFA" w:rsidP="0016760E">
      <w:pPr>
        <w:tabs>
          <w:tab w:val="num" w:pos="426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0116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D0116A" w:rsidRPr="00D0116A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0116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0116A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Обязательство Покупателя по оплате Объект</w:t>
      </w:r>
      <w:r w:rsidR="00D0116A" w:rsidRPr="00D0116A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D0116A">
        <w:rPr>
          <w:rFonts w:ascii="Times New Roman" w:eastAsia="Times New Roman" w:hAnsi="Times New Roman" w:cs="Times New Roman"/>
          <w:sz w:val="24"/>
          <w:szCs w:val="24"/>
        </w:rPr>
        <w:t xml:space="preserve"> считается выполненным с момента зачисления денежных средств в полном размере, указанном в п. 2.</w:t>
      </w:r>
      <w:r w:rsidR="00D0116A" w:rsidRPr="00D0116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011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116A" w:rsidRPr="00D0116A">
        <w:rPr>
          <w:rFonts w:ascii="Times New Roman" w:eastAsia="Times New Roman" w:hAnsi="Times New Roman" w:cs="Times New Roman"/>
          <w:sz w:val="24"/>
          <w:szCs w:val="24"/>
        </w:rPr>
        <w:t>Договора, на</w:t>
      </w:r>
      <w:r w:rsidRPr="00D0116A">
        <w:rPr>
          <w:rFonts w:ascii="Times New Roman" w:eastAsia="Times New Roman" w:hAnsi="Times New Roman" w:cs="Times New Roman"/>
          <w:sz w:val="24"/>
          <w:szCs w:val="24"/>
        </w:rPr>
        <w:t xml:space="preserve"> расчетный счет Организатора торгов.</w:t>
      </w:r>
      <w:r w:rsidRPr="00D0116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49899E01" w14:textId="77777777" w:rsidR="000705AA" w:rsidRPr="00D3544E" w:rsidRDefault="00677C2E" w:rsidP="0016760E">
      <w:pPr>
        <w:tabs>
          <w:tab w:val="num" w:pos="426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4E">
        <w:rPr>
          <w:rFonts w:ascii="Times New Roman" w:eastAsia="Times New Roman" w:hAnsi="Times New Roman" w:cs="Times New Roman"/>
          <w:sz w:val="24"/>
          <w:szCs w:val="24"/>
        </w:rPr>
        <w:t>2.5. До момента исполнения Продавцом требований, предусмотренных п.3.1.</w:t>
      </w:r>
      <w:r w:rsidR="009926AB" w:rsidRPr="00D354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3544E">
        <w:rPr>
          <w:rFonts w:ascii="Times New Roman" w:eastAsia="Times New Roman" w:hAnsi="Times New Roman" w:cs="Times New Roman"/>
          <w:sz w:val="24"/>
          <w:szCs w:val="24"/>
        </w:rPr>
        <w:t xml:space="preserve"> Договора, денежные средства, полученные от Покупателя, будут находиться на расчетном счете Организатора торгов.</w:t>
      </w:r>
      <w:r w:rsidR="00931650" w:rsidRPr="00D35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7F5797" w14:textId="5BE8E002" w:rsidR="002F7CFA" w:rsidRPr="00D3544E" w:rsidRDefault="00931650" w:rsidP="0016760E">
      <w:pPr>
        <w:tabs>
          <w:tab w:val="num" w:pos="426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44E">
        <w:rPr>
          <w:rFonts w:ascii="Times New Roman" w:eastAsia="Times New Roman" w:hAnsi="Times New Roman" w:cs="Times New Roman"/>
          <w:sz w:val="24"/>
          <w:szCs w:val="24"/>
        </w:rPr>
        <w:t xml:space="preserve">Согласие </w:t>
      </w:r>
      <w:r w:rsidR="00A97B64" w:rsidRPr="00D3544E">
        <w:rPr>
          <w:rFonts w:ascii="Times New Roman" w:eastAsia="Times New Roman" w:hAnsi="Times New Roman" w:cs="Times New Roman"/>
          <w:sz w:val="24"/>
          <w:szCs w:val="24"/>
        </w:rPr>
        <w:t>Банка</w:t>
      </w:r>
      <w:r w:rsidR="001B3897" w:rsidRPr="00D35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544E">
        <w:rPr>
          <w:rFonts w:ascii="Times New Roman" w:eastAsia="Times New Roman" w:hAnsi="Times New Roman" w:cs="Times New Roman"/>
          <w:sz w:val="24"/>
          <w:szCs w:val="24"/>
        </w:rPr>
        <w:t>на погашение регистрационн</w:t>
      </w:r>
      <w:r w:rsidR="000705AA" w:rsidRPr="00D3544E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D3544E">
        <w:rPr>
          <w:rFonts w:ascii="Times New Roman" w:eastAsia="Times New Roman" w:hAnsi="Times New Roman" w:cs="Times New Roman"/>
          <w:sz w:val="24"/>
          <w:szCs w:val="24"/>
        </w:rPr>
        <w:t xml:space="preserve"> запис</w:t>
      </w:r>
      <w:r w:rsidR="000705AA" w:rsidRPr="00D3544E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D3544E">
        <w:rPr>
          <w:rFonts w:ascii="Times New Roman" w:eastAsia="Times New Roman" w:hAnsi="Times New Roman" w:cs="Times New Roman"/>
          <w:sz w:val="24"/>
          <w:szCs w:val="24"/>
        </w:rPr>
        <w:t xml:space="preserve"> об ипотеке Объектов </w:t>
      </w:r>
      <w:r w:rsidR="00A33D46" w:rsidRPr="00D3544E">
        <w:rPr>
          <w:rFonts w:ascii="Times New Roman" w:eastAsia="Times New Roman" w:hAnsi="Times New Roman" w:cs="Times New Roman"/>
          <w:sz w:val="24"/>
          <w:szCs w:val="24"/>
        </w:rPr>
        <w:t xml:space="preserve">будет предоставлено Покупателю в течение 1 (одного) рабочего дня с даты </w:t>
      </w:r>
      <w:r w:rsidR="00221BEF" w:rsidRPr="00D3544E">
        <w:rPr>
          <w:rFonts w:ascii="Times New Roman" w:eastAsia="Times New Roman" w:hAnsi="Times New Roman" w:cs="Times New Roman"/>
          <w:sz w:val="24"/>
          <w:szCs w:val="24"/>
        </w:rPr>
        <w:t>получения денежных средств от Организатора торгов</w:t>
      </w:r>
      <w:r w:rsidR="00FA413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798707" w14:textId="77777777" w:rsidR="00DF4ED5" w:rsidRPr="00D3544E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DC314" w14:textId="77777777" w:rsidR="00DF4ED5" w:rsidRDefault="00045042">
      <w:pPr>
        <w:pStyle w:val="af7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14:paraId="6D719E32" w14:textId="77777777" w:rsidR="00DF4ED5" w:rsidRPr="006D43D3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3D3">
        <w:rPr>
          <w:rFonts w:ascii="Times New Roman" w:hAnsi="Times New Roman" w:cs="Times New Roman"/>
          <w:b/>
          <w:sz w:val="24"/>
          <w:szCs w:val="24"/>
        </w:rPr>
        <w:t xml:space="preserve">Обязанности Продавца: </w:t>
      </w:r>
    </w:p>
    <w:p w14:paraId="3ACECC64" w14:textId="77777777" w:rsidR="00DF4ED5" w:rsidRPr="00677C2E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C2E">
        <w:rPr>
          <w:rFonts w:ascii="Times New Roman" w:hAnsi="Times New Roman" w:cs="Times New Roman"/>
          <w:sz w:val="24"/>
          <w:szCs w:val="24"/>
        </w:rPr>
        <w:t>3.1.1. Передать Покупателю Объекты по акту приема-передачи (далее – «</w:t>
      </w:r>
      <w:r w:rsidRPr="00677C2E">
        <w:rPr>
          <w:rFonts w:ascii="Times New Roman" w:hAnsi="Times New Roman" w:cs="Times New Roman"/>
          <w:b/>
          <w:bCs/>
          <w:sz w:val="24"/>
          <w:szCs w:val="24"/>
        </w:rPr>
        <w:t>Акт приема-передачи</w:t>
      </w:r>
      <w:r w:rsidRPr="00677C2E">
        <w:rPr>
          <w:rFonts w:ascii="Times New Roman" w:hAnsi="Times New Roman" w:cs="Times New Roman"/>
          <w:sz w:val="24"/>
          <w:szCs w:val="24"/>
        </w:rPr>
        <w:t xml:space="preserve">») в течение 5 (Пяти) рабочих дней с даты государственной регистрации перехода права собственности на Объекты в Управлении Федеральной службы государственной регистрации, кадастра и картографии по Тверской области. </w:t>
      </w:r>
    </w:p>
    <w:p w14:paraId="2A83E548" w14:textId="77777777" w:rsidR="00DF4ED5" w:rsidRPr="00677C2E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C2E">
        <w:rPr>
          <w:rFonts w:ascii="Times New Roman" w:hAnsi="Times New Roman" w:cs="Times New Roman"/>
          <w:sz w:val="24"/>
          <w:szCs w:val="24"/>
        </w:rPr>
        <w:t xml:space="preserve">3.1.2. Надлежащим образом исполнять свои обязанности, предусмотренные Договором и законодательством Российской Федерации.  </w:t>
      </w:r>
    </w:p>
    <w:p w14:paraId="20FFC38A" w14:textId="468E7495" w:rsidR="00DF4ED5" w:rsidRPr="00677C2E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C2E">
        <w:rPr>
          <w:rFonts w:ascii="Times New Roman" w:hAnsi="Times New Roman" w:cs="Times New Roman"/>
          <w:sz w:val="24"/>
          <w:szCs w:val="24"/>
        </w:rPr>
        <w:t xml:space="preserve">3.1.3. Совместно с Покупателем в течение 5 (Пяти) рабочих дней с даты </w:t>
      </w:r>
      <w:r w:rsidR="00FE48B3">
        <w:rPr>
          <w:rFonts w:ascii="Times New Roman" w:hAnsi="Times New Roman" w:cs="Times New Roman"/>
          <w:sz w:val="24"/>
          <w:szCs w:val="24"/>
        </w:rPr>
        <w:t xml:space="preserve">оплаты Договора в полном объеме </w:t>
      </w:r>
      <w:r w:rsidRPr="00677C2E">
        <w:rPr>
          <w:rFonts w:ascii="Times New Roman" w:hAnsi="Times New Roman" w:cs="Times New Roman"/>
          <w:sz w:val="24"/>
          <w:szCs w:val="24"/>
        </w:rPr>
        <w:t>подать документы</w:t>
      </w:r>
      <w:r w:rsidR="00D21A92">
        <w:rPr>
          <w:rFonts w:ascii="Times New Roman" w:hAnsi="Times New Roman" w:cs="Times New Roman"/>
          <w:sz w:val="24"/>
          <w:szCs w:val="24"/>
        </w:rPr>
        <w:t xml:space="preserve"> </w:t>
      </w:r>
      <w:r w:rsidRPr="00677C2E">
        <w:rPr>
          <w:rFonts w:ascii="Times New Roman" w:hAnsi="Times New Roman" w:cs="Times New Roman"/>
          <w:sz w:val="24"/>
          <w:szCs w:val="24"/>
        </w:rPr>
        <w:t>в Управление Федеральной службы государственной регистрации, кадастра и картографии по Тверской области</w:t>
      </w:r>
      <w:r w:rsidR="00D21A92">
        <w:rPr>
          <w:rFonts w:ascii="Times New Roman" w:hAnsi="Times New Roman" w:cs="Times New Roman"/>
          <w:sz w:val="24"/>
          <w:szCs w:val="24"/>
        </w:rPr>
        <w:t xml:space="preserve"> </w:t>
      </w:r>
      <w:r w:rsidR="00D21A92" w:rsidRPr="00D21A92">
        <w:rPr>
          <w:rFonts w:ascii="Times New Roman" w:hAnsi="Times New Roman" w:cs="Times New Roman"/>
          <w:sz w:val="24"/>
          <w:szCs w:val="24"/>
        </w:rPr>
        <w:t xml:space="preserve">для регистрации перехода </w:t>
      </w:r>
      <w:r w:rsidR="00FE48B3">
        <w:rPr>
          <w:rFonts w:ascii="Times New Roman" w:hAnsi="Times New Roman" w:cs="Times New Roman"/>
          <w:sz w:val="24"/>
          <w:szCs w:val="24"/>
        </w:rPr>
        <w:t>права собственности на Имущество</w:t>
      </w:r>
      <w:r w:rsidR="00D21A92" w:rsidRPr="00D21A92">
        <w:rPr>
          <w:rFonts w:ascii="Times New Roman" w:hAnsi="Times New Roman" w:cs="Times New Roman"/>
          <w:sz w:val="24"/>
          <w:szCs w:val="24"/>
        </w:rPr>
        <w:t xml:space="preserve"> к Покупателю.</w:t>
      </w:r>
    </w:p>
    <w:p w14:paraId="0EFD4A72" w14:textId="2645324E" w:rsidR="00B95EC4" w:rsidRPr="00677C2E" w:rsidRDefault="00B95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C2E">
        <w:rPr>
          <w:rFonts w:ascii="Times New Roman" w:hAnsi="Times New Roman" w:cs="Times New Roman"/>
          <w:sz w:val="24"/>
          <w:szCs w:val="24"/>
        </w:rPr>
        <w:t>3.1.</w:t>
      </w:r>
      <w:r w:rsidR="00773B5B">
        <w:rPr>
          <w:rFonts w:ascii="Times New Roman" w:hAnsi="Times New Roman" w:cs="Times New Roman"/>
          <w:sz w:val="24"/>
          <w:szCs w:val="24"/>
        </w:rPr>
        <w:t>4</w:t>
      </w:r>
      <w:r w:rsidRPr="00677C2E">
        <w:rPr>
          <w:rFonts w:ascii="Times New Roman" w:hAnsi="Times New Roman" w:cs="Times New Roman"/>
          <w:sz w:val="24"/>
          <w:szCs w:val="24"/>
        </w:rPr>
        <w:t xml:space="preserve">. </w:t>
      </w:r>
      <w:r w:rsidR="0003063C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D21A92">
        <w:rPr>
          <w:rFonts w:ascii="Times New Roman" w:hAnsi="Times New Roman" w:cs="Times New Roman"/>
          <w:sz w:val="24"/>
          <w:szCs w:val="24"/>
        </w:rPr>
        <w:t>5</w:t>
      </w:r>
      <w:r w:rsidR="0003063C">
        <w:rPr>
          <w:rFonts w:ascii="Times New Roman" w:hAnsi="Times New Roman" w:cs="Times New Roman"/>
          <w:sz w:val="24"/>
          <w:szCs w:val="24"/>
        </w:rPr>
        <w:t xml:space="preserve"> (</w:t>
      </w:r>
      <w:r w:rsidR="00D21A92">
        <w:rPr>
          <w:rFonts w:ascii="Times New Roman" w:hAnsi="Times New Roman" w:cs="Times New Roman"/>
          <w:sz w:val="24"/>
          <w:szCs w:val="24"/>
        </w:rPr>
        <w:t>пяти</w:t>
      </w:r>
      <w:r w:rsidR="0003063C">
        <w:rPr>
          <w:rFonts w:ascii="Times New Roman" w:hAnsi="Times New Roman" w:cs="Times New Roman"/>
          <w:sz w:val="24"/>
          <w:szCs w:val="24"/>
        </w:rPr>
        <w:t>) рабоч</w:t>
      </w:r>
      <w:r w:rsidR="00D21A92">
        <w:rPr>
          <w:rFonts w:ascii="Times New Roman" w:hAnsi="Times New Roman" w:cs="Times New Roman"/>
          <w:sz w:val="24"/>
          <w:szCs w:val="24"/>
        </w:rPr>
        <w:t>их</w:t>
      </w:r>
      <w:r w:rsidR="0003063C">
        <w:rPr>
          <w:rFonts w:ascii="Times New Roman" w:hAnsi="Times New Roman" w:cs="Times New Roman"/>
          <w:sz w:val="24"/>
          <w:szCs w:val="24"/>
        </w:rPr>
        <w:t xml:space="preserve"> дн</w:t>
      </w:r>
      <w:r w:rsidR="00D21A92">
        <w:rPr>
          <w:rFonts w:ascii="Times New Roman" w:hAnsi="Times New Roman" w:cs="Times New Roman"/>
          <w:sz w:val="24"/>
          <w:szCs w:val="24"/>
        </w:rPr>
        <w:t>ей</w:t>
      </w:r>
      <w:r w:rsidRPr="00677C2E">
        <w:rPr>
          <w:rFonts w:ascii="Times New Roman" w:hAnsi="Times New Roman" w:cs="Times New Roman"/>
          <w:sz w:val="24"/>
          <w:szCs w:val="24"/>
        </w:rPr>
        <w:t xml:space="preserve"> </w:t>
      </w:r>
      <w:r w:rsidR="0003063C">
        <w:rPr>
          <w:rFonts w:ascii="Times New Roman" w:hAnsi="Times New Roman" w:cs="Times New Roman"/>
          <w:sz w:val="24"/>
          <w:szCs w:val="24"/>
        </w:rPr>
        <w:t xml:space="preserve">с даты регистрации </w:t>
      </w:r>
      <w:r w:rsidR="00D21A92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="0003063C">
        <w:rPr>
          <w:rFonts w:ascii="Times New Roman" w:hAnsi="Times New Roman" w:cs="Times New Roman"/>
          <w:sz w:val="24"/>
          <w:szCs w:val="24"/>
        </w:rPr>
        <w:t xml:space="preserve">собственности на Объекты </w:t>
      </w:r>
      <w:r w:rsidR="00D21A92">
        <w:rPr>
          <w:rFonts w:ascii="Times New Roman" w:hAnsi="Times New Roman" w:cs="Times New Roman"/>
          <w:sz w:val="24"/>
          <w:szCs w:val="24"/>
        </w:rPr>
        <w:t>к</w:t>
      </w:r>
      <w:r w:rsidR="0003063C">
        <w:rPr>
          <w:rFonts w:ascii="Times New Roman" w:hAnsi="Times New Roman" w:cs="Times New Roman"/>
          <w:sz w:val="24"/>
          <w:szCs w:val="24"/>
        </w:rPr>
        <w:t xml:space="preserve"> Покупател</w:t>
      </w:r>
      <w:r w:rsidR="00D21A92">
        <w:rPr>
          <w:rFonts w:ascii="Times New Roman" w:hAnsi="Times New Roman" w:cs="Times New Roman"/>
          <w:sz w:val="24"/>
          <w:szCs w:val="24"/>
        </w:rPr>
        <w:t>ю</w:t>
      </w:r>
      <w:r w:rsidR="0003063C">
        <w:rPr>
          <w:rFonts w:ascii="Times New Roman" w:hAnsi="Times New Roman" w:cs="Times New Roman"/>
          <w:sz w:val="24"/>
          <w:szCs w:val="24"/>
        </w:rPr>
        <w:t>,</w:t>
      </w:r>
      <w:r w:rsidR="00A2384D">
        <w:rPr>
          <w:rFonts w:ascii="Times New Roman" w:hAnsi="Times New Roman" w:cs="Times New Roman"/>
          <w:sz w:val="24"/>
          <w:szCs w:val="24"/>
        </w:rPr>
        <w:t xml:space="preserve"> </w:t>
      </w:r>
      <w:r w:rsidRPr="00677C2E">
        <w:rPr>
          <w:rFonts w:ascii="Times New Roman" w:hAnsi="Times New Roman" w:cs="Times New Roman"/>
          <w:sz w:val="24"/>
          <w:szCs w:val="24"/>
        </w:rPr>
        <w:t xml:space="preserve">предоставить Организатору торгов </w:t>
      </w:r>
      <w:r w:rsidR="00677C2E" w:rsidRPr="00677C2E">
        <w:rPr>
          <w:rFonts w:ascii="Times New Roman" w:hAnsi="Times New Roman" w:cs="Times New Roman"/>
          <w:sz w:val="24"/>
          <w:szCs w:val="24"/>
        </w:rPr>
        <w:t xml:space="preserve">письмо-поручение о перечислении денежных средств, принятых в счет оплаты по Договору, </w:t>
      </w:r>
      <w:r w:rsidR="00340628" w:rsidRPr="00677C2E">
        <w:rPr>
          <w:rFonts w:ascii="Times New Roman" w:hAnsi="Times New Roman" w:cs="Times New Roman"/>
          <w:sz w:val="24"/>
          <w:szCs w:val="24"/>
        </w:rPr>
        <w:t>на счет</w:t>
      </w:r>
      <w:r w:rsidR="00677C2E" w:rsidRPr="00677C2E">
        <w:rPr>
          <w:rFonts w:ascii="Times New Roman" w:hAnsi="Times New Roman" w:cs="Times New Roman"/>
          <w:sz w:val="24"/>
          <w:szCs w:val="24"/>
        </w:rPr>
        <w:t xml:space="preserve"> Банка. Вместе с письмом-поручением предоставить Организатору торгов следующие документы:</w:t>
      </w:r>
    </w:p>
    <w:p w14:paraId="261DAB91" w14:textId="7C4F6CFC" w:rsidR="00677C2E" w:rsidRPr="00677C2E" w:rsidRDefault="00677C2E" w:rsidP="001D7303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7C2E">
        <w:rPr>
          <w:rFonts w:ascii="Times New Roman" w:hAnsi="Times New Roman" w:cs="Times New Roman"/>
          <w:sz w:val="24"/>
          <w:szCs w:val="24"/>
        </w:rPr>
        <w:t xml:space="preserve">- справка Банка (оригинал) </w:t>
      </w:r>
      <w:r w:rsidRPr="00907939">
        <w:rPr>
          <w:rFonts w:ascii="Times New Roman" w:hAnsi="Times New Roman" w:cs="Times New Roman"/>
          <w:sz w:val="24"/>
          <w:szCs w:val="24"/>
        </w:rPr>
        <w:t xml:space="preserve">об остатке задолженности </w:t>
      </w:r>
      <w:r w:rsidR="0088302B" w:rsidRPr="00907939">
        <w:rPr>
          <w:rFonts w:ascii="Times New Roman" w:hAnsi="Times New Roman" w:cs="Times New Roman"/>
          <w:sz w:val="24"/>
          <w:szCs w:val="24"/>
        </w:rPr>
        <w:t xml:space="preserve">по кредитному обязательству, обеспеченному </w:t>
      </w:r>
      <w:r w:rsidR="009566E3" w:rsidRPr="00907939">
        <w:rPr>
          <w:rFonts w:ascii="Times New Roman" w:hAnsi="Times New Roman" w:cs="Times New Roman"/>
          <w:sz w:val="24"/>
          <w:szCs w:val="24"/>
        </w:rPr>
        <w:t>Имуществом</w:t>
      </w:r>
      <w:r w:rsidR="0088302B" w:rsidRPr="00907939">
        <w:rPr>
          <w:rFonts w:ascii="Times New Roman" w:hAnsi="Times New Roman" w:cs="Times New Roman"/>
          <w:sz w:val="24"/>
          <w:szCs w:val="24"/>
        </w:rPr>
        <w:t xml:space="preserve"> </w:t>
      </w:r>
      <w:r w:rsidRPr="00907939">
        <w:rPr>
          <w:rFonts w:ascii="Times New Roman" w:hAnsi="Times New Roman" w:cs="Times New Roman"/>
          <w:sz w:val="24"/>
          <w:szCs w:val="24"/>
        </w:rPr>
        <w:t>Продавца</w:t>
      </w:r>
      <w:r w:rsidRPr="00677C2E">
        <w:rPr>
          <w:rFonts w:ascii="Times New Roman" w:hAnsi="Times New Roman" w:cs="Times New Roman"/>
          <w:sz w:val="24"/>
          <w:szCs w:val="24"/>
        </w:rPr>
        <w:t xml:space="preserve"> на дату предоставления </w:t>
      </w:r>
      <w:r w:rsidR="00B26934">
        <w:rPr>
          <w:rFonts w:ascii="Times New Roman" w:hAnsi="Times New Roman" w:cs="Times New Roman"/>
          <w:sz w:val="24"/>
          <w:szCs w:val="24"/>
        </w:rPr>
        <w:t>письма-поручения</w:t>
      </w:r>
      <w:r w:rsidRPr="00677C2E">
        <w:rPr>
          <w:rFonts w:ascii="Times New Roman" w:hAnsi="Times New Roman" w:cs="Times New Roman"/>
          <w:sz w:val="24"/>
          <w:szCs w:val="24"/>
        </w:rPr>
        <w:t>;</w:t>
      </w:r>
    </w:p>
    <w:p w14:paraId="7EDFC6E7" w14:textId="2EEDF15F" w:rsidR="00677C2E" w:rsidRDefault="00677C2E" w:rsidP="001D7303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77C2E">
        <w:rPr>
          <w:rFonts w:ascii="Times New Roman" w:hAnsi="Times New Roman" w:cs="Times New Roman"/>
          <w:sz w:val="24"/>
          <w:szCs w:val="24"/>
        </w:rPr>
        <w:t xml:space="preserve">- справка  Банка </w:t>
      </w:r>
      <w:r w:rsidR="00D21A92">
        <w:rPr>
          <w:rFonts w:ascii="Times New Roman" w:hAnsi="Times New Roman" w:cs="Times New Roman"/>
          <w:sz w:val="24"/>
          <w:szCs w:val="24"/>
        </w:rPr>
        <w:t xml:space="preserve">(оригинал) </w:t>
      </w:r>
      <w:r w:rsidRPr="00677C2E">
        <w:rPr>
          <w:rFonts w:ascii="Times New Roman" w:hAnsi="Times New Roman" w:cs="Times New Roman"/>
          <w:sz w:val="24"/>
          <w:szCs w:val="24"/>
        </w:rPr>
        <w:t>об отсутствии</w:t>
      </w:r>
      <w:r w:rsidRPr="00D354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C2E">
        <w:rPr>
          <w:rFonts w:ascii="Times New Roman" w:hAnsi="Times New Roman" w:cs="Times New Roman"/>
          <w:sz w:val="24"/>
          <w:szCs w:val="24"/>
        </w:rPr>
        <w:t xml:space="preserve">на сайтах газеты Коммерсант, </w:t>
      </w:r>
      <w:hyperlink r:id="rId12" w:history="1">
        <w:r w:rsidRPr="00677C2E">
          <w:rPr>
            <w:rStyle w:val="aff1"/>
            <w:rFonts w:ascii="Times New Roman" w:hAnsi="Times New Roman" w:cs="Times New Roman"/>
            <w:sz w:val="24"/>
            <w:szCs w:val="24"/>
          </w:rPr>
          <w:t>https://kad.arbitr.ru</w:t>
        </w:r>
      </w:hyperlink>
      <w:r w:rsidRPr="00677C2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677C2E">
          <w:rPr>
            <w:rStyle w:val="aff1"/>
            <w:rFonts w:ascii="Times New Roman" w:hAnsi="Times New Roman" w:cs="Times New Roman"/>
            <w:sz w:val="24"/>
            <w:szCs w:val="24"/>
          </w:rPr>
          <w:t>https://fedresurs.ru</w:t>
        </w:r>
      </w:hyperlink>
      <w:r w:rsidRPr="00677C2E">
        <w:rPr>
          <w:rFonts w:ascii="Times New Roman" w:hAnsi="Times New Roman" w:cs="Times New Roman"/>
          <w:sz w:val="24"/>
          <w:szCs w:val="24"/>
        </w:rPr>
        <w:t xml:space="preserve"> информации о введении любой из процедур банкротства в отношении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677C2E">
        <w:rPr>
          <w:rFonts w:ascii="Times New Roman" w:hAnsi="Times New Roman" w:cs="Times New Roman"/>
          <w:sz w:val="24"/>
          <w:szCs w:val="24"/>
        </w:rPr>
        <w:t xml:space="preserve">, намерении подать заявление о признании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677C2E">
        <w:rPr>
          <w:rFonts w:ascii="Times New Roman" w:hAnsi="Times New Roman" w:cs="Times New Roman"/>
          <w:sz w:val="24"/>
          <w:szCs w:val="24"/>
        </w:rPr>
        <w:t xml:space="preserve"> банкротом, о принятии судом к производству заявления о признании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677C2E">
        <w:rPr>
          <w:rFonts w:ascii="Times New Roman" w:hAnsi="Times New Roman" w:cs="Times New Roman"/>
          <w:sz w:val="24"/>
          <w:szCs w:val="24"/>
        </w:rPr>
        <w:t xml:space="preserve"> банкротом</w:t>
      </w:r>
      <w:r w:rsidR="002D3818">
        <w:rPr>
          <w:rFonts w:ascii="Times New Roman" w:hAnsi="Times New Roman" w:cs="Times New Roman"/>
          <w:sz w:val="24"/>
          <w:szCs w:val="24"/>
        </w:rPr>
        <w:t xml:space="preserve"> </w:t>
      </w:r>
      <w:r w:rsidR="002D3818" w:rsidRPr="00677C2E">
        <w:rPr>
          <w:rFonts w:ascii="Times New Roman" w:hAnsi="Times New Roman" w:cs="Times New Roman"/>
          <w:sz w:val="24"/>
          <w:szCs w:val="24"/>
        </w:rPr>
        <w:t xml:space="preserve">на дату предоставления </w:t>
      </w:r>
      <w:r w:rsidR="002D3818">
        <w:rPr>
          <w:rFonts w:ascii="Times New Roman" w:hAnsi="Times New Roman" w:cs="Times New Roman"/>
          <w:sz w:val="24"/>
          <w:szCs w:val="24"/>
        </w:rPr>
        <w:t>письма-поручения</w:t>
      </w:r>
      <w:r w:rsidRPr="00677C2E">
        <w:rPr>
          <w:rFonts w:ascii="Times New Roman" w:hAnsi="Times New Roman" w:cs="Times New Roman"/>
          <w:sz w:val="24"/>
          <w:szCs w:val="24"/>
        </w:rPr>
        <w:t>.</w:t>
      </w:r>
    </w:p>
    <w:p w14:paraId="69DE83E0" w14:textId="77777777" w:rsidR="00DF4ED5" w:rsidRPr="006D43D3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6D43D3">
        <w:rPr>
          <w:rFonts w:ascii="Times New Roman" w:hAnsi="Times New Roman" w:cs="Times New Roman"/>
          <w:b/>
          <w:sz w:val="24"/>
          <w:szCs w:val="24"/>
        </w:rPr>
        <w:t>Обязанности Покупателя:</w:t>
      </w:r>
    </w:p>
    <w:p w14:paraId="1876213D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Принять от Продавца Объекты по Акту приема-передачи в течение 5 (Пяти) рабочих дней с даты государственной регистрации</w:t>
      </w:r>
      <w:r w:rsidR="00AA1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перехода права собственности на Объекты.  </w:t>
      </w:r>
    </w:p>
    <w:p w14:paraId="06E5D41D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Оплатить цену Объектов в сроки, размере и способом, предусмотренными Договором. </w:t>
      </w:r>
    </w:p>
    <w:p w14:paraId="3A0723CB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3.2.3. Надлежащим образом исполнять свои обязанности, предусмотренные законодательством Российской Федерации и Договором.  </w:t>
      </w:r>
    </w:p>
    <w:p w14:paraId="3EF4F29F" w14:textId="660C3CDF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Совместно с Продавцом в течение 5 (Пяти) рабочих дней с даты </w:t>
      </w:r>
      <w:r w:rsidR="00773B5B">
        <w:rPr>
          <w:rFonts w:ascii="Times New Roman" w:hAnsi="Times New Roman" w:cs="Times New Roman"/>
          <w:sz w:val="24"/>
          <w:szCs w:val="24"/>
        </w:rPr>
        <w:t>выполнения условий, предусмотренных п. 2.3. Договора,</w:t>
      </w:r>
      <w:r>
        <w:rPr>
          <w:rFonts w:ascii="Times New Roman" w:hAnsi="Times New Roman" w:cs="Times New Roman"/>
          <w:sz w:val="24"/>
          <w:szCs w:val="24"/>
        </w:rPr>
        <w:t xml:space="preserve"> подать документы, в Управление Федеральной службы государственной регистрации, кадастра и картографии по Тверской области</w:t>
      </w:r>
      <w:r w:rsidR="000705AA">
        <w:rPr>
          <w:rFonts w:ascii="Times New Roman" w:hAnsi="Times New Roman" w:cs="Times New Roman"/>
          <w:sz w:val="24"/>
          <w:szCs w:val="24"/>
        </w:rPr>
        <w:t xml:space="preserve"> для</w:t>
      </w:r>
      <w:r w:rsidR="000705AA" w:rsidRPr="000705AA">
        <w:rPr>
          <w:rFonts w:ascii="Times New Roman" w:hAnsi="Times New Roman" w:cs="Times New Roman"/>
          <w:sz w:val="24"/>
          <w:szCs w:val="24"/>
        </w:rPr>
        <w:t xml:space="preserve"> регистрации перехода права собственности на Имуществ</w:t>
      </w:r>
      <w:r w:rsidR="00BE67C7">
        <w:rPr>
          <w:rFonts w:ascii="Times New Roman" w:hAnsi="Times New Roman" w:cs="Times New Roman"/>
          <w:sz w:val="24"/>
          <w:szCs w:val="24"/>
        </w:rPr>
        <w:t>о</w:t>
      </w:r>
      <w:r w:rsidR="000705AA" w:rsidRPr="000705AA">
        <w:rPr>
          <w:rFonts w:ascii="Times New Roman" w:hAnsi="Times New Roman" w:cs="Times New Roman"/>
          <w:sz w:val="24"/>
          <w:szCs w:val="24"/>
        </w:rPr>
        <w:t xml:space="preserve"> к Покупателю.</w:t>
      </w:r>
    </w:p>
    <w:p w14:paraId="560C895D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Нести расходы, связанные с содержанием, техническим обслуживанием, охраной и эксплуатацией Объектов с момента государственной регистрации перехода права собственности на Объекты к Покупателю.</w:t>
      </w:r>
    </w:p>
    <w:p w14:paraId="7747AF8F" w14:textId="77777777" w:rsidR="00221BEF" w:rsidRDefault="00221B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26FB16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Стороны несут иные обязанности, установленные законодательством Российской Федерации и Договором.</w:t>
      </w:r>
    </w:p>
    <w:p w14:paraId="367B3177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57E18" w14:textId="77777777" w:rsidR="00DF4ED5" w:rsidRDefault="00045042">
      <w:pPr>
        <w:pStyle w:val="af7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Заверения и гарантии</w:t>
      </w:r>
    </w:p>
    <w:p w14:paraId="4C632CB8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76C0F" w14:textId="014A790A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заключении Договора Покупатель </w:t>
      </w:r>
      <w:r w:rsidR="00716F33">
        <w:rPr>
          <w:rFonts w:ascii="Times New Roman" w:hAnsi="Times New Roman" w:cs="Times New Roman"/>
          <w:sz w:val="24"/>
          <w:szCs w:val="24"/>
        </w:rPr>
        <w:t>предоставляет Продавцу</w:t>
      </w:r>
      <w:r w:rsidR="00883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заверения об обстоятельствах (п. 431.2 Гражданского кодекса Российской Федерации):</w:t>
      </w:r>
    </w:p>
    <w:p w14:paraId="7EB92D6C" w14:textId="5EC5EEB7" w:rsidR="00DF4ED5" w:rsidRDefault="00045042">
      <w:pPr>
        <w:pStyle w:val="af7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Покупатель является юридическим лицом, должным образом созданным в соответствии с законодательством Российской Федерации, и его деятельность осуществляется в соответствии с учредительными документами и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] (ИЛИ) [</w:t>
      </w:r>
      <w:r>
        <w:rPr>
          <w:rFonts w:ascii="Times New Roman" w:hAnsi="Times New Roman" w:cs="Times New Roman"/>
          <w:i/>
          <w:iCs/>
          <w:sz w:val="24"/>
          <w:szCs w:val="24"/>
        </w:rPr>
        <w:t>Покупатель не лишен и не ограничен в дееспособности, под опекой, попечительством, патронажем не состоит, не страдает заболеваниями, препятствующими осознать суть подписываемого Договора и обстоятельств его заключения, у Покупателя отсутствуют обстоятельства, вынуждающие совершить данную сделку на крайне невыгодных для себя условиях, Покупатель осознает последствия нарушения условий Договора</w:t>
      </w:r>
      <w:r>
        <w:rPr>
          <w:rFonts w:ascii="Times New Roman" w:hAnsi="Times New Roman" w:cs="Times New Roman"/>
          <w:sz w:val="24"/>
          <w:szCs w:val="24"/>
        </w:rPr>
        <w:t>];</w:t>
      </w:r>
    </w:p>
    <w:p w14:paraId="21108E5C" w14:textId="4A35D766" w:rsidR="00DF4ED5" w:rsidRDefault="00045042">
      <w:pPr>
        <w:pStyle w:val="af7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получил все необходимые согласия, разрешения и одобрения на заключение Договора, необходимые в соответствии с действующим законодательством Российской Федерации, [</w:t>
      </w:r>
      <w:r>
        <w:rPr>
          <w:rFonts w:ascii="Times New Roman" w:hAnsi="Times New Roman" w:cs="Times New Roman"/>
          <w:i/>
          <w:iCs/>
          <w:sz w:val="24"/>
          <w:szCs w:val="24"/>
        </w:rPr>
        <w:t>учредительными и иными внутренними документами</w:t>
      </w:r>
      <w:r>
        <w:rPr>
          <w:rFonts w:ascii="Times New Roman" w:hAnsi="Times New Roman" w:cs="Times New Roman"/>
          <w:sz w:val="24"/>
          <w:szCs w:val="24"/>
        </w:rPr>
        <w:t>] Покупателя, включая согласия третьих лиц [</w:t>
      </w:r>
      <w:r>
        <w:rPr>
          <w:rFonts w:ascii="Times New Roman" w:hAnsi="Times New Roman" w:cs="Times New Roman"/>
          <w:i/>
          <w:iCs/>
          <w:sz w:val="24"/>
          <w:szCs w:val="24"/>
        </w:rPr>
        <w:t>и органов управления Покупателя</w:t>
      </w:r>
      <w:r>
        <w:rPr>
          <w:rFonts w:ascii="Times New Roman" w:hAnsi="Times New Roman" w:cs="Times New Roman"/>
          <w:sz w:val="24"/>
          <w:szCs w:val="24"/>
        </w:rPr>
        <w:t xml:space="preserve">]; Покупатель обладает всеми необходимыми полномочиями на заключение Договора и выполнение взятых на себя обязательств по настоящему Договору; </w:t>
      </w:r>
    </w:p>
    <w:p w14:paraId="1332184C" w14:textId="67EBA37A" w:rsidR="00DF4ED5" w:rsidRDefault="00045042">
      <w:pPr>
        <w:pStyle w:val="af7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подписывающие от имени Покупателя Договор, надлежащим образом уполномочены на подписание Договора; </w:t>
      </w:r>
    </w:p>
    <w:p w14:paraId="03DAC9EB" w14:textId="23A83878" w:rsidR="00DF4ED5" w:rsidRDefault="00045042">
      <w:pPr>
        <w:pStyle w:val="af7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Договора не </w:t>
      </w:r>
      <w:r w:rsidRPr="00EB4D01">
        <w:rPr>
          <w:rFonts w:ascii="Times New Roman" w:hAnsi="Times New Roman" w:cs="Times New Roman"/>
          <w:sz w:val="24"/>
          <w:szCs w:val="24"/>
        </w:rPr>
        <w:t>нарушает и не нарушит никаких п</w:t>
      </w:r>
      <w:r>
        <w:rPr>
          <w:rFonts w:ascii="Times New Roman" w:hAnsi="Times New Roman" w:cs="Times New Roman"/>
          <w:sz w:val="24"/>
          <w:szCs w:val="24"/>
        </w:rPr>
        <w:t>оложений [</w:t>
      </w:r>
      <w:r>
        <w:rPr>
          <w:rFonts w:ascii="Times New Roman" w:hAnsi="Times New Roman" w:cs="Times New Roman"/>
          <w:i/>
          <w:iCs/>
          <w:sz w:val="24"/>
          <w:szCs w:val="24"/>
        </w:rPr>
        <w:t>учредительных и иных внутренних документов Покупателя или</w:t>
      </w:r>
      <w:r>
        <w:rPr>
          <w:rFonts w:ascii="Times New Roman" w:hAnsi="Times New Roman" w:cs="Times New Roman"/>
          <w:sz w:val="24"/>
          <w:szCs w:val="24"/>
        </w:rPr>
        <w:t xml:space="preserve">] действующего законодательства Российской Федерации, а также </w:t>
      </w:r>
      <w:r w:rsidR="009022E9">
        <w:rPr>
          <w:rFonts w:ascii="Times New Roman" w:hAnsi="Times New Roman" w:cs="Times New Roman"/>
          <w:sz w:val="24"/>
          <w:szCs w:val="24"/>
        </w:rPr>
        <w:t>условий,</w:t>
      </w:r>
      <w:r>
        <w:rPr>
          <w:rFonts w:ascii="Times New Roman" w:hAnsi="Times New Roman" w:cs="Times New Roman"/>
          <w:sz w:val="24"/>
          <w:szCs w:val="24"/>
        </w:rPr>
        <w:t xml:space="preserve"> иных заключенных Покупателем договоров;</w:t>
      </w:r>
    </w:p>
    <w:p w14:paraId="7B80F996" w14:textId="46730CB6" w:rsidR="00DF4ED5" w:rsidRDefault="00045042">
      <w:pPr>
        <w:pStyle w:val="af7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не является несостоятельным и не отвечает признакам банкротства или неплатежеспособности; в отношении Покупателя не были начаты процедуры несостоятельности или банкротства либо поданы соответствующие заявления; в отношении Покупателя не были начаты процедуры финансового оздоровления, санации, внешнего управления либо иные аналогичные процедуры; [</w:t>
      </w:r>
      <w:r>
        <w:rPr>
          <w:rFonts w:ascii="Times New Roman" w:hAnsi="Times New Roman" w:cs="Times New Roman"/>
          <w:i/>
          <w:iCs/>
          <w:sz w:val="24"/>
          <w:szCs w:val="24"/>
        </w:rPr>
        <w:t>в отношении Покупателя не были начаты процедуры реорганизации, ликвидации либо иные аналогичные процедуры, направленные на прекращение деятельности Покупателя в соответствии с применимым законодательством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1DF3D8B2" w14:textId="3279F757" w:rsidR="00DF4ED5" w:rsidRDefault="006C5FF8">
      <w:pPr>
        <w:pStyle w:val="af7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EB4D01">
        <w:rPr>
          <w:rFonts w:ascii="Times New Roman" w:hAnsi="Times New Roman" w:cs="Times New Roman"/>
          <w:sz w:val="24"/>
          <w:szCs w:val="24"/>
        </w:rPr>
        <w:t xml:space="preserve"> </w:t>
      </w:r>
      <w:r w:rsidR="00045042">
        <w:rPr>
          <w:rFonts w:ascii="Times New Roman" w:hAnsi="Times New Roman" w:cs="Times New Roman"/>
          <w:sz w:val="24"/>
          <w:szCs w:val="24"/>
        </w:rPr>
        <w:t>подтвержда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45042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Продавцу</w:t>
      </w:r>
      <w:r w:rsidR="00045042">
        <w:rPr>
          <w:rFonts w:ascii="Times New Roman" w:hAnsi="Times New Roman" w:cs="Times New Roman"/>
          <w:sz w:val="24"/>
          <w:szCs w:val="24"/>
        </w:rPr>
        <w:t xml:space="preserve">, что заверения об обстоятельствах, перечисленные в п. 4.1.1 – п. 4.1.5 выше, являются заверениями об обстоятельствах в значении статьи 431.2 Гражданского кодекса Российской Федерации, являются достоверными, полными и соответствующими действительности на дату заключения Договора. Достоверность, полнота и соответствие действительности указанных заверений об обстоятельствах является: </w:t>
      </w:r>
    </w:p>
    <w:p w14:paraId="2ECCD90A" w14:textId="2C85CB70" w:rsidR="00DF4ED5" w:rsidRDefault="00045042">
      <w:pPr>
        <w:pStyle w:val="af7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обстоятельством, имеющим существенное значение для заключения и исполнения Договора Продавцом;</w:t>
      </w:r>
    </w:p>
    <w:p w14:paraId="03AF2D34" w14:textId="288A10C2" w:rsidR="00DF4ED5" w:rsidRDefault="00045042">
      <w:pPr>
        <w:pStyle w:val="af7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обстоятельством, из наличия которого Продавец исходит, принимая решение о заключении и исполнении Договора и на которое Продавец полагается при заключении и исполнении Договора.</w:t>
      </w:r>
    </w:p>
    <w:p w14:paraId="7265CBD3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Стороны, руководствуясь статьей 431.2 Гражданского кодекса Российской Федерации, по настоящему Договору явно и недвусмысленно заверяют друг друга в том, что:</w:t>
      </w:r>
    </w:p>
    <w:p w14:paraId="464956BD" w14:textId="77777777" w:rsidR="00DF4ED5" w:rsidRDefault="00045042">
      <w:pPr>
        <w:pStyle w:val="af7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из Сторон действует добровольно и не вынуждено, полностью понимая значение своих действий и не заблуждается относительно существа настоящей сделки;</w:t>
      </w:r>
    </w:p>
    <w:p w14:paraId="06915885" w14:textId="77777777" w:rsidR="00DF4ED5" w:rsidRDefault="00045042">
      <w:pPr>
        <w:pStyle w:val="af7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каждой из Сторон отсутствуют обстоятельства, вынуждающие заключить Договор на крайне невыгодных для себя условиях;</w:t>
      </w:r>
    </w:p>
    <w:p w14:paraId="10FDA137" w14:textId="77777777" w:rsidR="00DF4ED5" w:rsidRDefault="00045042">
      <w:pPr>
        <w:pStyle w:val="af7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не имеет цели обхода закона и не является злоупотреблением права.</w:t>
      </w:r>
    </w:p>
    <w:p w14:paraId="6D1E659D" w14:textId="77777777" w:rsidR="00DF4ED5" w:rsidRDefault="00045042">
      <w:pPr>
        <w:pStyle w:val="af7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не является мнимой сделкой (совершенной лишь для вида, без намерения создать соответствующие ей правовые последствия) и не является притворной сделкой (совершаемой с целью прикрыть другую сделку, в том числе сделку на иных условиях). Каждой из Сторон известны правовые последствия признания таких сделок ничтожными.</w:t>
      </w:r>
    </w:p>
    <w:p w14:paraId="422D1F70" w14:textId="77777777" w:rsidR="00DF4ED5" w:rsidRDefault="00045042">
      <w:pPr>
        <w:pStyle w:val="af7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сведения, сообщаемые Сторонами, имеющие отношение к предмету или условиям Договора, либо иным обстоятельствам при заключении Договора, правдивы и достоверны.</w:t>
      </w:r>
    </w:p>
    <w:p w14:paraId="581BD8A3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2D3F6" w14:textId="77777777" w:rsidR="00DF4ED5" w:rsidRDefault="00045042">
      <w:pPr>
        <w:pStyle w:val="af7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Сторон. Прекращение Договора.</w:t>
      </w:r>
    </w:p>
    <w:p w14:paraId="679A49AC" w14:textId="77777777" w:rsidR="00DF4ED5" w:rsidRDefault="00DF4ED5">
      <w:pPr>
        <w:pStyle w:val="af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94C5D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невыполнение либо ненадлежащее выполнение условий Договора в соответствии с требованиями законодательства Российской Федерации.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FCBA315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нарушения Покупателем установленного Договором срока предоставления в Управление Федеральной службы государственной регистрации, кадастра и картографии по Тверской области документов, необходимых для государственной регистрации перехода права собственности на Объекты к Покупателю, Покупатель выплачивает Продавцу неустойку (пени) в размере 0,1% от суммы цены Объектов, указанной в п. 2.1 Договора, за каждый день просрочки.</w:t>
      </w:r>
    </w:p>
    <w:p w14:paraId="123C0804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нарушения Покупателем установленного Договором срока приемки Объектов по Акту приема-передачи Покупатель выплачивает Продавцу неустойку (пени) в размере 0,1% от суммы цены Объектов, указанной в п. 2.1 Договора, за каждый день просрочки.</w:t>
      </w:r>
    </w:p>
    <w:p w14:paraId="240C3B73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Убытки, причиненные в связи с неисполнением или ненадлежащим исполнением Покупателем условий Договора, подлежат возмещению в полном объеме сверх суммы неустойки. Уплата неустойки не освобождает Покупателя от исполнения обязательств по Договору. </w:t>
      </w:r>
    </w:p>
    <w:p w14:paraId="045174E3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Продавца по Договору ограничивается суммой реального ущерба в размере, не превышающем цену Объектов, указанную в п. 2.1 Договора. Стороны соглашаются, что упущенная выгода Покупателю не возмещается. </w:t>
      </w:r>
    </w:p>
    <w:p w14:paraId="43FDCE3B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может быть расторгнут по соглашению Сторон, а также по требованию одной из Сторон в случаях, предусмотренных действующим законодательством Российской Федерации и/или Договором.</w:t>
      </w:r>
    </w:p>
    <w:p w14:paraId="7ADD75E3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Стороны соглашаются, что в любом из перечисленных ниже случаев:</w:t>
      </w:r>
    </w:p>
    <w:p w14:paraId="17BEA0AB" w14:textId="77777777" w:rsidR="00DF4ED5" w:rsidRDefault="00045042">
      <w:pPr>
        <w:pStyle w:val="af7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9B2EC6">
        <w:rPr>
          <w:rFonts w:ascii="Times New Roman" w:hAnsi="Times New Roman" w:cs="Times New Roman"/>
          <w:sz w:val="24"/>
          <w:szCs w:val="24"/>
        </w:rPr>
        <w:t xml:space="preserve">до момента перехода права собственности на Объекты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Покупателя будут инициированы процедуры реорганизации, ликвидации, наблюдения, финансового оздоровления (санации), внешнего управления, конкурсного управления или любые иные процедуры, связанные с банкротством (несостоятельностью) Покупателя; </w:t>
      </w:r>
    </w:p>
    <w:p w14:paraId="07268F06" w14:textId="77777777" w:rsidR="00DF4ED5" w:rsidRDefault="00045042">
      <w:pPr>
        <w:pStyle w:val="af7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Покупателем установленного Договором срока предоставления в Управление Федеральной службы государственной регистрации, кадастра и картографии по Тверской области документов, необходимых для государственной регистрации перехода права собственности на Объекты к Покупателю, на период более 5 (Пяти) рабочих дней;  </w:t>
      </w:r>
    </w:p>
    <w:p w14:paraId="6D4996EB" w14:textId="77777777" w:rsidR="00DF4ED5" w:rsidRDefault="00045042">
      <w:pPr>
        <w:pStyle w:val="af7"/>
        <w:numPr>
          <w:ilvl w:val="2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или уклонение Покупателя от государственной регистрации перехода права собственности на Объекты к Покупателю; совершение Покупателем иных действий, препятствующих осуществлению государственной регистрации перехода права собственности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 Объекты к Покупателю (в том числе неявка Покупателя или его уполномоченного представителя  в место и время, предварительно согласованные с Продавцом для целей предоставления документов на государственную регистрацию); подача Покупателем заявления об отказе или приостановлении осуществления государственной регистрации перехода права собственности на Объекты к Покупателю; </w:t>
      </w:r>
    </w:p>
    <w:p w14:paraId="3B2FA8FC" w14:textId="77777777" w:rsidR="00DF4ED5" w:rsidRPr="006D43D3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3D3">
        <w:rPr>
          <w:rFonts w:ascii="Times New Roman" w:hAnsi="Times New Roman" w:cs="Times New Roman"/>
          <w:iCs/>
          <w:sz w:val="24"/>
          <w:szCs w:val="24"/>
        </w:rPr>
        <w:t xml:space="preserve">Продавец вправе по своему усмотрению в одностороннем внесудебном порядке отказаться от исполнения Договора полностью. </w:t>
      </w:r>
    </w:p>
    <w:p w14:paraId="2E72AFE1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43D3">
        <w:rPr>
          <w:rFonts w:ascii="Times New Roman" w:hAnsi="Times New Roman" w:cs="Times New Roman"/>
          <w:iCs/>
          <w:sz w:val="24"/>
          <w:szCs w:val="24"/>
        </w:rPr>
        <w:t>В указанном случае Договор считается расторгнутым полностью на основании п. 1, п. 2 ст. 450.1 Гражданского кодекса Российской Федерации с момента получения Покупателем уведомления Продавца об отказе от исполнения Договора, но в любом случае не позднее 10 (десяти) рабочих дней с даты его отправки Покупателю заказным письмом по адресу, указанному в п. 8 Договора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11F4AAED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по </w:t>
      </w:r>
      <w:r w:rsidR="00AA1026">
        <w:rPr>
          <w:rFonts w:ascii="Times New Roman" w:hAnsi="Times New Roman" w:cs="Times New Roman"/>
          <w:sz w:val="24"/>
          <w:szCs w:val="24"/>
        </w:rPr>
        <w:t>указанным в</w:t>
      </w:r>
      <w:r>
        <w:rPr>
          <w:rFonts w:ascii="Times New Roman" w:hAnsi="Times New Roman" w:cs="Times New Roman"/>
          <w:sz w:val="24"/>
          <w:szCs w:val="24"/>
        </w:rPr>
        <w:t xml:space="preserve"> настоящем пункте основаниям, </w:t>
      </w:r>
      <w:r w:rsidR="00AA1026">
        <w:rPr>
          <w:rFonts w:ascii="Times New Roman" w:hAnsi="Times New Roman" w:cs="Times New Roman"/>
          <w:sz w:val="24"/>
          <w:szCs w:val="24"/>
        </w:rPr>
        <w:t>задаток Покупателю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AA1026">
        <w:rPr>
          <w:rFonts w:ascii="Times New Roman" w:hAnsi="Times New Roman" w:cs="Times New Roman"/>
          <w:sz w:val="24"/>
          <w:szCs w:val="24"/>
        </w:rPr>
        <w:t>возвращается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026">
        <w:rPr>
          <w:rFonts w:ascii="Times New Roman" w:hAnsi="Times New Roman" w:cs="Times New Roman"/>
          <w:sz w:val="24"/>
          <w:szCs w:val="24"/>
        </w:rPr>
        <w:t>удерживается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026">
        <w:rPr>
          <w:rFonts w:ascii="Times New Roman" w:hAnsi="Times New Roman" w:cs="Times New Roman"/>
          <w:sz w:val="24"/>
          <w:szCs w:val="24"/>
        </w:rPr>
        <w:t>виде штрафа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D4A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398B5" w14:textId="2D2FE19E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избежание сомнений, Стороны соглашаются, что каждое из обстоятельств, перечисленных в п. 5.</w:t>
      </w:r>
      <w:r w:rsidR="00B95E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 – п. 5.</w:t>
      </w:r>
      <w:r w:rsidR="00B95E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3AF1">
        <w:rPr>
          <w:rFonts w:ascii="Times New Roman" w:hAnsi="Times New Roman" w:cs="Times New Roman"/>
          <w:sz w:val="24"/>
          <w:szCs w:val="24"/>
        </w:rPr>
        <w:t>3</w:t>
      </w:r>
      <w:r w:rsidR="00B95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Договора, представляет собой существенное нарушение Договора со стороны Покупателя в значении ст. 450 Гражданского кодекса Российской Федерации.   </w:t>
      </w:r>
    </w:p>
    <w:p w14:paraId="1A6632CB" w14:textId="77777777" w:rsidR="00C22ED5" w:rsidRPr="00D3544E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44E">
        <w:rPr>
          <w:rFonts w:ascii="Times New Roman" w:hAnsi="Times New Roman" w:cs="Times New Roman"/>
          <w:sz w:val="24"/>
          <w:szCs w:val="24"/>
        </w:rPr>
        <w:t xml:space="preserve">В случае расторжения Договора по любым основаниям или признания его недействительным или незаключенным, Покупатель обязуется вернуть Продавцу Объекты по акту приема-передачи (возврата) в срок не позднее 5 (Пяти) рабочих с даты расторжения Договора. В указанном случае акт приема-передачи (возврата) Объектов составляется в основном по форме, соответствующей форме Акта приема-передачи, приведенной в Приложении № 2 к Договору. </w:t>
      </w:r>
      <w:r w:rsidR="00F54257" w:rsidRPr="00D3544E">
        <w:rPr>
          <w:rFonts w:ascii="Times New Roman" w:hAnsi="Times New Roman" w:cs="Times New Roman"/>
          <w:sz w:val="24"/>
          <w:szCs w:val="24"/>
        </w:rPr>
        <w:t>Е</w:t>
      </w:r>
      <w:r w:rsidR="00C22ED5" w:rsidRPr="00D3544E">
        <w:rPr>
          <w:rFonts w:ascii="Times New Roman" w:hAnsi="Times New Roman" w:cs="Times New Roman"/>
          <w:sz w:val="24"/>
          <w:szCs w:val="24"/>
        </w:rPr>
        <w:t xml:space="preserve">сли расторжение Договора влечет возврат недвижимого имущества, право собственности на которое уже зарегистрировано за Покупателем, Стороны обязуются </w:t>
      </w:r>
      <w:r w:rsidR="00F54257" w:rsidRPr="00D3544E">
        <w:rPr>
          <w:rFonts w:ascii="Times New Roman" w:hAnsi="Times New Roman" w:cs="Times New Roman"/>
          <w:sz w:val="24"/>
          <w:szCs w:val="24"/>
        </w:rPr>
        <w:t>совместно подать документы в Управление Федеральной службы государственной регистрации, кадастра и картографии по Тверской области для регистрации перехода права собственности на Имущество к Продавцу.</w:t>
      </w:r>
    </w:p>
    <w:p w14:paraId="5DB763D2" w14:textId="77777777" w:rsidR="00DF4ED5" w:rsidRPr="00D3544E" w:rsidRDefault="00045042" w:rsidP="00F54257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44E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в случае возникновения обстоятельств непреодолимой силы. К таким обстоятельствам относятся пожары, взрывы и природные катастрофы, а также иные подобные обстоятельства, влияющие на исполнение обязательств Сторон по Договору. В случае наступления обстоятельств непреодолимой силы Сторона обязана в течение 5 (пяти) рабочих дней уведомить об этом другую Сторону. Не уведомление или несвоевременное уведомление лишает Сторону права ссылаться на любое вышеуказанное обстоятельство как на основание, освобождающее от ответственности за ненадлежащее исполнение обязательства.</w:t>
      </w:r>
    </w:p>
    <w:p w14:paraId="65F7F6D0" w14:textId="77777777" w:rsidR="002B6BC7" w:rsidRPr="002B6BC7" w:rsidRDefault="002B6BC7" w:rsidP="002B6BC7">
      <w:pPr>
        <w:pStyle w:val="af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4C469B1" w14:textId="77777777" w:rsidR="00DF4ED5" w:rsidRDefault="00045042">
      <w:pPr>
        <w:pStyle w:val="af7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Переход права собственности</w:t>
      </w:r>
    </w:p>
    <w:p w14:paraId="2E17AD3A" w14:textId="77777777" w:rsidR="00DF4ED5" w:rsidRDefault="00DF4ED5">
      <w:pPr>
        <w:pStyle w:val="af7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5D62B6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 собственности на Объекты переходит к Покупателю с момента государственной регистрации перехода права собственности на Объекты. </w:t>
      </w:r>
    </w:p>
    <w:p w14:paraId="62A0B562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Риск случайной гибели или случайного повреждения Объектов до государственной регистрации перехода права собственности на Объекты к Покупателю несет Продавец, после государственной регистрации перехода права собственности– Покупатель. </w:t>
      </w:r>
    </w:p>
    <w:p w14:paraId="4A5B6590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расходы по государственной регистрации перехода права собственности на Объекты в Управлении Федеральной службы государственной регистрации, кадастра и картографии по Тверской области, включая расходы по уплате государственной пошлины, несёт Покупатель. </w:t>
      </w:r>
    </w:p>
    <w:p w14:paraId="2F5433E8" w14:textId="77777777" w:rsidR="00DF4ED5" w:rsidRDefault="00DF4ED5">
      <w:pPr>
        <w:pStyle w:val="af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C582904" w14:textId="77777777" w:rsidR="00DF4ED5" w:rsidRDefault="00045042">
      <w:pPr>
        <w:pStyle w:val="af7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6D2A6135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момента подписания его Сторонами.</w:t>
      </w:r>
    </w:p>
    <w:p w14:paraId="0DE01788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Изменения и дополнения к Договору считаются действительными, если они совершены в письменной форме и подписаны обеими Сторонами или их уполномоченными представителями.</w:t>
      </w:r>
    </w:p>
    <w:p w14:paraId="68F377D2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урегулировано Договором, Стороны руководствуются законодательством Российской Федерации.</w:t>
      </w:r>
    </w:p>
    <w:p w14:paraId="5F48B510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Споры, возникающие при исполнении Договора, разрешаются путем переговоров, а при недостижении положительного результата </w:t>
      </w:r>
      <w:r w:rsidR="006D43D3">
        <w:rPr>
          <w:rFonts w:ascii="Times New Roman" w:hAnsi="Times New Roman" w:cs="Times New Roman"/>
          <w:sz w:val="24"/>
          <w:szCs w:val="24"/>
        </w:rPr>
        <w:t>в суде по месту нахождения ответчика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5717BC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для рассмотрения Стороной претензии другой Стороны и для принятия мер по досудебному урегулированию спора составляет не более 30 (Тридцати) календарных дней от даты получения претензии.</w:t>
      </w:r>
    </w:p>
    <w:p w14:paraId="3F363082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составлен в 3 (трех) экземплярах, имеющих равную юридическую силу, по одному для каждой из Сторон, один экземпляр - для Управления Федеральной службы государственной регистрации, кадастра и картографии по Тверской области.</w:t>
      </w:r>
    </w:p>
    <w:p w14:paraId="1CEFC152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прилагаются и являются его неотъемлемой следующие приложения:</w:t>
      </w:r>
    </w:p>
    <w:p w14:paraId="34D83551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t>: Выписки из Единого государственного реестра недвижимости в отношении Объектов (копии);</w:t>
      </w:r>
    </w:p>
    <w:p w14:paraId="658225B0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  <w:r>
        <w:rPr>
          <w:rFonts w:ascii="Times New Roman" w:hAnsi="Times New Roman" w:cs="Times New Roman"/>
          <w:sz w:val="24"/>
          <w:szCs w:val="24"/>
        </w:rPr>
        <w:t>: Акт приема-передачи (форма).</w:t>
      </w:r>
    </w:p>
    <w:p w14:paraId="4CECB2CB" w14:textId="66B6B9E0" w:rsidR="00F54257" w:rsidRDefault="00BE6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54257" w:rsidRPr="00D3544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3: </w:t>
      </w:r>
      <w:r w:rsidR="00F54257">
        <w:rPr>
          <w:rFonts w:ascii="Times New Roman" w:hAnsi="Times New Roman" w:cs="Times New Roman"/>
          <w:sz w:val="24"/>
          <w:szCs w:val="24"/>
        </w:rPr>
        <w:t>Перечень объектов.</w:t>
      </w:r>
    </w:p>
    <w:p w14:paraId="2F93F821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уведомления, сообщения, претензии, упомянутые в Договоре Стороны будут отправлять по адресам другой Стороны, указанным в п. 8 Договора, и такая отправка будет считаться надлежащей, если только Сторона заблаговременно, в письменном виде не уведомила другую Сторону об их изменении.</w:t>
      </w:r>
    </w:p>
    <w:p w14:paraId="5AA2D06B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положений Договора любое Уведомление доставляется нарочным, заказным почтовым отправлением АО «Почта России» по адресу, указанному в п. 8 Договора, в каждом случае вниманию соответствующей Стороны, как указано ниже (или по иному адресу, указанному в соответствии с положениями раздела). При доставке нарочным Уведомление считается доставленным при условии получения нарочным отметки о приеме Уведомления на его копии.</w:t>
      </w:r>
    </w:p>
    <w:p w14:paraId="33228F2F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Отправка любого Уведомления должна быть в день отправки продублирована по электронной почте в формате отсканированной копии документа с использованием адресов электронной почты отправителя и получателя, указанных в п.7.11 Договора, при этом Уведомление, отправленное только по электронной почте или иным способом, не предусмотренным настоящим разделом, не будет считаться надлежащим Уведомлением.</w:t>
      </w:r>
    </w:p>
    <w:p w14:paraId="4FDBD0A5" w14:textId="77777777" w:rsidR="00DF4ED5" w:rsidRDefault="00045042">
      <w:pPr>
        <w:pStyle w:val="af7"/>
        <w:numPr>
          <w:ilvl w:val="1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Уведомление считается </w:t>
      </w:r>
      <w:r w:rsidR="004C0B0D">
        <w:rPr>
          <w:rFonts w:ascii="Times New Roman" w:hAnsi="Times New Roman" w:cs="Times New Roman"/>
          <w:sz w:val="24"/>
          <w:szCs w:val="24"/>
        </w:rPr>
        <w:t>надлежащим образом,</w:t>
      </w:r>
      <w:r>
        <w:rPr>
          <w:rFonts w:ascii="Times New Roman" w:hAnsi="Times New Roman" w:cs="Times New Roman"/>
          <w:sz w:val="24"/>
          <w:szCs w:val="24"/>
        </w:rPr>
        <w:t xml:space="preserve"> переданным в момент доставки (при условии, что при доставке после 17:00 ч. в любой день или при доставке в нерабочий день, доставка считается осуществленной в 9:00 ч. следующего рабочего дня (в каждом случае по местному времени адресата). В случае отсутствия адресата по месту нахождения или уклонения адресата от получения Уведомления оно считается доставленным в момент проставления соответствующей отметки Почтой России или международной службой экспресс доставки или по истечении 5 (пяти) Рабочих дней с даты его направления Покупателем, в зависимости от того, что произойдет раньше. </w:t>
      </w:r>
    </w:p>
    <w:p w14:paraId="3EE02A3A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Сторон для целей направления Уведомлений:</w:t>
      </w:r>
    </w:p>
    <w:p w14:paraId="38C0B635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Покупатель:</w:t>
      </w:r>
    </w:p>
    <w:p w14:paraId="541ADF80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[∙]</w:t>
      </w:r>
    </w:p>
    <w:p w14:paraId="25FD1FF2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Вниманию: [∙]</w:t>
      </w:r>
    </w:p>
    <w:p w14:paraId="7ABF56B6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196E6F1E" w14:textId="77777777" w:rsidR="00DF4ED5" w:rsidRDefault="00DF4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A99410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Продавец:</w:t>
      </w:r>
    </w:p>
    <w:p w14:paraId="50A1EC33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[∙]</w:t>
      </w:r>
    </w:p>
    <w:p w14:paraId="6EEF37D1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Вниманию:  [</w:t>
      </w:r>
      <w:proofErr w:type="gramEnd"/>
      <w:r>
        <w:rPr>
          <w:rFonts w:ascii="Times New Roman" w:hAnsi="Times New Roman" w:cs="Times New Roman"/>
          <w:sz w:val="24"/>
          <w:szCs w:val="24"/>
        </w:rPr>
        <w:t>∙]</w:t>
      </w:r>
    </w:p>
    <w:p w14:paraId="6A3D3E37" w14:textId="77777777" w:rsidR="00DF4ED5" w:rsidRDefault="00045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4A88B665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A288A" w14:textId="77777777" w:rsidR="00DF4ED5" w:rsidRDefault="00045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Реквизиты и подписи Сторон</w:t>
      </w:r>
    </w:p>
    <w:p w14:paraId="5B822CE5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922"/>
      </w:tblGrid>
      <w:tr w:rsidR="00DF4ED5" w14:paraId="7F61949D" w14:textId="77777777">
        <w:tc>
          <w:tcPr>
            <w:tcW w:w="5000" w:type="pct"/>
            <w:tcBorders>
              <w:bottom w:val="single" w:sz="4" w:space="0" w:color="auto"/>
            </w:tcBorders>
          </w:tcPr>
          <w:p w14:paraId="2C012349" w14:textId="77777777" w:rsidR="00DF4ED5" w:rsidRDefault="00045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Продавец                                                       Покупатель</w:t>
            </w:r>
          </w:p>
          <w:p w14:paraId="42B3760B" w14:textId="77777777" w:rsidR="00DF4ED5" w:rsidRDefault="00DF4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46B9E" w14:textId="77777777" w:rsidR="00DF4ED5" w:rsidRDefault="00DF4E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8F53ED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3A5E7" w14:textId="77777777" w:rsidR="00DF4ED5" w:rsidRDefault="0004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15083F4" w14:textId="77777777" w:rsidR="00495A07" w:rsidRDefault="000450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  <w:bookmarkStart w:id="7" w:name="OLE_LINK1"/>
    </w:p>
    <w:p w14:paraId="68E31D33" w14:textId="77777777" w:rsidR="00495A07" w:rsidRDefault="00495A07" w:rsidP="00495A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14:paraId="6BE42D81" w14:textId="77777777" w:rsidR="00495A07" w:rsidRDefault="00495A07" w:rsidP="00495A0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купли-продажи </w:t>
      </w:r>
    </w:p>
    <w:p w14:paraId="2BB290FF" w14:textId="77777777" w:rsidR="00495A07" w:rsidRDefault="00495A07" w:rsidP="00495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</w:t>
      </w:r>
    </w:p>
    <w:p w14:paraId="7C714619" w14:textId="77777777" w:rsidR="00495A07" w:rsidRDefault="00495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9B2784" w14:textId="77777777" w:rsidR="00495A07" w:rsidRDefault="00495A07" w:rsidP="00D354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выписок из Единого государственного реестра недвижимости в отношении Объектов</w:t>
      </w:r>
    </w:p>
    <w:p w14:paraId="7B47C54C" w14:textId="77777777" w:rsidR="00495A07" w:rsidRDefault="00495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B68E65B" w14:textId="77777777" w:rsidR="002F7CFA" w:rsidRDefault="002F7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259DA58" w14:textId="77777777" w:rsidR="002F7CFA" w:rsidRDefault="002F7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1A3F07" w14:textId="77777777" w:rsidR="002F7CFA" w:rsidRDefault="002F7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F0E04F" w14:textId="77777777" w:rsidR="002F7CFA" w:rsidRDefault="002F7C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DA1EB3" w14:textId="77777777" w:rsidR="00495A07" w:rsidRDefault="00495A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D8975D" w14:textId="77777777" w:rsidR="00AB1C97" w:rsidRDefault="00AB1C9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6339890" w14:textId="77777777" w:rsidR="00DF4ED5" w:rsidRDefault="0004504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14:paraId="4470949E" w14:textId="77777777" w:rsidR="00DF4ED5" w:rsidRDefault="0004504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купли-продажи </w:t>
      </w:r>
    </w:p>
    <w:p w14:paraId="2E02561A" w14:textId="77777777" w:rsidR="00DF4ED5" w:rsidRDefault="0004504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</w:t>
      </w:r>
    </w:p>
    <w:p w14:paraId="2AAE0215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2A2E9" w14:textId="77777777" w:rsidR="00DF4ED5" w:rsidRDefault="000450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</w:t>
      </w:r>
      <w:bookmarkEnd w:id="7"/>
    </w:p>
    <w:p w14:paraId="4480C931" w14:textId="77777777" w:rsidR="00DF4ED5" w:rsidRDefault="00045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(Форма)</w:t>
      </w:r>
    </w:p>
    <w:p w14:paraId="1BB34315" w14:textId="77777777" w:rsidR="00DF4ED5" w:rsidRDefault="00045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 ПРИЕМА-ПЕРЕДАЧИ</w:t>
      </w:r>
    </w:p>
    <w:p w14:paraId="47212DC8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6317D" w14:textId="77777777" w:rsidR="00DF4ED5" w:rsidRDefault="0004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_________                                                                                                                ___ ______ 202__г.</w:t>
      </w:r>
    </w:p>
    <w:p w14:paraId="40056E76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B8DD8" w14:textId="77777777" w:rsidR="00DF4ED5" w:rsidRDefault="0004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, именуемое в дальнейшем «</w:t>
      </w:r>
      <w:r>
        <w:rPr>
          <w:rFonts w:ascii="Times New Roman" w:hAnsi="Times New Roman" w:cs="Times New Roman"/>
          <w:b/>
          <w:bCs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», в лице __________, действующего на основании ________, с одной стороны, и  </w:t>
      </w:r>
    </w:p>
    <w:p w14:paraId="582D5D4D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137E6" w14:textId="77777777" w:rsidR="00DF4ED5" w:rsidRDefault="0004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___________________, ИНН ________________, ОГРН __________________, КПП ______________, именуемый в дальнейшем «</w:t>
      </w:r>
      <w:r>
        <w:rPr>
          <w:rFonts w:ascii="Times New Roman" w:hAnsi="Times New Roman" w:cs="Times New Roman"/>
          <w:b/>
          <w:bCs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 xml:space="preserve">», с другой стороны, </w:t>
      </w:r>
    </w:p>
    <w:p w14:paraId="2FAA6618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B8401" w14:textId="77777777" w:rsidR="00DF4ED5" w:rsidRDefault="0004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 именуемые в дальнейшем «</w:t>
      </w:r>
      <w:r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», а каждый по отдельности – «</w:t>
      </w:r>
      <w:r>
        <w:rPr>
          <w:rFonts w:ascii="Times New Roman" w:hAnsi="Times New Roman" w:cs="Times New Roman"/>
          <w:b/>
          <w:bCs/>
          <w:sz w:val="24"/>
          <w:szCs w:val="24"/>
        </w:rPr>
        <w:t>Сторона</w:t>
      </w:r>
      <w:r>
        <w:rPr>
          <w:rFonts w:ascii="Times New Roman" w:hAnsi="Times New Roman" w:cs="Times New Roman"/>
          <w:sz w:val="24"/>
          <w:szCs w:val="24"/>
        </w:rPr>
        <w:t>», составили настоящий акт приема-передачи (далее – «</w:t>
      </w:r>
      <w:r>
        <w:rPr>
          <w:rFonts w:ascii="Times New Roman" w:hAnsi="Times New Roman" w:cs="Times New Roman"/>
          <w:b/>
          <w:bCs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») о нижеследующем:</w:t>
      </w:r>
    </w:p>
    <w:p w14:paraId="35A3F9AC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E171F" w14:textId="77777777" w:rsidR="00DF4ED5" w:rsidRDefault="00045042">
      <w:pPr>
        <w:pStyle w:val="af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настоящему Акту Продавец передает Покупателю, а Покупатель принимает следующее недвижимое имущество: ______ (далее – Объекты):</w:t>
      </w:r>
    </w:p>
    <w:p w14:paraId="27B9DFB9" w14:textId="77777777" w:rsidR="00DF4ED5" w:rsidRDefault="0004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C87F92" w14:textId="77777777" w:rsidR="00DF4ED5" w:rsidRDefault="00045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46D2C2D4" w14:textId="77777777" w:rsidR="00DF4ED5" w:rsidRDefault="00045042">
      <w:pPr>
        <w:pStyle w:val="af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договором купли-продажи недвижимости от «___» ______ 20_ (далее – «</w:t>
      </w: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») Продавец передал, а Покупатель принял Объекты.</w:t>
      </w:r>
    </w:p>
    <w:p w14:paraId="1E892119" w14:textId="77777777" w:rsidR="00DF4ED5" w:rsidRDefault="00045042">
      <w:pPr>
        <w:pStyle w:val="af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считается выполнившим свои обязательства по передаче Объектов Покупателю. </w:t>
      </w:r>
    </w:p>
    <w:p w14:paraId="0DC78D02" w14:textId="77777777" w:rsidR="00DF4ED5" w:rsidRDefault="00045042">
      <w:pPr>
        <w:pStyle w:val="af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и иное состояние Объектов соответствует условиям Договора и требованиям Покупателя.</w:t>
      </w:r>
    </w:p>
    <w:p w14:paraId="3B793FCC" w14:textId="77777777" w:rsidR="00DF4ED5" w:rsidRDefault="00045042">
      <w:pPr>
        <w:pStyle w:val="af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не имеет претензий относительно принятых по настоящему Акту Объектов.</w:t>
      </w:r>
    </w:p>
    <w:p w14:paraId="3591462F" w14:textId="77777777" w:rsidR="00DF4ED5" w:rsidRDefault="00045042">
      <w:pPr>
        <w:pStyle w:val="af7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Акт составлен в 2 экземплярах, имеющих равную юридическую силу: один экземпляр – Покупателю, один экземпляр – Продавцу. </w:t>
      </w:r>
    </w:p>
    <w:p w14:paraId="213E4115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38B75" w14:textId="77777777" w:rsidR="00DF4ED5" w:rsidRDefault="00DF4E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19F69F" w14:textId="77777777" w:rsidR="00DF4ED5" w:rsidRDefault="000450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И ПОДПИСИ СТОРОН</w:t>
      </w:r>
    </w:p>
    <w:p w14:paraId="6B1719FC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CCBC9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922"/>
      </w:tblGrid>
      <w:tr w:rsidR="00DF4ED5" w14:paraId="2C7402E9" w14:textId="77777777">
        <w:tc>
          <w:tcPr>
            <w:tcW w:w="5000" w:type="pct"/>
            <w:tcBorders>
              <w:bottom w:val="single" w:sz="4" w:space="0" w:color="auto"/>
            </w:tcBorders>
          </w:tcPr>
          <w:p w14:paraId="4D32C5F2" w14:textId="77777777" w:rsidR="00DF4ED5" w:rsidRDefault="00045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                                                       Покупатель</w:t>
            </w:r>
          </w:p>
          <w:p w14:paraId="2FE0AC5B" w14:textId="77777777" w:rsidR="00DF4ED5" w:rsidRDefault="00DF4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40F7EC" w14:textId="77777777" w:rsidR="00DF4ED5" w:rsidRDefault="00DF4E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A066E1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bookmarkEnd w:id="6"/>
    <w:p w14:paraId="1997B576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91CBF" w14:textId="77777777" w:rsidR="00DF4ED5" w:rsidRDefault="00DF4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0C406" w14:textId="77777777" w:rsidR="001C436B" w:rsidRDefault="001C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CDEBC" w14:textId="77777777" w:rsidR="001C436B" w:rsidRDefault="001C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9DA38" w14:textId="77777777" w:rsidR="001C436B" w:rsidRDefault="001C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55D00" w14:textId="77777777" w:rsidR="001C436B" w:rsidRDefault="001C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DADDA" w14:textId="77777777" w:rsidR="001C436B" w:rsidRDefault="001C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370C4" w14:textId="77777777" w:rsidR="001C436B" w:rsidRDefault="001C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9F09D" w14:textId="77777777" w:rsidR="001C436B" w:rsidRDefault="001C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06F9B" w14:textId="77777777" w:rsidR="001C436B" w:rsidRDefault="001C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866C77" w14:textId="77777777" w:rsidR="001C436B" w:rsidRDefault="001C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C054C" w14:textId="77777777" w:rsidR="001C436B" w:rsidRDefault="001C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3F5F1" w14:textId="77777777" w:rsidR="001C436B" w:rsidRDefault="001C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7109A" w14:textId="77777777" w:rsidR="00907939" w:rsidRPr="00907939" w:rsidRDefault="001C436B" w:rsidP="001C43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079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3 </w:t>
      </w:r>
    </w:p>
    <w:p w14:paraId="64EA89FE" w14:textId="773F4500" w:rsidR="001C436B" w:rsidRDefault="001C436B" w:rsidP="001C43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купли-продажи </w:t>
      </w:r>
    </w:p>
    <w:p w14:paraId="14BCC96A" w14:textId="77777777" w:rsidR="001C436B" w:rsidRDefault="001C436B" w:rsidP="001C436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недвижимого имущества</w:t>
      </w:r>
    </w:p>
    <w:p w14:paraId="5570A344" w14:textId="77777777" w:rsidR="001C436B" w:rsidRDefault="001C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44656" w14:textId="77777777" w:rsidR="001C436B" w:rsidRDefault="001C436B" w:rsidP="008871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Объектов</w:t>
      </w:r>
    </w:p>
    <w:p w14:paraId="397B3AE4" w14:textId="77777777" w:rsidR="001C436B" w:rsidRDefault="001C43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C284A" w14:textId="1CEA13EB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80403139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07B64">
        <w:rPr>
          <w:rFonts w:ascii="Times New Roman" w:hAnsi="Times New Roman" w:cs="Times New Roman"/>
          <w:sz w:val="24"/>
          <w:szCs w:val="24"/>
        </w:rPr>
        <w:t xml:space="preserve">Здание, назначение: нежилое, наименование: дом, кадастровый номер: 69:24:0000014:2894, общая площадь: 22,7 кв.м., расположенное по адресу: Тверская область, р-н Осташковский, с/п 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Ботовское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>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>», д 1, количество этажей: 1, в т.ч. подземных: 0 (далее – «</w:t>
      </w:r>
      <w:r w:rsidRPr="006710A7">
        <w:rPr>
          <w:rFonts w:ascii="Times New Roman" w:hAnsi="Times New Roman" w:cs="Times New Roman"/>
          <w:b/>
          <w:bCs/>
          <w:sz w:val="24"/>
          <w:szCs w:val="24"/>
        </w:rPr>
        <w:t>Объект 1</w:t>
      </w:r>
      <w:r w:rsidRPr="00107B64">
        <w:rPr>
          <w:rFonts w:ascii="Times New Roman" w:hAnsi="Times New Roman" w:cs="Times New Roman"/>
          <w:sz w:val="24"/>
          <w:szCs w:val="24"/>
        </w:rPr>
        <w:t>»).</w:t>
      </w:r>
    </w:p>
    <w:p w14:paraId="657295CB" w14:textId="1FF9986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1 установлен</w:t>
      </w:r>
      <w:r w:rsidR="001D7303">
        <w:rPr>
          <w:rFonts w:ascii="Times New Roman" w:hAnsi="Times New Roman" w:cs="Times New Roman"/>
          <w:sz w:val="24"/>
          <w:szCs w:val="24"/>
        </w:rPr>
        <w:t>о</w:t>
      </w:r>
      <w:r w:rsidRPr="00107B6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1D7303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>е обременени</w:t>
      </w:r>
      <w:r w:rsidR="001D7303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(ограничени</w:t>
      </w:r>
      <w:r w:rsidR="001D7303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прав):</w:t>
      </w:r>
    </w:p>
    <w:p w14:paraId="7F3F9622" w14:textId="1DE5FD4F" w:rsidR="001C436B" w:rsidRPr="001D7303" w:rsidRDefault="001C436B" w:rsidP="001D7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11.10.2022 № 69:24:0000014:2894-69/068/2022-12;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A77">
        <w:rPr>
          <w:rFonts w:ascii="Times New Roman" w:hAnsi="Times New Roman" w:cs="Times New Roman"/>
          <w:sz w:val="24"/>
          <w:szCs w:val="24"/>
        </w:rPr>
        <w:t>Срок действия с 11.10.2022 по 01.09.2027</w:t>
      </w:r>
      <w:r w:rsidR="001D7303">
        <w:rPr>
          <w:rFonts w:ascii="Times New Roman" w:hAnsi="Times New Roman" w:cs="Times New Roman"/>
          <w:sz w:val="24"/>
          <w:szCs w:val="24"/>
        </w:rPr>
        <w:t>.</w:t>
      </w:r>
    </w:p>
    <w:p w14:paraId="456F9714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03B680" w14:textId="18D4FB01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2. Здание (назначение: нежилое), наименование: дом, кадастровый номер: 69:24:0000014:2890, общая площадь: 22,9 кв.м., расположенное по адресу: Тверская область, городской округ Осташковский,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», д 2, количество этажей: 1, в т.ч. подземных: 0 (далее – </w:t>
      </w:r>
      <w:r w:rsidRPr="00515B52">
        <w:rPr>
          <w:rFonts w:ascii="Times New Roman" w:hAnsi="Times New Roman" w:cs="Times New Roman"/>
          <w:b/>
          <w:bCs/>
          <w:sz w:val="24"/>
          <w:szCs w:val="24"/>
        </w:rPr>
        <w:t>«Объект 2»</w:t>
      </w:r>
      <w:r w:rsidRPr="00107B64">
        <w:rPr>
          <w:rFonts w:ascii="Times New Roman" w:hAnsi="Times New Roman" w:cs="Times New Roman"/>
          <w:sz w:val="24"/>
          <w:szCs w:val="24"/>
        </w:rPr>
        <w:t>).</w:t>
      </w:r>
    </w:p>
    <w:p w14:paraId="5A7D3D57" w14:textId="6DE6F2CA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2 установлен</w:t>
      </w:r>
      <w:r w:rsidR="00D92DF8">
        <w:rPr>
          <w:rFonts w:ascii="Times New Roman" w:hAnsi="Times New Roman" w:cs="Times New Roman"/>
          <w:sz w:val="24"/>
          <w:szCs w:val="24"/>
        </w:rPr>
        <w:t>о</w:t>
      </w:r>
      <w:r w:rsidRPr="00107B6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D92DF8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>е обременени</w:t>
      </w:r>
      <w:r w:rsidR="00D92DF8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(ограничени</w:t>
      </w:r>
      <w:r w:rsidR="00D92DF8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прав):</w:t>
      </w:r>
    </w:p>
    <w:p w14:paraId="11A72194" w14:textId="6A8F8A42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11.10.2022 № 69:24:0000014:2890-69/068/2022-12;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A7">
        <w:rPr>
          <w:rFonts w:ascii="Times New Roman" w:hAnsi="Times New Roman" w:cs="Times New Roman"/>
          <w:sz w:val="24"/>
          <w:szCs w:val="24"/>
        </w:rPr>
        <w:t>Срок действия с 11.10.2022 по 01.09.2027</w:t>
      </w:r>
      <w:r w:rsidR="001D7303">
        <w:rPr>
          <w:rFonts w:ascii="Times New Roman" w:hAnsi="Times New Roman" w:cs="Times New Roman"/>
          <w:sz w:val="24"/>
          <w:szCs w:val="24"/>
        </w:rPr>
        <w:t>.</w:t>
      </w:r>
    </w:p>
    <w:p w14:paraId="690CE24A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521A9C" w14:textId="104FB56A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3. Здание (назначение: нежилое), наименование: дом, кадастровый номер: 69:24:0000014:2899, общая площадь: 23 кв.м., расположенное по адресу: Тверская область, р-н Осташковский, с/п 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Ботовское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>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», д 3, количество этажей: 1, в т.ч. подземных: 0. (далее – </w:t>
      </w:r>
      <w:r w:rsidRPr="00515B52">
        <w:rPr>
          <w:rFonts w:ascii="Times New Roman" w:hAnsi="Times New Roman" w:cs="Times New Roman"/>
          <w:b/>
          <w:bCs/>
          <w:sz w:val="24"/>
          <w:szCs w:val="24"/>
        </w:rPr>
        <w:t>«Объект 3»</w:t>
      </w:r>
      <w:r w:rsidRPr="00107B64">
        <w:rPr>
          <w:rFonts w:ascii="Times New Roman" w:hAnsi="Times New Roman" w:cs="Times New Roman"/>
          <w:sz w:val="24"/>
          <w:szCs w:val="24"/>
        </w:rPr>
        <w:t>).</w:t>
      </w:r>
    </w:p>
    <w:p w14:paraId="1ED39177" w14:textId="21894058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3 установлен</w:t>
      </w:r>
      <w:r w:rsidR="00D92DF8">
        <w:rPr>
          <w:rFonts w:ascii="Times New Roman" w:hAnsi="Times New Roman" w:cs="Times New Roman"/>
          <w:sz w:val="24"/>
          <w:szCs w:val="24"/>
        </w:rPr>
        <w:t>о</w:t>
      </w:r>
      <w:r w:rsidRPr="00107B6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D92DF8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>е обременени</w:t>
      </w:r>
      <w:r w:rsidR="00D92DF8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(ограничени</w:t>
      </w:r>
      <w:r w:rsidR="00D92DF8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прав):</w:t>
      </w:r>
    </w:p>
    <w:p w14:paraId="15E8BFEF" w14:textId="1F1B413F" w:rsidR="001C436B" w:rsidRDefault="001C436B" w:rsidP="00D92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12.10.2022 № 69:24:0000014:2899-69/068/2022-12;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175">
        <w:rPr>
          <w:rFonts w:ascii="Times New Roman" w:hAnsi="Times New Roman" w:cs="Times New Roman"/>
          <w:sz w:val="24"/>
          <w:szCs w:val="24"/>
        </w:rPr>
        <w:t>Срок действия с 12.10.2022 по 01.09.2027</w:t>
      </w:r>
      <w:r w:rsidR="00D92DF8">
        <w:rPr>
          <w:rFonts w:ascii="Times New Roman" w:hAnsi="Times New Roman" w:cs="Times New Roman"/>
          <w:sz w:val="24"/>
          <w:szCs w:val="24"/>
        </w:rPr>
        <w:t>.</w:t>
      </w:r>
    </w:p>
    <w:p w14:paraId="1D17EA26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7E81BB" w14:textId="682540A8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4. Здание (назначение: нежилое), наименование: дом, кадастровый номер: 69:24:0000014:2911, общая площадь: 22,9 кв.м., расположенное по адресу: Тверская область, р-н Осташковский, с/п 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Ботовское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>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», д 4, количество этажей: 1, в т.ч. подземных: 0 (далее – </w:t>
      </w:r>
      <w:r w:rsidRPr="00515B52">
        <w:rPr>
          <w:rFonts w:ascii="Times New Roman" w:hAnsi="Times New Roman" w:cs="Times New Roman"/>
          <w:b/>
          <w:bCs/>
          <w:sz w:val="24"/>
          <w:szCs w:val="24"/>
        </w:rPr>
        <w:t>«Объект 4»</w:t>
      </w:r>
      <w:r w:rsidRPr="00107B64">
        <w:rPr>
          <w:rFonts w:ascii="Times New Roman" w:hAnsi="Times New Roman" w:cs="Times New Roman"/>
          <w:sz w:val="24"/>
          <w:szCs w:val="24"/>
        </w:rPr>
        <w:t>).</w:t>
      </w:r>
    </w:p>
    <w:p w14:paraId="4543B92D" w14:textId="0702B9E5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4 установлены следующ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>е обременени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(ограничени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прав):</w:t>
      </w:r>
    </w:p>
    <w:p w14:paraId="77E298A0" w14:textId="22521D4A" w:rsidR="001C436B" w:rsidRDefault="001C436B" w:rsidP="00F01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17.10.2022 № 69:24:0000014:2911-69/078/2022-13;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0175">
        <w:rPr>
          <w:rFonts w:ascii="Times New Roman" w:hAnsi="Times New Roman" w:cs="Times New Roman"/>
          <w:sz w:val="24"/>
          <w:szCs w:val="24"/>
        </w:rPr>
        <w:t>Срок действия с 17.10.2022 по 01.09.2027</w:t>
      </w:r>
      <w:r w:rsidR="00F01CDA">
        <w:rPr>
          <w:rFonts w:ascii="Times New Roman" w:hAnsi="Times New Roman" w:cs="Times New Roman"/>
          <w:sz w:val="24"/>
          <w:szCs w:val="24"/>
        </w:rPr>
        <w:t>.</w:t>
      </w:r>
    </w:p>
    <w:p w14:paraId="48DC65A5" w14:textId="77777777" w:rsidR="001C436B" w:rsidRDefault="001C436B" w:rsidP="00F01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43439" w14:textId="036D1A91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5. Здание (назначение: нежилое), наименование: дом, кадастровый номер: 69:24:0000014:2892, общая площадь: 22,8 кв.м., расположенное по адресу: Тверская область, р-н Осташковский, с/п 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Ботовское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>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», д 5, количество этажей: 1, в т.ч. подземных: 0 (далее – </w:t>
      </w:r>
      <w:r w:rsidRPr="00515B52">
        <w:rPr>
          <w:rFonts w:ascii="Times New Roman" w:hAnsi="Times New Roman" w:cs="Times New Roman"/>
          <w:b/>
          <w:bCs/>
          <w:sz w:val="24"/>
          <w:szCs w:val="24"/>
        </w:rPr>
        <w:t>«Объект 5»</w:t>
      </w:r>
      <w:r w:rsidRPr="00107B64">
        <w:rPr>
          <w:rFonts w:ascii="Times New Roman" w:hAnsi="Times New Roman" w:cs="Times New Roman"/>
          <w:sz w:val="24"/>
          <w:szCs w:val="24"/>
        </w:rPr>
        <w:t>).</w:t>
      </w:r>
    </w:p>
    <w:p w14:paraId="4FC43AE9" w14:textId="163C27BC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5 установлен</w:t>
      </w:r>
      <w:r w:rsidR="005E69F0">
        <w:rPr>
          <w:rFonts w:ascii="Times New Roman" w:hAnsi="Times New Roman" w:cs="Times New Roman"/>
          <w:sz w:val="24"/>
          <w:szCs w:val="24"/>
        </w:rPr>
        <w:t>о</w:t>
      </w:r>
      <w:r w:rsidRPr="00107B6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>е обременени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(ограничени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прав):</w:t>
      </w:r>
    </w:p>
    <w:p w14:paraId="0785A3D9" w14:textId="09B30ACF" w:rsidR="001C436B" w:rsidRDefault="001C436B" w:rsidP="00FF5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11.10.2022 № 69:24:0000014:2892-69/068/2022-13;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1B3">
        <w:rPr>
          <w:rFonts w:ascii="Times New Roman" w:hAnsi="Times New Roman" w:cs="Times New Roman"/>
          <w:sz w:val="24"/>
          <w:szCs w:val="24"/>
        </w:rPr>
        <w:t>Срок действия с 11.10.2022 по 01.09.2027</w:t>
      </w:r>
      <w:r w:rsidR="00FF59AA">
        <w:rPr>
          <w:rFonts w:ascii="Times New Roman" w:hAnsi="Times New Roman" w:cs="Times New Roman"/>
          <w:sz w:val="24"/>
          <w:szCs w:val="24"/>
        </w:rPr>
        <w:t>.</w:t>
      </w:r>
    </w:p>
    <w:p w14:paraId="2CEB602C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DB6FC" w14:textId="44F82B12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6. Здание (назначение: нежилое), наименование: дом, кадастровый номер: 69:24:0000014:2893, общая площадь: 22,7 кв.м., расположенное по адресу: Тверская область, р-н </w:t>
      </w:r>
      <w:r w:rsidRPr="00107B64">
        <w:rPr>
          <w:rFonts w:ascii="Times New Roman" w:hAnsi="Times New Roman" w:cs="Times New Roman"/>
          <w:sz w:val="24"/>
          <w:szCs w:val="24"/>
        </w:rPr>
        <w:lastRenderedPageBreak/>
        <w:t xml:space="preserve">Осташковский, с/п 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Ботовское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>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», д 6, количество этажей: 1, в т.ч. подземных: 0 (далее – </w:t>
      </w:r>
      <w:r w:rsidRPr="00515B52">
        <w:rPr>
          <w:rFonts w:ascii="Times New Roman" w:hAnsi="Times New Roman" w:cs="Times New Roman"/>
          <w:b/>
          <w:bCs/>
          <w:sz w:val="24"/>
          <w:szCs w:val="24"/>
        </w:rPr>
        <w:t>«Объект 6»</w:t>
      </w:r>
      <w:r w:rsidRPr="00107B64">
        <w:rPr>
          <w:rFonts w:ascii="Times New Roman" w:hAnsi="Times New Roman" w:cs="Times New Roman"/>
          <w:sz w:val="24"/>
          <w:szCs w:val="24"/>
        </w:rPr>
        <w:t>).</w:t>
      </w:r>
    </w:p>
    <w:p w14:paraId="7DA1D72E" w14:textId="7AC6BA79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6 установлен</w:t>
      </w:r>
      <w:r w:rsidR="005E69F0">
        <w:rPr>
          <w:rFonts w:ascii="Times New Roman" w:hAnsi="Times New Roman" w:cs="Times New Roman"/>
          <w:sz w:val="24"/>
          <w:szCs w:val="24"/>
        </w:rPr>
        <w:t>о</w:t>
      </w:r>
      <w:r w:rsidRPr="00107B6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>е обременени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(ограничени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прав):</w:t>
      </w:r>
    </w:p>
    <w:p w14:paraId="6E0239F0" w14:textId="5FB636B6" w:rsidR="001C436B" w:rsidRDefault="001C436B" w:rsidP="00FF59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13.10.2022 № 69:24:0000014:2893-69/184/2022-12;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422">
        <w:rPr>
          <w:rFonts w:ascii="Times New Roman" w:hAnsi="Times New Roman" w:cs="Times New Roman"/>
          <w:sz w:val="24"/>
          <w:szCs w:val="24"/>
        </w:rPr>
        <w:t>Срок действия с 12.10.2022 по 01.09.2027</w:t>
      </w:r>
      <w:r w:rsidR="00FF59AA">
        <w:rPr>
          <w:rFonts w:ascii="Times New Roman" w:hAnsi="Times New Roman" w:cs="Times New Roman"/>
          <w:sz w:val="24"/>
          <w:szCs w:val="24"/>
        </w:rPr>
        <w:t>.</w:t>
      </w:r>
    </w:p>
    <w:p w14:paraId="667598C2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0D3BE8" w14:textId="1CB000BD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7. Здание (назначение: нежилое), наименование: дом, кадастровый номер: 69:24:0000014:2901, общая площадь: 22,5 кв.м., расположенное по адресу: Тверская область, р-н Осташковский, с/п 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Ботовское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>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», д 7, количество этажей: 1, в т.ч. подземных: 0. (далее – </w:t>
      </w:r>
      <w:r w:rsidRPr="00515B52">
        <w:rPr>
          <w:rFonts w:ascii="Times New Roman" w:hAnsi="Times New Roman" w:cs="Times New Roman"/>
          <w:b/>
          <w:bCs/>
          <w:sz w:val="24"/>
          <w:szCs w:val="24"/>
        </w:rPr>
        <w:t>«Объект 7»</w:t>
      </w:r>
      <w:r w:rsidRPr="00107B64">
        <w:rPr>
          <w:rFonts w:ascii="Times New Roman" w:hAnsi="Times New Roman" w:cs="Times New Roman"/>
          <w:sz w:val="24"/>
          <w:szCs w:val="24"/>
        </w:rPr>
        <w:t>).</w:t>
      </w:r>
    </w:p>
    <w:p w14:paraId="19C00E52" w14:textId="2DEAFD7E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7 установлен</w:t>
      </w:r>
      <w:r w:rsidR="005E69F0">
        <w:rPr>
          <w:rFonts w:ascii="Times New Roman" w:hAnsi="Times New Roman" w:cs="Times New Roman"/>
          <w:sz w:val="24"/>
          <w:szCs w:val="24"/>
        </w:rPr>
        <w:t>о</w:t>
      </w:r>
      <w:r w:rsidRPr="00107B6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>е обременени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(ограничени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прав):</w:t>
      </w:r>
    </w:p>
    <w:p w14:paraId="18C1E514" w14:textId="04D6D10A" w:rsidR="001C436B" w:rsidRDefault="001C436B" w:rsidP="00322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11.10.2022 № 69:24:0000014:2901-69/068/2022-12;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500">
        <w:rPr>
          <w:rFonts w:ascii="Times New Roman" w:hAnsi="Times New Roman" w:cs="Times New Roman"/>
          <w:sz w:val="24"/>
          <w:szCs w:val="24"/>
        </w:rPr>
        <w:t>Срок действия с 12.10.2022 по 01.09.2027</w:t>
      </w:r>
      <w:r w:rsidR="00322A83">
        <w:rPr>
          <w:rFonts w:ascii="Times New Roman" w:hAnsi="Times New Roman" w:cs="Times New Roman"/>
          <w:sz w:val="24"/>
          <w:szCs w:val="24"/>
        </w:rPr>
        <w:t>.</w:t>
      </w:r>
    </w:p>
    <w:p w14:paraId="617DE2EA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77231E" w14:textId="2735C756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8. Здание (назначение: нежилое), наименование: дом, кадастровый номер: 69:24:0000014:2896, общая площадь: 22,6 кв.м., расположенное по адресу: Тверская область, городской округ Осташковский, город Осташков,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», д 8, количество этажей: 1, в т.ч. подземных: 0. (далее – </w:t>
      </w:r>
      <w:r w:rsidRPr="00515B52">
        <w:rPr>
          <w:rFonts w:ascii="Times New Roman" w:hAnsi="Times New Roman" w:cs="Times New Roman"/>
          <w:b/>
          <w:bCs/>
          <w:sz w:val="24"/>
          <w:szCs w:val="24"/>
        </w:rPr>
        <w:t>«Объект 8»</w:t>
      </w:r>
      <w:r w:rsidRPr="00107B64">
        <w:rPr>
          <w:rFonts w:ascii="Times New Roman" w:hAnsi="Times New Roman" w:cs="Times New Roman"/>
          <w:sz w:val="24"/>
          <w:szCs w:val="24"/>
        </w:rPr>
        <w:t>).</w:t>
      </w:r>
    </w:p>
    <w:p w14:paraId="368B1642" w14:textId="4D82E4EE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8 установлен</w:t>
      </w:r>
      <w:r w:rsidR="005E69F0">
        <w:rPr>
          <w:rFonts w:ascii="Times New Roman" w:hAnsi="Times New Roman" w:cs="Times New Roman"/>
          <w:sz w:val="24"/>
          <w:szCs w:val="24"/>
        </w:rPr>
        <w:t>о</w:t>
      </w:r>
      <w:r w:rsidRPr="00107B6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>е обременени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(ограничени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прав):</w:t>
      </w:r>
    </w:p>
    <w:p w14:paraId="47A33394" w14:textId="14FE0D0F" w:rsidR="001C436B" w:rsidRDefault="001C436B" w:rsidP="00322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12.10.2022 № 69:24:0000014:2896-69/068/2022-13;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59D">
        <w:rPr>
          <w:rFonts w:ascii="Times New Roman" w:hAnsi="Times New Roman" w:cs="Times New Roman"/>
          <w:sz w:val="24"/>
          <w:szCs w:val="24"/>
        </w:rPr>
        <w:t>Срок действия с 12.10.2022 по 01.09.2027</w:t>
      </w:r>
      <w:r w:rsidR="00322A83">
        <w:rPr>
          <w:rFonts w:ascii="Times New Roman" w:hAnsi="Times New Roman" w:cs="Times New Roman"/>
          <w:sz w:val="24"/>
          <w:szCs w:val="24"/>
        </w:rPr>
        <w:t>.</w:t>
      </w:r>
    </w:p>
    <w:p w14:paraId="5AFE90C7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04FE3A" w14:textId="5D84FDDD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9. Здание (назначение: нежилое), наименование: дом, кадастровый номер: 69:24:0000014:2897, общая площадь: 22,8 кв.м., расположенное по адресу: Российская Федерация, Тверская область, городской округ Осташковский, деревня 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>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», д 9, количество этажей: 1, в т.ч. подземных: 0. (далее – </w:t>
      </w:r>
      <w:r w:rsidRPr="00515B52">
        <w:rPr>
          <w:rFonts w:ascii="Times New Roman" w:hAnsi="Times New Roman" w:cs="Times New Roman"/>
          <w:b/>
          <w:bCs/>
          <w:sz w:val="24"/>
          <w:szCs w:val="24"/>
        </w:rPr>
        <w:t>«Объект 9»</w:t>
      </w:r>
      <w:r w:rsidRPr="00107B64">
        <w:rPr>
          <w:rFonts w:ascii="Times New Roman" w:hAnsi="Times New Roman" w:cs="Times New Roman"/>
          <w:sz w:val="24"/>
          <w:szCs w:val="24"/>
        </w:rPr>
        <w:t>).</w:t>
      </w:r>
    </w:p>
    <w:p w14:paraId="2199F268" w14:textId="0A748F9E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9 установлен</w:t>
      </w:r>
      <w:r w:rsidR="005E69F0">
        <w:rPr>
          <w:rFonts w:ascii="Times New Roman" w:hAnsi="Times New Roman" w:cs="Times New Roman"/>
          <w:sz w:val="24"/>
          <w:szCs w:val="24"/>
        </w:rPr>
        <w:t>о</w:t>
      </w:r>
      <w:r w:rsidRPr="00107B6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>е обременени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(ограничени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прав):</w:t>
      </w:r>
    </w:p>
    <w:p w14:paraId="7DD871C3" w14:textId="0621ECED" w:rsidR="001C436B" w:rsidRDefault="001C436B" w:rsidP="00322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12.10.2022 № 69:24:0000014:2897-69/068/2022-11;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59D">
        <w:rPr>
          <w:rFonts w:ascii="Times New Roman" w:hAnsi="Times New Roman" w:cs="Times New Roman"/>
          <w:sz w:val="24"/>
          <w:szCs w:val="24"/>
        </w:rPr>
        <w:t>Срок действия с 12.10.2022 по 01.09.2027</w:t>
      </w:r>
      <w:r w:rsidR="00322A83">
        <w:rPr>
          <w:rFonts w:ascii="Times New Roman" w:hAnsi="Times New Roman" w:cs="Times New Roman"/>
          <w:sz w:val="24"/>
          <w:szCs w:val="24"/>
        </w:rPr>
        <w:t>.</w:t>
      </w:r>
    </w:p>
    <w:p w14:paraId="73913781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0B4D38" w14:textId="2DF337E6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10. Здание (назначение: нежилое), наименование: дом, кадастровый номер: 69:24:0000014:2908, общая площадь: 22,8 кв.м., расположенное по адресу: Тверская область, р-н Осташковский, с/п 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Ботовское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>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», д 10, количество этажей: 1, в т.ч. подземных: 0. (далее – </w:t>
      </w:r>
      <w:r w:rsidRPr="00515B52">
        <w:rPr>
          <w:rFonts w:ascii="Times New Roman" w:hAnsi="Times New Roman" w:cs="Times New Roman"/>
          <w:b/>
          <w:bCs/>
          <w:sz w:val="24"/>
          <w:szCs w:val="24"/>
        </w:rPr>
        <w:t>«Объект 10»</w:t>
      </w:r>
      <w:r w:rsidRPr="00107B64">
        <w:rPr>
          <w:rFonts w:ascii="Times New Roman" w:hAnsi="Times New Roman" w:cs="Times New Roman"/>
          <w:sz w:val="24"/>
          <w:szCs w:val="24"/>
        </w:rPr>
        <w:t>).</w:t>
      </w:r>
    </w:p>
    <w:p w14:paraId="3D9E32D6" w14:textId="3FF2E129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10 установлен</w:t>
      </w:r>
      <w:r w:rsidR="005E69F0">
        <w:rPr>
          <w:rFonts w:ascii="Times New Roman" w:hAnsi="Times New Roman" w:cs="Times New Roman"/>
          <w:sz w:val="24"/>
          <w:szCs w:val="24"/>
        </w:rPr>
        <w:t>о</w:t>
      </w:r>
      <w:r w:rsidRPr="00107B6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>е обременени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(ограничени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прав):</w:t>
      </w:r>
    </w:p>
    <w:p w14:paraId="313C9673" w14:textId="32C0BE86" w:rsidR="001C436B" w:rsidRDefault="001C436B" w:rsidP="00322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12.10.2022 № 69:24:0000014:2908-69/068/2022-12;</w:t>
      </w:r>
      <w:r w:rsidRPr="00880B6C">
        <w:rPr>
          <w:rFonts w:ascii="Times New Roman" w:hAnsi="Times New Roman" w:cs="Times New Roman"/>
          <w:sz w:val="24"/>
          <w:szCs w:val="24"/>
        </w:rPr>
        <w:t xml:space="preserve"> Срок действия с 12.10.2022 по 01.09.2027</w:t>
      </w:r>
      <w:r w:rsidR="00322A83">
        <w:rPr>
          <w:rFonts w:ascii="Times New Roman" w:hAnsi="Times New Roman" w:cs="Times New Roman"/>
          <w:sz w:val="24"/>
          <w:szCs w:val="24"/>
        </w:rPr>
        <w:t>.</w:t>
      </w:r>
    </w:p>
    <w:p w14:paraId="7C647771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4716B3" w14:textId="72917291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11. Здание (назначение: нежилое), наименование: дом, кадастровый номер: 69:24:0000014:2891, общая площадь: 53,1 кв.м., расположенное по адресу: Тверская область, городской округ Осташковский,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», д 19, количество этажей: 1, в т.ч. подземных: 0. (далее – </w:t>
      </w:r>
      <w:r w:rsidRPr="00515B52">
        <w:rPr>
          <w:rFonts w:ascii="Times New Roman" w:hAnsi="Times New Roman" w:cs="Times New Roman"/>
          <w:b/>
          <w:bCs/>
          <w:sz w:val="24"/>
          <w:szCs w:val="24"/>
        </w:rPr>
        <w:t>«Объект 11»</w:t>
      </w:r>
      <w:r w:rsidRPr="00107B64">
        <w:rPr>
          <w:rFonts w:ascii="Times New Roman" w:hAnsi="Times New Roman" w:cs="Times New Roman"/>
          <w:sz w:val="24"/>
          <w:szCs w:val="24"/>
        </w:rPr>
        <w:t>).</w:t>
      </w:r>
    </w:p>
    <w:p w14:paraId="033E9331" w14:textId="639D0962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11 установлен</w:t>
      </w:r>
      <w:r w:rsidR="005E69F0">
        <w:rPr>
          <w:rFonts w:ascii="Times New Roman" w:hAnsi="Times New Roman" w:cs="Times New Roman"/>
          <w:sz w:val="24"/>
          <w:szCs w:val="24"/>
        </w:rPr>
        <w:t>о</w:t>
      </w:r>
      <w:r w:rsidRPr="00107B6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>е обременени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(ограничени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прав):</w:t>
      </w:r>
    </w:p>
    <w:p w14:paraId="54349605" w14:textId="3104826E" w:rsidR="001C436B" w:rsidRDefault="001C436B" w:rsidP="00322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12.10.2022 № 69:24:0000014:2891-69/068/2022-12;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4479">
        <w:rPr>
          <w:rFonts w:ascii="Times New Roman" w:hAnsi="Times New Roman" w:cs="Times New Roman"/>
          <w:sz w:val="24"/>
          <w:szCs w:val="24"/>
        </w:rPr>
        <w:t>Срок действия с 12.10.2022 по 01.09.2027</w:t>
      </w:r>
      <w:r w:rsidR="00322A83">
        <w:rPr>
          <w:rFonts w:ascii="Times New Roman" w:hAnsi="Times New Roman" w:cs="Times New Roman"/>
          <w:sz w:val="24"/>
          <w:szCs w:val="24"/>
        </w:rPr>
        <w:t>.</w:t>
      </w:r>
    </w:p>
    <w:p w14:paraId="1A8304DA" w14:textId="77777777" w:rsidR="00322A83" w:rsidRDefault="00322A83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0257A2" w14:textId="150C78CD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lastRenderedPageBreak/>
        <w:t xml:space="preserve">12. Здание (назначение: нежилое), наименование: дом, кадастровый номер: 69:24:0000014:2900, общая площадь: 52,3 кв.м., расположенное по адресу: Тверская область, р-н Осташковский, с/п 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Ботовское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>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», д 20, количество этажей: 1, в т.ч. подземных: 0. (далее – </w:t>
      </w:r>
      <w:r w:rsidRPr="00515B52">
        <w:rPr>
          <w:rFonts w:ascii="Times New Roman" w:hAnsi="Times New Roman" w:cs="Times New Roman"/>
          <w:b/>
          <w:bCs/>
          <w:sz w:val="24"/>
          <w:szCs w:val="24"/>
        </w:rPr>
        <w:t>«Объект 12»</w:t>
      </w:r>
      <w:r w:rsidRPr="00107B64">
        <w:rPr>
          <w:rFonts w:ascii="Times New Roman" w:hAnsi="Times New Roman" w:cs="Times New Roman"/>
          <w:sz w:val="24"/>
          <w:szCs w:val="24"/>
        </w:rPr>
        <w:t>).</w:t>
      </w:r>
    </w:p>
    <w:p w14:paraId="4AE8C608" w14:textId="07D30550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12 установлен</w:t>
      </w:r>
      <w:r w:rsidR="00322A83">
        <w:rPr>
          <w:rFonts w:ascii="Times New Roman" w:hAnsi="Times New Roman" w:cs="Times New Roman"/>
          <w:sz w:val="24"/>
          <w:szCs w:val="24"/>
        </w:rPr>
        <w:t>о</w:t>
      </w:r>
      <w:r w:rsidRPr="00107B6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322A83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>е обременени</w:t>
      </w:r>
      <w:r w:rsidR="00322A83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(ограничени</w:t>
      </w:r>
      <w:r w:rsidR="00322A83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прав):</w:t>
      </w:r>
    </w:p>
    <w:p w14:paraId="5C933B94" w14:textId="02AEE9C9" w:rsidR="001C436B" w:rsidRDefault="001C436B" w:rsidP="00322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13.10.2022 № 69:24:0000014:2900-69/178/2022-12;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736">
        <w:rPr>
          <w:rFonts w:ascii="Times New Roman" w:hAnsi="Times New Roman" w:cs="Times New Roman"/>
          <w:sz w:val="24"/>
          <w:szCs w:val="24"/>
        </w:rPr>
        <w:t>Срок действия с 12.10.2022 по 01.09.2027</w:t>
      </w:r>
      <w:r w:rsidR="00322A83">
        <w:rPr>
          <w:rFonts w:ascii="Times New Roman" w:hAnsi="Times New Roman" w:cs="Times New Roman"/>
          <w:sz w:val="24"/>
          <w:szCs w:val="24"/>
        </w:rPr>
        <w:t>.</w:t>
      </w:r>
    </w:p>
    <w:p w14:paraId="17617A81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A56342" w14:textId="73B1CB9F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13. Земельный участок, кадастровый номер: 69:24:0000014:1449, общая площадь: 7026 +/- 733 кв.м., расположенный по адресу: местоположение установлено относительно ориентира, расположенного в границах участка. Почтовый адрес ориентира: обл. Тверская, р-н Осташковский, с/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пос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Ботовское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>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». Категории земель: земли особо охраняемых территорий и объектов. Виды разрешенного использования: для эксплуатации пансионата. (далее – </w:t>
      </w:r>
      <w:r w:rsidRPr="00515B52">
        <w:rPr>
          <w:rFonts w:ascii="Times New Roman" w:hAnsi="Times New Roman" w:cs="Times New Roman"/>
          <w:b/>
          <w:bCs/>
          <w:sz w:val="24"/>
          <w:szCs w:val="24"/>
        </w:rPr>
        <w:t>«Объект 13»</w:t>
      </w:r>
      <w:r w:rsidRPr="00107B64">
        <w:rPr>
          <w:rFonts w:ascii="Times New Roman" w:hAnsi="Times New Roman" w:cs="Times New Roman"/>
          <w:sz w:val="24"/>
          <w:szCs w:val="24"/>
        </w:rPr>
        <w:t>).</w:t>
      </w:r>
    </w:p>
    <w:p w14:paraId="10DD9DE4" w14:textId="7B2294F8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13 установлен</w:t>
      </w:r>
      <w:r w:rsidR="00322A83">
        <w:rPr>
          <w:rFonts w:ascii="Times New Roman" w:hAnsi="Times New Roman" w:cs="Times New Roman"/>
          <w:sz w:val="24"/>
          <w:szCs w:val="24"/>
        </w:rPr>
        <w:t>о</w:t>
      </w:r>
      <w:r w:rsidRPr="00107B64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322A83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>е обременени</w:t>
      </w:r>
      <w:r w:rsidR="00322A83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(ограничени</w:t>
      </w:r>
      <w:r w:rsidR="005E69F0">
        <w:rPr>
          <w:rFonts w:ascii="Times New Roman" w:hAnsi="Times New Roman" w:cs="Times New Roman"/>
          <w:sz w:val="24"/>
          <w:szCs w:val="24"/>
        </w:rPr>
        <w:t>е</w:t>
      </w:r>
      <w:r w:rsidRPr="00107B64">
        <w:rPr>
          <w:rFonts w:ascii="Times New Roman" w:hAnsi="Times New Roman" w:cs="Times New Roman"/>
          <w:sz w:val="24"/>
          <w:szCs w:val="24"/>
        </w:rPr>
        <w:t xml:space="preserve"> прав):</w:t>
      </w:r>
    </w:p>
    <w:p w14:paraId="1D3E0F52" w14:textId="3FC15EA2" w:rsidR="001C436B" w:rsidRDefault="001C436B" w:rsidP="00322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12.10.2022 № 69:24:0000014:1449-69/068/2022-12;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193">
        <w:rPr>
          <w:rFonts w:ascii="Times New Roman" w:hAnsi="Times New Roman" w:cs="Times New Roman"/>
          <w:sz w:val="24"/>
          <w:szCs w:val="24"/>
        </w:rPr>
        <w:t>Срок действия с 12.10.2022 по 01.09.2027</w:t>
      </w:r>
      <w:r w:rsidR="00322A83">
        <w:rPr>
          <w:rFonts w:ascii="Times New Roman" w:hAnsi="Times New Roman" w:cs="Times New Roman"/>
          <w:sz w:val="24"/>
          <w:szCs w:val="24"/>
        </w:rPr>
        <w:t>.</w:t>
      </w:r>
    </w:p>
    <w:p w14:paraId="70DE9188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81F8F5" w14:textId="07C51489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14. Земельный участок, кадастровый номер: 69:24:0000014:2641, общая площадь: 264 252 +/- 360 кв.м., расположенный по адресу: Российская Федерация, Тверская область, городской округ Осташковский, город Осташков,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». Категории земель: земли особо охраняемых территорий и объектов. Виды разрешенного использования: для эксплуатации пансионата. (далее – </w:t>
      </w:r>
      <w:r w:rsidRPr="00515B52">
        <w:rPr>
          <w:rFonts w:ascii="Times New Roman" w:hAnsi="Times New Roman" w:cs="Times New Roman"/>
          <w:b/>
          <w:bCs/>
          <w:sz w:val="24"/>
          <w:szCs w:val="24"/>
        </w:rPr>
        <w:t>«Объект 14»</w:t>
      </w:r>
      <w:r w:rsidRPr="00107B64">
        <w:rPr>
          <w:rFonts w:ascii="Times New Roman" w:hAnsi="Times New Roman" w:cs="Times New Roman"/>
          <w:sz w:val="24"/>
          <w:szCs w:val="24"/>
        </w:rPr>
        <w:t>).</w:t>
      </w:r>
    </w:p>
    <w:p w14:paraId="06388DDF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14 установлены следующие обременения (ограничения прав):</w:t>
      </w:r>
    </w:p>
    <w:p w14:paraId="7F0DEE3D" w14:textId="554D3073" w:rsidR="001C436B" w:rsidRDefault="001C436B" w:rsidP="00322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13.10.2022 № 69:24:0000014:2641-69/068/2022-12;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915">
        <w:rPr>
          <w:rFonts w:ascii="Times New Roman" w:hAnsi="Times New Roman" w:cs="Times New Roman"/>
          <w:sz w:val="24"/>
          <w:szCs w:val="24"/>
        </w:rPr>
        <w:t>Срок действия с 13.10.2022 по 01.09.2027</w:t>
      </w:r>
      <w:r w:rsidR="00322A83">
        <w:rPr>
          <w:rFonts w:ascii="Times New Roman" w:hAnsi="Times New Roman" w:cs="Times New Roman"/>
          <w:sz w:val="24"/>
          <w:szCs w:val="24"/>
        </w:rPr>
        <w:t>;</w:t>
      </w:r>
    </w:p>
    <w:p w14:paraId="32B0AAC5" w14:textId="77777777" w:rsidR="00322A83" w:rsidRDefault="00322A83" w:rsidP="00322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798B00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условный номер части </w:t>
      </w:r>
      <w:r w:rsidRPr="00CC5E31">
        <w:rPr>
          <w:rFonts w:ascii="Times New Roman" w:hAnsi="Times New Roman" w:cs="Times New Roman"/>
          <w:sz w:val="24"/>
          <w:szCs w:val="24"/>
        </w:rPr>
        <w:t>69:24:0000014:2641/1</w:t>
      </w:r>
      <w:r>
        <w:rPr>
          <w:rFonts w:ascii="Times New Roman" w:hAnsi="Times New Roman" w:cs="Times New Roman"/>
          <w:sz w:val="24"/>
          <w:szCs w:val="24"/>
        </w:rPr>
        <w:t xml:space="preserve">, площадь 16 кв.м., </w:t>
      </w:r>
      <w:r w:rsidRPr="00107B64">
        <w:rPr>
          <w:rFonts w:ascii="Times New Roman" w:hAnsi="Times New Roman" w:cs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от 27.09.2017 № П-239/17 выдан: Управление Росреестра по Тверской области; Содержание ограничения (обременения): </w:t>
      </w:r>
    </w:p>
    <w:p w14:paraId="55D66E1E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7. 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ним, а именно: </w:t>
      </w:r>
    </w:p>
    <w:p w14:paraId="1E4B5D0D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а) убирать, перемещать, засыпать или повреждать составные части пунктов; </w:t>
      </w:r>
    </w:p>
    <w:p w14:paraId="4C3D81A1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б) проводить работы, размещать объекты и предметы, возводить сооружения и конструкции, которые могут препятствовать доступу к пунктам без создания необходимых для такого доступа проходов и подъездов; </w:t>
      </w:r>
    </w:p>
    <w:p w14:paraId="6EA2E962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в) осуществлять горные, взрывные, строительные, земляные (мелиоративные) и иные работы, которые могут привести к повреждению или уничтожению пунктов; </w:t>
      </w:r>
    </w:p>
    <w:p w14:paraId="7AE04404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г) проводить работы, не обеспечивающие сохранность пунктов.</w:t>
      </w:r>
    </w:p>
    <w:p w14:paraId="089E518E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8. Без согласования с территориальным органом запрещается проведение следующих работ: </w:t>
      </w:r>
    </w:p>
    <w:p w14:paraId="3CAB710E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а) снос объектов капитального строительства, на конструктивных элементах или в подвале которых размещены пункты; </w:t>
      </w:r>
    </w:p>
    <w:p w14:paraId="181CEFF8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б) капитальный ремонт помещений, в которых размещены гравиметрические пункты.; Реестровый номер границы: 69.24.2.103.</w:t>
      </w:r>
    </w:p>
    <w:p w14:paraId="292EB451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C85C3E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условный номер части </w:t>
      </w:r>
      <w:r w:rsidRPr="00CC5E31">
        <w:rPr>
          <w:rFonts w:ascii="Times New Roman" w:hAnsi="Times New Roman" w:cs="Times New Roman"/>
          <w:sz w:val="24"/>
          <w:szCs w:val="24"/>
        </w:rPr>
        <w:t>69:24:0000014:2641/2</w:t>
      </w:r>
      <w:r>
        <w:rPr>
          <w:rFonts w:ascii="Times New Roman" w:hAnsi="Times New Roman" w:cs="Times New Roman"/>
          <w:sz w:val="24"/>
          <w:szCs w:val="24"/>
        </w:rPr>
        <w:t xml:space="preserve">, площадь 16 кв.м., </w:t>
      </w:r>
      <w:r w:rsidRPr="00107B64">
        <w:rPr>
          <w:rFonts w:ascii="Times New Roman" w:hAnsi="Times New Roman" w:cs="Times New Roman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от 27.09.2017 № П-239/17 выдан: Управление Росреестра по Тверской области; приказ «Об изменении наименований охранных зон пунктов государственной геодезической сети» от 27.03.2020 № П-047/20 выдан: Управление Федеральной службы государственной регистрации, кадастра и картографии по Тверской области; Содержание ограничения (обременения): </w:t>
      </w:r>
    </w:p>
    <w:p w14:paraId="4487A80A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7. В пределах границ охранных зон пунктов запрещается без письменного согласования с территориальным органом осуществление видов деятельности и проведение работ, которые могут повлечь повреждение или уничтожение наружных знаков пунктов, нарушить неизменность местоположения специальных центров пунктов или создать затруднения для использования пунктов по прямому назначению и свободного доступа к ним, а именно: </w:t>
      </w:r>
    </w:p>
    <w:p w14:paraId="234668AB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а) убирать, перемещать, засыпать или повреждать составные части пунктов; </w:t>
      </w:r>
    </w:p>
    <w:p w14:paraId="5F2A2436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б) проводить работы, размещать объекты и предметы, возводить сооружения и конструкции, которые могут препятствовать доступу к пунктам без создания необходимых для такого доступа проходов и подъездов; </w:t>
      </w:r>
    </w:p>
    <w:p w14:paraId="6EBC1F61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в) осуществлять горные, взрывные, строительные, земляные (мелиоративные) и иные работы, которые могут привести к повреждению или уничтожению пунктов; </w:t>
      </w:r>
    </w:p>
    <w:p w14:paraId="420CBE6E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г) проводить работы, не обеспечивающие сохранность пунктов. </w:t>
      </w:r>
    </w:p>
    <w:p w14:paraId="7DF254E7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8. Без согласования с территориальным органом запрещается проведение следующих работ: </w:t>
      </w:r>
    </w:p>
    <w:p w14:paraId="54B0250B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а) снос объектов капитального строительства, на конструктивных элементах или в подвале которых размещены пункты; </w:t>
      </w:r>
    </w:p>
    <w:p w14:paraId="0489EC0B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б) капитальный ремонт помещений, в которых размещены гравиметрические пункты.; </w:t>
      </w:r>
    </w:p>
    <w:p w14:paraId="3A311BB1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Реестровый номер границы: 69:24-6.91; Вид объекта реестра границ: Зона с особыми условиями использования территории; Вид зоны по документу: Охранная зона пункта государственной геодезической сети – пункта триангуляции 2 класса Селигер и пункта государственной нивелирной сети - пункта нивелирования IV класса Селигер, расположенного: Тверская область, Осташковский район; Тип зоны: Охранная зона геодезического пункта; Номер: 1</w:t>
      </w:r>
    </w:p>
    <w:p w14:paraId="090029E6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22FCB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условный номер части </w:t>
      </w:r>
      <w:r w:rsidRPr="00CC5E31">
        <w:rPr>
          <w:rFonts w:ascii="Times New Roman" w:hAnsi="Times New Roman" w:cs="Times New Roman"/>
          <w:sz w:val="24"/>
          <w:szCs w:val="24"/>
        </w:rPr>
        <w:t>69:24:0000014:2641/3</w:t>
      </w:r>
      <w:r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Pr="00CC5E31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E31">
        <w:rPr>
          <w:rFonts w:ascii="Times New Roman" w:hAnsi="Times New Roman" w:cs="Times New Roman"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</w:rPr>
        <w:t xml:space="preserve"> кв.м., </w:t>
      </w:r>
      <w:r w:rsidRPr="00107B64">
        <w:rPr>
          <w:rFonts w:ascii="Times New Roman" w:hAnsi="Times New Roman" w:cs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об установлении границ береговой линии, водоохранной зоны и прибрежной защитной полосы озера Селигер Осташковского городского округа Тверской области от 05.09.2019 № 141-кв выдан: Министерство природных ресурсов и экологии Тверской области; Содержание ограничения (обременения): Водный кодекс Российской Федерации" от 03.06.2006 № 74-ФЗ (ред. от 31.10.2016). Глава 6. Охрана водных объектов. Статья 65. Водоохранные зоны и прибрежные защитные полосы; Реестровый номер границы: 69:00-6.665; Вид объекта реестра границ: Зона с особыми условиями использования территории; Вид зоны по документу: Граница прибрежной защитной полосы озера Селигер Осташковского городского округа Тверской области; Тип зоны: Прибрежная защитная полоса.</w:t>
      </w:r>
    </w:p>
    <w:p w14:paraId="4BD0591C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FAE1B6" w14:textId="77777777" w:rsidR="00322A83" w:rsidRPr="00322A83" w:rsidRDefault="00322A83" w:rsidP="00322A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sz w:val="24"/>
          <w:szCs w:val="24"/>
        </w:rPr>
        <w:t>Для сведения: в пределах земельного участка расположены объекты недвижимости с кадастровыми номерами: 69:24:0000014:2890, 69:24:0000014:2899.</w:t>
      </w:r>
    </w:p>
    <w:p w14:paraId="37A7BDE2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2C57F3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36DEBD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0BF437" w14:textId="34D58F68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lastRenderedPageBreak/>
        <w:t xml:space="preserve">15. Земельный участок, кадастровый номер: 69:24:0000014:2642, общая площадь: 1751 +/- 29 кв.м., расположенный по адресу: Местоположение установлено относительно ориентира, расположенного в границах участка. Почтовый адрес ориентира: обл. Тверская, р-н Осташковский, с/п 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Ботовское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>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». Категории земель: земли особо охраняемых территорий и объектов. Виды разрешенного использования: для эксплуатации пансионата. (далее – </w:t>
      </w:r>
      <w:r w:rsidRPr="00515B52">
        <w:rPr>
          <w:rFonts w:ascii="Times New Roman" w:hAnsi="Times New Roman" w:cs="Times New Roman"/>
          <w:b/>
          <w:bCs/>
          <w:sz w:val="24"/>
          <w:szCs w:val="24"/>
        </w:rPr>
        <w:t>«Объект 15»</w:t>
      </w:r>
      <w:r w:rsidRPr="00107B64">
        <w:rPr>
          <w:rFonts w:ascii="Times New Roman" w:hAnsi="Times New Roman" w:cs="Times New Roman"/>
          <w:sz w:val="24"/>
          <w:szCs w:val="24"/>
        </w:rPr>
        <w:t>).</w:t>
      </w:r>
    </w:p>
    <w:p w14:paraId="46A4D00D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15 установлены следующие обременения (ограничения прав):</w:t>
      </w:r>
    </w:p>
    <w:p w14:paraId="3BCE560B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13.10.2022 № 69:24:0000014:2642-69/183/2022-11;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915">
        <w:rPr>
          <w:rFonts w:ascii="Times New Roman" w:hAnsi="Times New Roman" w:cs="Times New Roman"/>
          <w:sz w:val="24"/>
          <w:szCs w:val="24"/>
        </w:rPr>
        <w:t>Срок действия с 13.10.2022 по 01.09.2027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C108A5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757B67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учетный номер части отсутствует, площадь вся, </w:t>
      </w:r>
      <w:r w:rsidRPr="00107B64">
        <w:rPr>
          <w:rFonts w:ascii="Times New Roman" w:hAnsi="Times New Roman" w:cs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об установлении границ береговой линии, водоохранной зоны и прибрежной защитной полосы озера Селигер Осташковского городского округа Тверской области от 05.09.2019 № 141-кв выдан: Министерство природных ресурсов и экологии Тверской области; Содержание ограничения (обременения): Водный кодекс Российской Федерации" от 03.06.2006 № 74-ФЗ (ред. от 31.10.2016). Глава 6. Охрана водных объектов. Статья 65. Водоохранные зоны и прибрежные защитные полосы; Реестровый номер границы: 69:00-6.665; Вид объекта реестра границ: Зона с особыми условиями использования территории; Вид зоны по документу: Граница прибрежной защитной полосы озера Селигер Осташковского городского округа Тверской области; Тип зоны: Прибрежная защитная полоса.</w:t>
      </w:r>
    </w:p>
    <w:p w14:paraId="730C19F9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E55776" w14:textId="77777777" w:rsidR="00322A83" w:rsidRPr="00322A83" w:rsidRDefault="00322A83" w:rsidP="00322A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sz w:val="24"/>
          <w:szCs w:val="24"/>
        </w:rPr>
        <w:t>Для сведения: в пределах земельного участка расположены объекты недвижимости с кадастровыми номерами: 69:24:0000014:2892, 69:24:0000014:2901, 69:24:0000014:2911.</w:t>
      </w:r>
    </w:p>
    <w:p w14:paraId="5B87557E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6CEF2" w14:textId="77777777" w:rsidR="00322A83" w:rsidRPr="00107B64" w:rsidRDefault="00322A83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1E7A022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DF71EA1" w14:textId="6B5137AC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16. Земельный участок, кадастровый номер: 69:24:0000014:2640, общая площадь: 50 038 +/- 157 кв.м., расположенный по адресу: Российская Федерация, Тверская область, городской округ Осташковский, город Осташков, пансионат «</w:t>
      </w:r>
      <w:proofErr w:type="spellStart"/>
      <w:r w:rsidRPr="00107B64">
        <w:rPr>
          <w:rFonts w:ascii="Times New Roman" w:hAnsi="Times New Roman" w:cs="Times New Roman"/>
          <w:sz w:val="24"/>
          <w:szCs w:val="24"/>
        </w:rPr>
        <w:t>Бараново</w:t>
      </w:r>
      <w:proofErr w:type="spellEnd"/>
      <w:r w:rsidRPr="00107B64">
        <w:rPr>
          <w:rFonts w:ascii="Times New Roman" w:hAnsi="Times New Roman" w:cs="Times New Roman"/>
          <w:sz w:val="24"/>
          <w:szCs w:val="24"/>
        </w:rPr>
        <w:t xml:space="preserve">». Категории земель: земли особо охраняемых территорий и объектов. Виды разрешенного использования: для эксплуатации пансионата. (далее – </w:t>
      </w:r>
      <w:r w:rsidRPr="00515B52">
        <w:rPr>
          <w:rFonts w:ascii="Times New Roman" w:hAnsi="Times New Roman" w:cs="Times New Roman"/>
          <w:b/>
          <w:bCs/>
          <w:sz w:val="24"/>
          <w:szCs w:val="24"/>
        </w:rPr>
        <w:t>«Объект 16»</w:t>
      </w:r>
      <w:r w:rsidRPr="00107B64">
        <w:rPr>
          <w:rFonts w:ascii="Times New Roman" w:hAnsi="Times New Roman" w:cs="Times New Roman"/>
          <w:sz w:val="24"/>
          <w:szCs w:val="24"/>
        </w:rPr>
        <w:t>).</w:t>
      </w:r>
    </w:p>
    <w:p w14:paraId="6C5EDE14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На дату подписания Договора в отношении Объекта 16 установлены следующие обременения (ограничения прав):</w:t>
      </w:r>
    </w:p>
    <w:p w14:paraId="0E7A8C12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>- ипотека в пользу ПАО «Банк «Санкт-Петербург», запись государственной регистрации от 13.10.2022 № 69:24:0000014:2640-69/073/2022-12;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B3C">
        <w:rPr>
          <w:rFonts w:ascii="Times New Roman" w:hAnsi="Times New Roman" w:cs="Times New Roman"/>
          <w:sz w:val="24"/>
          <w:szCs w:val="24"/>
        </w:rPr>
        <w:t>Срок действия с 13.10.2022 по 01.09.2027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4333F9" w14:textId="77777777" w:rsidR="001C436B" w:rsidRPr="00107B64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2DB723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B6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учетный номер части </w:t>
      </w:r>
      <w:r w:rsidRPr="00265A0F">
        <w:rPr>
          <w:rFonts w:ascii="Times New Roman" w:hAnsi="Times New Roman" w:cs="Times New Roman"/>
          <w:sz w:val="24"/>
          <w:szCs w:val="24"/>
        </w:rPr>
        <w:t>69:24:0000014:2640/1</w:t>
      </w:r>
      <w:r>
        <w:rPr>
          <w:rFonts w:ascii="Times New Roman" w:hAnsi="Times New Roman" w:cs="Times New Roman"/>
          <w:sz w:val="24"/>
          <w:szCs w:val="24"/>
        </w:rPr>
        <w:t xml:space="preserve">, площадь </w:t>
      </w:r>
      <w:r w:rsidRPr="00265A0F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A0F">
        <w:rPr>
          <w:rFonts w:ascii="Times New Roman" w:hAnsi="Times New Roman" w:cs="Times New Roman"/>
          <w:sz w:val="24"/>
          <w:szCs w:val="24"/>
        </w:rPr>
        <w:t>799</w:t>
      </w:r>
      <w:r>
        <w:rPr>
          <w:rFonts w:ascii="Times New Roman" w:hAnsi="Times New Roman" w:cs="Times New Roman"/>
          <w:sz w:val="24"/>
          <w:szCs w:val="24"/>
        </w:rPr>
        <w:t xml:space="preserve"> кв.м., </w:t>
      </w:r>
      <w:r w:rsidRPr="00107B64">
        <w:rPr>
          <w:rFonts w:ascii="Times New Roman" w:hAnsi="Times New Roman" w:cs="Times New Roman"/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об установлении границ береговой линии, водоохранной зоны и прибрежной защитной полосы озера Селигер Осташковского городского округа Тверской области от 05.09.2019 № 141-кв выдан: Министерство природных ресурсов и экологии Тверской области; Содержание ограничения (обременения): Водный кодекс Российской Федерации от 03.06.2006 № 74-ФЗ (ред. от 31.10.2016). Глава 6. Охрана водных объектов. Статья 65. Водоохранные зоны и прибрежные защитные полосы; Реестровый номер границы: 69:00-6.665; Вид объекта реестра границ: Зона с особыми условиями использования территории; Вид зоны по документу: Граница прибрежной защитной полосы озера Селигер Осташковского городского округа Тверской области; Тип зоны: Прибрежная защитная полоса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D7B831" w14:textId="77777777" w:rsidR="001C436B" w:rsidRDefault="001C436B" w:rsidP="001C43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14:paraId="7EB8A0A6" w14:textId="77777777" w:rsidR="00322A83" w:rsidRPr="00322A83" w:rsidRDefault="00322A83" w:rsidP="00322A8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A83">
        <w:rPr>
          <w:rFonts w:ascii="Times New Roman" w:hAnsi="Times New Roman" w:cs="Times New Roman"/>
          <w:sz w:val="24"/>
          <w:szCs w:val="24"/>
        </w:rPr>
        <w:lastRenderedPageBreak/>
        <w:t>Для сведения: в пределах земельного участка расположены объекты недвижимости с кадастровыми номерами: 69:24:0000014:2894, 69:24:0000014:2896, 69:24:0000014:2908, 69:24:0000014:2899, 69:24:0000014:2891, 69:24:0000014:2900, 69:24:0000014:2892, 69:24:0000014:2911, 69:24:0000014:2901, 69:24:0000014:2890, 69:24:0000014:2897, 69:24:0000014:2893.</w:t>
      </w:r>
    </w:p>
    <w:p w14:paraId="15C22105" w14:textId="21135BE2" w:rsidR="001C436B" w:rsidRDefault="001C436B" w:rsidP="00322A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436B">
      <w:headerReference w:type="default" r:id="rId14"/>
      <w:pgSz w:w="11906" w:h="16838"/>
      <w:pgMar w:top="426" w:right="850" w:bottom="1134" w:left="1134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FAC12" w14:textId="77777777" w:rsidR="00F77774" w:rsidRDefault="00F77774">
      <w:pPr>
        <w:spacing w:after="0" w:line="240" w:lineRule="auto"/>
      </w:pPr>
      <w:r>
        <w:separator/>
      </w:r>
    </w:p>
  </w:endnote>
  <w:endnote w:type="continuationSeparator" w:id="0">
    <w:p w14:paraId="41B7C36D" w14:textId="77777777" w:rsidR="00F77774" w:rsidRDefault="00F7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F9711" w14:textId="77777777" w:rsidR="00F77774" w:rsidRDefault="00F77774">
      <w:pPr>
        <w:spacing w:after="0" w:line="240" w:lineRule="auto"/>
      </w:pPr>
      <w:r>
        <w:separator/>
      </w:r>
    </w:p>
  </w:footnote>
  <w:footnote w:type="continuationSeparator" w:id="0">
    <w:p w14:paraId="5FA92C73" w14:textId="77777777" w:rsidR="00F77774" w:rsidRDefault="00F7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7522045"/>
      <w:docPartObj>
        <w:docPartGallery w:val="Page Numbers (Top of Page)"/>
        <w:docPartUnique/>
      </w:docPartObj>
    </w:sdtPr>
    <w:sdtEndPr/>
    <w:sdtContent>
      <w:p w14:paraId="751FA641" w14:textId="0B0F161F" w:rsidR="00221BEF" w:rsidRDefault="00221BEF">
        <w:pPr>
          <w:pStyle w:val="af9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2D15">
          <w:rPr>
            <w:rFonts w:ascii="Times New Roman" w:hAnsi="Times New Roman" w:cs="Times New Roman"/>
            <w:noProof/>
            <w:sz w:val="20"/>
            <w:szCs w:val="20"/>
          </w:rPr>
          <w:t>19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A39F410" w14:textId="77777777" w:rsidR="00221BEF" w:rsidRDefault="00221BEF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D4714"/>
    <w:multiLevelType w:val="multilevel"/>
    <w:tmpl w:val="40EE6BC4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08"/>
        </w:tabs>
        <w:ind w:left="2808" w:hanging="681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1" w15:restartNumberingAfterBreak="0">
    <w:nsid w:val="062E5198"/>
    <w:multiLevelType w:val="hybridMultilevel"/>
    <w:tmpl w:val="3828B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B5C"/>
    <w:multiLevelType w:val="multilevel"/>
    <w:tmpl w:val="B24CA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6692E"/>
    <w:multiLevelType w:val="multilevel"/>
    <w:tmpl w:val="A82E7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E61AB7"/>
    <w:multiLevelType w:val="multilevel"/>
    <w:tmpl w:val="4F00101A"/>
    <w:lvl w:ilvl="0">
      <w:start w:val="1"/>
      <w:numFmt w:val="decimal"/>
      <w:pStyle w:val="1"/>
      <w:isLgl/>
      <w:lvlText w:val="%1."/>
      <w:lvlJc w:val="left"/>
      <w:pPr>
        <w:tabs>
          <w:tab w:val="num" w:pos="2705"/>
        </w:tabs>
        <w:ind w:left="2694" w:hanging="709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1571"/>
        </w:tabs>
        <w:ind w:left="1560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auto"/>
        <w:sz w:val="22"/>
        <w:szCs w:val="22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auto"/>
        <w:sz w:val="22"/>
        <w:szCs w:val="22"/>
        <w:u w:val="none"/>
        <w:vertAlign w:val="baseline"/>
      </w:rPr>
    </w:lvl>
    <w:lvl w:ilvl="3">
      <w:start w:val="1"/>
      <w:numFmt w:val="lowerRoman"/>
      <w:pStyle w:val="3"/>
      <w:lvlText w:val="(%4)"/>
      <w:lvlJc w:val="left"/>
      <w:pPr>
        <w:tabs>
          <w:tab w:val="num" w:pos="1288"/>
        </w:tabs>
        <w:ind w:left="1277" w:hanging="709"/>
      </w:pPr>
      <w:rPr>
        <w:rFonts w:ascii="Times New Roman" w:eastAsia="Calibri" w:hAnsi="Times New Roman" w:cs="Times New Roman"/>
        <w:b w:val="0"/>
        <w:i w:val="0"/>
        <w:caps w:val="0"/>
        <w:strike w:val="0"/>
        <w:vanish w:val="0"/>
        <w:color w:val="auto"/>
        <w:sz w:val="22"/>
        <w:u w:val="none"/>
        <w:vertAlign w:val="baseline"/>
      </w:rPr>
    </w:lvl>
    <w:lvl w:ilvl="4">
      <w:start w:val="1"/>
      <w:numFmt w:val="lowerRoman"/>
      <w:pStyle w:val="5"/>
      <w:lvlText w:val="(%5)"/>
      <w:lvlJc w:val="left"/>
      <w:pPr>
        <w:tabs>
          <w:tab w:val="num" w:pos="710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auto"/>
        <w:sz w:val="22"/>
        <w:u w:val="none"/>
        <w:vertAlign w:val="baseline"/>
      </w:rPr>
    </w:lvl>
    <w:lvl w:ilvl="5">
      <w:start w:val="1"/>
      <w:numFmt w:val="bullet"/>
      <w:pStyle w:val="LongStandardL6"/>
      <w:lvlText w:val=""/>
      <w:lvlJc w:val="left"/>
      <w:pPr>
        <w:tabs>
          <w:tab w:val="num" w:pos="720"/>
        </w:tabs>
        <w:ind w:left="709" w:hanging="709"/>
      </w:pPr>
      <w:rPr>
        <w:rFonts w:ascii="Symbol" w:hAnsi="Symbol" w:hint="default"/>
        <w:b w:val="0"/>
        <w:i w:val="0"/>
        <w:caps w:val="0"/>
        <w: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LongStandardL7"/>
      <w:lvlText w:val="(%7)"/>
      <w:lvlJc w:val="left"/>
      <w:pPr>
        <w:tabs>
          <w:tab w:val="num" w:pos="720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auto"/>
        <w:sz w:val="22"/>
        <w:u w:val="none"/>
        <w:vertAlign w:val="baseline"/>
      </w:rPr>
    </w:lvl>
    <w:lvl w:ilvl="7">
      <w:start w:val="1"/>
      <w:numFmt w:val="lowerLetter"/>
      <w:lvlRestart w:val="2"/>
      <w:pStyle w:val="LongStandardL8"/>
      <w:lvlText w:val="(%8)"/>
      <w:lvlJc w:val="left"/>
      <w:pPr>
        <w:tabs>
          <w:tab w:val="num" w:pos="720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vanish w:val="0"/>
        <w:color w:val="auto"/>
        <w:sz w:val="24"/>
        <w:u w:val="none"/>
        <w:vertAlign w:val="baseline"/>
        <w:lang w:val="ru-RU"/>
      </w:rPr>
    </w:lvl>
    <w:lvl w:ilvl="8">
      <w:start w:val="1"/>
      <w:numFmt w:val="lowerRoman"/>
      <w:pStyle w:val="LongStandardL9"/>
      <w:lvlText w:val="(%9)"/>
      <w:lvlJc w:val="left"/>
      <w:pPr>
        <w:tabs>
          <w:tab w:val="num" w:pos="720"/>
        </w:tabs>
        <w:ind w:left="709" w:hanging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  <w14:ligatures w14:val="none"/>
      </w:rPr>
    </w:lvl>
  </w:abstractNum>
  <w:abstractNum w:abstractNumId="5" w15:restartNumberingAfterBreak="0">
    <w:nsid w:val="16432E8B"/>
    <w:multiLevelType w:val="multilevel"/>
    <w:tmpl w:val="84367A3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6C06633"/>
    <w:multiLevelType w:val="multilevel"/>
    <w:tmpl w:val="19763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187612D7"/>
    <w:multiLevelType w:val="multilevel"/>
    <w:tmpl w:val="C862E6A8"/>
    <w:lvl w:ilvl="0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295C92"/>
    <w:multiLevelType w:val="multilevel"/>
    <w:tmpl w:val="524E00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6796C"/>
    <w:multiLevelType w:val="multilevel"/>
    <w:tmpl w:val="056424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230E76CA"/>
    <w:multiLevelType w:val="multilevel"/>
    <w:tmpl w:val="CD002554"/>
    <w:lvl w:ilvl="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B7B1F"/>
    <w:multiLevelType w:val="multilevel"/>
    <w:tmpl w:val="6890C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B3EDF"/>
    <w:multiLevelType w:val="multilevel"/>
    <w:tmpl w:val="3E362148"/>
    <w:lvl w:ilvl="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720D19"/>
    <w:multiLevelType w:val="multilevel"/>
    <w:tmpl w:val="341C97E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B3233"/>
    <w:multiLevelType w:val="multilevel"/>
    <w:tmpl w:val="3544D6C4"/>
    <w:lvl w:ilvl="0">
      <w:start w:val="1"/>
      <w:numFmt w:val="russianLower"/>
      <w:lvlText w:val="(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6F22905"/>
    <w:multiLevelType w:val="hybridMultilevel"/>
    <w:tmpl w:val="4B80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73302"/>
    <w:multiLevelType w:val="multilevel"/>
    <w:tmpl w:val="0C823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3C026A9B"/>
    <w:multiLevelType w:val="multilevel"/>
    <w:tmpl w:val="35B4C7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CC46A01"/>
    <w:multiLevelType w:val="multilevel"/>
    <w:tmpl w:val="D196EA12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581F30"/>
    <w:multiLevelType w:val="multilevel"/>
    <w:tmpl w:val="646A9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02040"/>
    <w:multiLevelType w:val="multilevel"/>
    <w:tmpl w:val="C5363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0703855"/>
    <w:multiLevelType w:val="multilevel"/>
    <w:tmpl w:val="8502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9E0E9F"/>
    <w:multiLevelType w:val="multilevel"/>
    <w:tmpl w:val="48FEAD68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92" w:hanging="360"/>
      </w:pPr>
    </w:lvl>
    <w:lvl w:ilvl="2">
      <w:start w:val="1"/>
      <w:numFmt w:val="lowerRoman"/>
      <w:lvlText w:val="%3."/>
      <w:lvlJc w:val="right"/>
      <w:pPr>
        <w:ind w:left="5912" w:hanging="180"/>
      </w:pPr>
    </w:lvl>
    <w:lvl w:ilvl="3">
      <w:start w:val="1"/>
      <w:numFmt w:val="decimal"/>
      <w:lvlText w:val="%4."/>
      <w:lvlJc w:val="left"/>
      <w:pPr>
        <w:ind w:left="6632" w:hanging="360"/>
      </w:pPr>
    </w:lvl>
    <w:lvl w:ilvl="4">
      <w:start w:val="1"/>
      <w:numFmt w:val="lowerLetter"/>
      <w:lvlText w:val="%5."/>
      <w:lvlJc w:val="left"/>
      <w:pPr>
        <w:ind w:left="7352" w:hanging="360"/>
      </w:pPr>
    </w:lvl>
    <w:lvl w:ilvl="5">
      <w:start w:val="1"/>
      <w:numFmt w:val="lowerRoman"/>
      <w:lvlText w:val="%6."/>
      <w:lvlJc w:val="right"/>
      <w:pPr>
        <w:ind w:left="8072" w:hanging="180"/>
      </w:pPr>
    </w:lvl>
    <w:lvl w:ilvl="6">
      <w:start w:val="1"/>
      <w:numFmt w:val="decimal"/>
      <w:lvlText w:val="%7."/>
      <w:lvlJc w:val="left"/>
      <w:pPr>
        <w:ind w:left="8792" w:hanging="360"/>
      </w:pPr>
    </w:lvl>
    <w:lvl w:ilvl="7">
      <w:start w:val="1"/>
      <w:numFmt w:val="lowerLetter"/>
      <w:lvlText w:val="%8."/>
      <w:lvlJc w:val="left"/>
      <w:pPr>
        <w:ind w:left="9512" w:hanging="360"/>
      </w:pPr>
    </w:lvl>
    <w:lvl w:ilvl="8">
      <w:start w:val="1"/>
      <w:numFmt w:val="lowerRoman"/>
      <w:lvlText w:val="%9."/>
      <w:lvlJc w:val="right"/>
      <w:pPr>
        <w:ind w:left="10232" w:hanging="180"/>
      </w:pPr>
    </w:lvl>
  </w:abstractNum>
  <w:abstractNum w:abstractNumId="23" w15:restartNumberingAfterBreak="0">
    <w:nsid w:val="4D517262"/>
    <w:multiLevelType w:val="multilevel"/>
    <w:tmpl w:val="EECA4F82"/>
    <w:lvl w:ilvl="0">
      <w:start w:val="1"/>
      <w:numFmt w:val="decimal"/>
      <w:pStyle w:val="Indent5legalflush"/>
      <w:lvlText w:val="%1."/>
      <w:lvlJc w:val="left"/>
      <w:pPr>
        <w:tabs>
          <w:tab w:val="num" w:pos="1440"/>
        </w:tabs>
        <w:ind w:firstLine="720"/>
      </w:pPr>
      <w:rPr>
        <w:rFonts w:cs="Times New Roman" w:hint="default"/>
      </w:rPr>
    </w:lvl>
    <w:lvl w:ilvl="1">
      <w:numFmt w:val="bullet"/>
      <w:lvlText w:val=""/>
      <w:lvlJc w:val="left"/>
    </w:lvl>
    <w:lvl w:ilvl="2">
      <w:numFmt w:val="bullet"/>
      <w:lvlText w:val=""/>
      <w:lvlJc w:val="left"/>
    </w:lvl>
    <w:lvl w:ilvl="3">
      <w:numFmt w:val="bullet"/>
      <w:lvlText w:val=""/>
      <w:lvlJc w:val="left"/>
    </w:lvl>
    <w:lvl w:ilvl="4">
      <w:numFmt w:val="bullet"/>
      <w:lvlText w:val=""/>
      <w:lvlJc w:val="left"/>
    </w:lvl>
    <w:lvl w:ilvl="5">
      <w:numFmt w:val="bullet"/>
      <w:lvlText w:val=""/>
      <w:lvlJc w:val="left"/>
    </w:lvl>
    <w:lvl w:ilvl="6">
      <w:numFmt w:val="bullet"/>
      <w:lvlText w:val=""/>
      <w:lvlJc w:val="left"/>
    </w:lvl>
    <w:lvl w:ilvl="7">
      <w:numFmt w:val="bullet"/>
      <w:lvlText w:val=""/>
      <w:lvlJc w:val="left"/>
    </w:lvl>
    <w:lvl w:ilvl="8">
      <w:numFmt w:val="bullet"/>
      <w:lvlText w:val=""/>
      <w:lvlJc w:val="left"/>
    </w:lvl>
  </w:abstractNum>
  <w:abstractNum w:abstractNumId="24" w15:restartNumberingAfterBreak="0">
    <w:nsid w:val="4F1C241E"/>
    <w:multiLevelType w:val="multilevel"/>
    <w:tmpl w:val="AED466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52CD0"/>
    <w:multiLevelType w:val="multilevel"/>
    <w:tmpl w:val="A3AA42A0"/>
    <w:lvl w:ilvl="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26" w15:restartNumberingAfterBreak="0">
    <w:nsid w:val="4FC86E5D"/>
    <w:multiLevelType w:val="multilevel"/>
    <w:tmpl w:val="821E357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855F2"/>
    <w:multiLevelType w:val="multilevel"/>
    <w:tmpl w:val="FCFAB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B6875"/>
    <w:multiLevelType w:val="multilevel"/>
    <w:tmpl w:val="198A0A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D1E20A7"/>
    <w:multiLevelType w:val="multilevel"/>
    <w:tmpl w:val="CE2E3FC4"/>
    <w:lvl w:ilvl="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3C0684"/>
    <w:multiLevelType w:val="multilevel"/>
    <w:tmpl w:val="308493E8"/>
    <w:lvl w:ilvl="0">
      <w:start w:val="2"/>
      <w:numFmt w:val="decimal"/>
      <w:lvlText w:val="%1."/>
      <w:lvlJc w:val="left"/>
      <w:pPr>
        <w:ind w:left="862" w:hanging="72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pStyle w:val="StyleHeading211ptBefore6ptAfter6pt"/>
      <w:lvlText w:val="%1.%2"/>
      <w:lvlJc w:val="left"/>
      <w:pPr>
        <w:ind w:left="6249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ПРИЛОЖЕНИЕ  %5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720" w:hanging="720"/>
      </w:pPr>
      <w:rPr>
        <w:rFonts w:ascii="Times" w:eastAsia="Times" w:hAnsi="Times" w:cs="Times"/>
        <w:b/>
        <w:i w:val="0"/>
        <w:smallCap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6.%7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(%8)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</w:abstractNum>
  <w:abstractNum w:abstractNumId="31" w15:restartNumberingAfterBreak="0">
    <w:nsid w:val="5DFB30DB"/>
    <w:multiLevelType w:val="multilevel"/>
    <w:tmpl w:val="F85A444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EE0D8A"/>
    <w:multiLevelType w:val="multilevel"/>
    <w:tmpl w:val="3B8A8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LegalFlushStyle2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pStyle w:val="LegalFlushStyle5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3" w15:restartNumberingAfterBreak="0">
    <w:nsid w:val="611F3A2E"/>
    <w:multiLevelType w:val="multilevel"/>
    <w:tmpl w:val="52D648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6AB56D60"/>
    <w:multiLevelType w:val="multilevel"/>
    <w:tmpl w:val="71B0DBF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C247EAB"/>
    <w:multiLevelType w:val="multilevel"/>
    <w:tmpl w:val="6DD88A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ED24264"/>
    <w:multiLevelType w:val="multilevel"/>
    <w:tmpl w:val="9550C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E2C9F"/>
    <w:multiLevelType w:val="multilevel"/>
    <w:tmpl w:val="0A54916E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1290DB0"/>
    <w:multiLevelType w:val="multilevel"/>
    <w:tmpl w:val="7E76EB12"/>
    <w:lvl w:ilvl="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22E1D15"/>
    <w:multiLevelType w:val="multilevel"/>
    <w:tmpl w:val="B076318A"/>
    <w:lvl w:ilvl="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7C45C96"/>
    <w:multiLevelType w:val="multilevel"/>
    <w:tmpl w:val="83F4AD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8B8092F"/>
    <w:multiLevelType w:val="multilevel"/>
    <w:tmpl w:val="0B44ACC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CC439AA"/>
    <w:multiLevelType w:val="multilevel"/>
    <w:tmpl w:val="C254AF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3"/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DC7096E"/>
    <w:multiLevelType w:val="multilevel"/>
    <w:tmpl w:val="CDACBD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1288"/>
        </w:tabs>
        <w:ind w:left="1288" w:hanging="72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900"/>
        </w:tabs>
        <w:ind w:left="900" w:hanging="720"/>
      </w:pPr>
      <w:rPr>
        <w:rFonts w:cs="Times New Roman"/>
        <w:b w:val="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1997"/>
        </w:tabs>
        <w:ind w:left="1997" w:hanging="720"/>
      </w:pPr>
      <w:rPr>
        <w:rFonts w:cs="Times New Roman"/>
        <w:sz w:val="24"/>
        <w:szCs w:val="22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 w16cid:durableId="600188812">
    <w:abstractNumId w:val="25"/>
  </w:num>
  <w:num w:numId="2" w16cid:durableId="2010669923">
    <w:abstractNumId w:val="32"/>
  </w:num>
  <w:num w:numId="3" w16cid:durableId="782846285">
    <w:abstractNumId w:val="28"/>
  </w:num>
  <w:num w:numId="4" w16cid:durableId="2056851520">
    <w:abstractNumId w:val="22"/>
  </w:num>
  <w:num w:numId="5" w16cid:durableId="406735001">
    <w:abstractNumId w:val="11"/>
  </w:num>
  <w:num w:numId="6" w16cid:durableId="784419940">
    <w:abstractNumId w:val="36"/>
  </w:num>
  <w:num w:numId="7" w16cid:durableId="1710641101">
    <w:abstractNumId w:val="5"/>
  </w:num>
  <w:num w:numId="8" w16cid:durableId="1232276257">
    <w:abstractNumId w:val="20"/>
  </w:num>
  <w:num w:numId="9" w16cid:durableId="75787038">
    <w:abstractNumId w:val="19"/>
  </w:num>
  <w:num w:numId="10" w16cid:durableId="155993959">
    <w:abstractNumId w:val="8"/>
  </w:num>
  <w:num w:numId="11" w16cid:durableId="489640149">
    <w:abstractNumId w:val="35"/>
  </w:num>
  <w:num w:numId="12" w16cid:durableId="1257404208">
    <w:abstractNumId w:val="6"/>
  </w:num>
  <w:num w:numId="13" w16cid:durableId="1612977387">
    <w:abstractNumId w:val="40"/>
  </w:num>
  <w:num w:numId="14" w16cid:durableId="1979146877">
    <w:abstractNumId w:val="29"/>
  </w:num>
  <w:num w:numId="15" w16cid:durableId="323438579">
    <w:abstractNumId w:val="39"/>
  </w:num>
  <w:num w:numId="16" w16cid:durableId="175122274">
    <w:abstractNumId w:val="14"/>
  </w:num>
  <w:num w:numId="17" w16cid:durableId="1638954708">
    <w:abstractNumId w:val="12"/>
  </w:num>
  <w:num w:numId="18" w16cid:durableId="1698390530">
    <w:abstractNumId w:val="38"/>
  </w:num>
  <w:num w:numId="19" w16cid:durableId="338891423">
    <w:abstractNumId w:val="37"/>
  </w:num>
  <w:num w:numId="20" w16cid:durableId="663701986">
    <w:abstractNumId w:val="41"/>
  </w:num>
  <w:num w:numId="21" w16cid:durableId="787814732">
    <w:abstractNumId w:val="42"/>
  </w:num>
  <w:num w:numId="22" w16cid:durableId="1175850262">
    <w:abstractNumId w:val="0"/>
  </w:num>
  <w:num w:numId="23" w16cid:durableId="358052084">
    <w:abstractNumId w:val="10"/>
  </w:num>
  <w:num w:numId="24" w16cid:durableId="1046368185">
    <w:abstractNumId w:val="2"/>
  </w:num>
  <w:num w:numId="25" w16cid:durableId="246963549">
    <w:abstractNumId w:val="24"/>
  </w:num>
  <w:num w:numId="26" w16cid:durableId="1537042088">
    <w:abstractNumId w:val="27"/>
  </w:num>
  <w:num w:numId="27" w16cid:durableId="1694383730">
    <w:abstractNumId w:val="23"/>
  </w:num>
  <w:num w:numId="28" w16cid:durableId="1796479799">
    <w:abstractNumId w:val="43"/>
  </w:num>
  <w:num w:numId="29" w16cid:durableId="1665085940">
    <w:abstractNumId w:val="4"/>
  </w:num>
  <w:num w:numId="30" w16cid:durableId="1591743513">
    <w:abstractNumId w:val="9"/>
  </w:num>
  <w:num w:numId="31" w16cid:durableId="1489322904">
    <w:abstractNumId w:val="18"/>
  </w:num>
  <w:num w:numId="32" w16cid:durableId="1713184">
    <w:abstractNumId w:val="30"/>
  </w:num>
  <w:num w:numId="33" w16cid:durableId="317654849">
    <w:abstractNumId w:val="16"/>
  </w:num>
  <w:num w:numId="34" w16cid:durableId="315112402">
    <w:abstractNumId w:val="33"/>
  </w:num>
  <w:num w:numId="35" w16cid:durableId="696853480">
    <w:abstractNumId w:val="17"/>
  </w:num>
  <w:num w:numId="36" w16cid:durableId="1256357048">
    <w:abstractNumId w:val="3"/>
  </w:num>
  <w:num w:numId="37" w16cid:durableId="1493373586">
    <w:abstractNumId w:val="13"/>
  </w:num>
  <w:num w:numId="38" w16cid:durableId="740256358">
    <w:abstractNumId w:val="26"/>
  </w:num>
  <w:num w:numId="39" w16cid:durableId="1241481205">
    <w:abstractNumId w:val="7"/>
  </w:num>
  <w:num w:numId="40" w16cid:durableId="1337002668">
    <w:abstractNumId w:val="21"/>
  </w:num>
  <w:num w:numId="41" w16cid:durableId="1972788884">
    <w:abstractNumId w:val="34"/>
  </w:num>
  <w:num w:numId="42" w16cid:durableId="2017345417">
    <w:abstractNumId w:val="31"/>
  </w:num>
  <w:num w:numId="43" w16cid:durableId="678047185">
    <w:abstractNumId w:val="1"/>
  </w:num>
  <w:num w:numId="44" w16cid:durableId="17614114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D5"/>
    <w:rsid w:val="00015ABD"/>
    <w:rsid w:val="00023B4A"/>
    <w:rsid w:val="0003063C"/>
    <w:rsid w:val="00045042"/>
    <w:rsid w:val="00046C38"/>
    <w:rsid w:val="00051ACB"/>
    <w:rsid w:val="000705AA"/>
    <w:rsid w:val="0015478D"/>
    <w:rsid w:val="0016760E"/>
    <w:rsid w:val="001B3897"/>
    <w:rsid w:val="001C436B"/>
    <w:rsid w:val="001C6B3C"/>
    <w:rsid w:val="001D7303"/>
    <w:rsid w:val="001E1E39"/>
    <w:rsid w:val="00221BEF"/>
    <w:rsid w:val="00227AF8"/>
    <w:rsid w:val="002449A1"/>
    <w:rsid w:val="00281AC1"/>
    <w:rsid w:val="00283ACB"/>
    <w:rsid w:val="002B2770"/>
    <w:rsid w:val="002B6BC7"/>
    <w:rsid w:val="002D2091"/>
    <w:rsid w:val="002D3818"/>
    <w:rsid w:val="002E3903"/>
    <w:rsid w:val="002F19B1"/>
    <w:rsid w:val="002F7CFA"/>
    <w:rsid w:val="00322A83"/>
    <w:rsid w:val="00340628"/>
    <w:rsid w:val="00350C21"/>
    <w:rsid w:val="00352206"/>
    <w:rsid w:val="00360088"/>
    <w:rsid w:val="003609FC"/>
    <w:rsid w:val="00363F54"/>
    <w:rsid w:val="003B7206"/>
    <w:rsid w:val="003D5E2D"/>
    <w:rsid w:val="003E6776"/>
    <w:rsid w:val="003F0C73"/>
    <w:rsid w:val="003F2BFA"/>
    <w:rsid w:val="004274A9"/>
    <w:rsid w:val="0045596E"/>
    <w:rsid w:val="00463AF1"/>
    <w:rsid w:val="00466220"/>
    <w:rsid w:val="00495A07"/>
    <w:rsid w:val="004C0B0D"/>
    <w:rsid w:val="004C45D7"/>
    <w:rsid w:val="005269F5"/>
    <w:rsid w:val="005745A7"/>
    <w:rsid w:val="00580464"/>
    <w:rsid w:val="00580AFB"/>
    <w:rsid w:val="00580B9B"/>
    <w:rsid w:val="005B1611"/>
    <w:rsid w:val="005E69F0"/>
    <w:rsid w:val="00605A28"/>
    <w:rsid w:val="00630276"/>
    <w:rsid w:val="00633783"/>
    <w:rsid w:val="006346A1"/>
    <w:rsid w:val="00677C2E"/>
    <w:rsid w:val="0069355B"/>
    <w:rsid w:val="006C4A2B"/>
    <w:rsid w:val="006C5FF8"/>
    <w:rsid w:val="006D43D3"/>
    <w:rsid w:val="00716F33"/>
    <w:rsid w:val="007701CB"/>
    <w:rsid w:val="00773B5B"/>
    <w:rsid w:val="007871B5"/>
    <w:rsid w:val="007C274E"/>
    <w:rsid w:val="007D4A41"/>
    <w:rsid w:val="00804CD9"/>
    <w:rsid w:val="00822595"/>
    <w:rsid w:val="008317AE"/>
    <w:rsid w:val="008641FD"/>
    <w:rsid w:val="0088302B"/>
    <w:rsid w:val="00887114"/>
    <w:rsid w:val="008A4165"/>
    <w:rsid w:val="008F6105"/>
    <w:rsid w:val="009022E9"/>
    <w:rsid w:val="00907939"/>
    <w:rsid w:val="00920D21"/>
    <w:rsid w:val="009279D4"/>
    <w:rsid w:val="00931650"/>
    <w:rsid w:val="00931C77"/>
    <w:rsid w:val="00941695"/>
    <w:rsid w:val="00942321"/>
    <w:rsid w:val="009458F8"/>
    <w:rsid w:val="00952690"/>
    <w:rsid w:val="009566E3"/>
    <w:rsid w:val="00961541"/>
    <w:rsid w:val="0097707E"/>
    <w:rsid w:val="00977E84"/>
    <w:rsid w:val="00981B9E"/>
    <w:rsid w:val="009926AB"/>
    <w:rsid w:val="009B2EC6"/>
    <w:rsid w:val="009C6132"/>
    <w:rsid w:val="009E1742"/>
    <w:rsid w:val="009E2D15"/>
    <w:rsid w:val="009F019A"/>
    <w:rsid w:val="009F1343"/>
    <w:rsid w:val="00A2384D"/>
    <w:rsid w:val="00A33D46"/>
    <w:rsid w:val="00A457A1"/>
    <w:rsid w:val="00A97B64"/>
    <w:rsid w:val="00AA1026"/>
    <w:rsid w:val="00AB1C97"/>
    <w:rsid w:val="00B26934"/>
    <w:rsid w:val="00B34B07"/>
    <w:rsid w:val="00B420D1"/>
    <w:rsid w:val="00B807AF"/>
    <w:rsid w:val="00B95EC4"/>
    <w:rsid w:val="00BC6961"/>
    <w:rsid w:val="00BE67C7"/>
    <w:rsid w:val="00C105DB"/>
    <w:rsid w:val="00C22ED5"/>
    <w:rsid w:val="00C46A3E"/>
    <w:rsid w:val="00CB4BBF"/>
    <w:rsid w:val="00CB7AB3"/>
    <w:rsid w:val="00CE2B69"/>
    <w:rsid w:val="00CF18F2"/>
    <w:rsid w:val="00D0116A"/>
    <w:rsid w:val="00D14D46"/>
    <w:rsid w:val="00D20BBC"/>
    <w:rsid w:val="00D21A92"/>
    <w:rsid w:val="00D3544E"/>
    <w:rsid w:val="00D440A9"/>
    <w:rsid w:val="00D80DDF"/>
    <w:rsid w:val="00D91CEB"/>
    <w:rsid w:val="00D92DF8"/>
    <w:rsid w:val="00DB197B"/>
    <w:rsid w:val="00DF4ED5"/>
    <w:rsid w:val="00E160B2"/>
    <w:rsid w:val="00E44721"/>
    <w:rsid w:val="00E907E2"/>
    <w:rsid w:val="00E9128A"/>
    <w:rsid w:val="00E92F55"/>
    <w:rsid w:val="00EB4D01"/>
    <w:rsid w:val="00F01CDA"/>
    <w:rsid w:val="00F279B6"/>
    <w:rsid w:val="00F54257"/>
    <w:rsid w:val="00F728DA"/>
    <w:rsid w:val="00F7368D"/>
    <w:rsid w:val="00F77774"/>
    <w:rsid w:val="00F908B4"/>
    <w:rsid w:val="00FA4132"/>
    <w:rsid w:val="00FB16BA"/>
    <w:rsid w:val="00FB2ADC"/>
    <w:rsid w:val="00FD51CF"/>
    <w:rsid w:val="00FE2828"/>
    <w:rsid w:val="00FE48B3"/>
    <w:rsid w:val="00FF59AA"/>
    <w:rsid w:val="00FF65AF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34FD"/>
  <w15:docId w15:val="{A31AE26B-3CD0-4BA0-A068-88B71D27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50">
    <w:name w:val="heading 5"/>
    <w:basedOn w:val="a"/>
    <w:next w:val="a"/>
    <w:link w:val="51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1">
    <w:name w:val="Заголовок 1 Знак"/>
    <w:basedOn w:val="a0"/>
    <w:link w:val="10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1">
    <w:name w:val="Заголовок 5 Знак"/>
    <w:basedOn w:val="a0"/>
    <w:link w:val="50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af6">
    <w:name w:val="Основной текст_"/>
    <w:basedOn w:val="a0"/>
    <w:link w:val="1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6"/>
    <w:pPr>
      <w:widowControl w:val="0"/>
      <w:shd w:val="clear" w:color="auto" w:fill="FFFFFF"/>
      <w:spacing w:after="0" w:line="274" w:lineRule="exact"/>
      <w:ind w:firstLine="7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f7">
    <w:name w:val="List Paragraph"/>
    <w:aliases w:val="Список 1,Bullet_IRAO,Маркер,Нумерованый список,ПАРАГРАФ,Bullet List,FooterText,numbered,Paragraphe de liste1,lp1,Заголовок 2 мой,Ненумерованный список,Num Bullet 1,Table Number Paragraph,Bullet Number,Bulletr List Paragraph,UL"/>
    <w:basedOn w:val="a"/>
    <w:link w:val="af8"/>
    <w:uiPriority w:val="34"/>
    <w:qFormat/>
    <w:pPr>
      <w:ind w:left="720"/>
      <w:contextualSpacing/>
    </w:p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rmation-and-requisitesdetails-name-2vwmailrucssattributepostfix">
    <w:name w:val="information-and-requisitesdetails-name-2vw_mailru_css_attribute_postfix"/>
    <w:basedOn w:val="a0"/>
  </w:style>
  <w:style w:type="character" w:customStyle="1" w:styleId="information-and-requisitesdetails-text-1hhmailrucssattributepostfix">
    <w:name w:val="information-and-requisitesdetails-text-1hh_mailru_css_attribute_postfix"/>
    <w:basedOn w:val="a0"/>
  </w:style>
  <w:style w:type="table" w:styleId="aff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Абзац списка1"/>
    <w:basedOn w:val="a"/>
    <w:pPr>
      <w:spacing w:line="252" w:lineRule="auto"/>
      <w:ind w:left="720"/>
    </w:pPr>
    <w:rPr>
      <w:rFonts w:ascii="Calibri" w:eastAsia="Times New Roman" w:hAnsi="Calibri" w:cs="Calibri"/>
      <w:lang w:eastAsia="ar-SA"/>
    </w:rPr>
  </w:style>
  <w:style w:type="paragraph" w:styleId="aff0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extendedtext-short">
    <w:name w:val="extendedtext-short"/>
    <w:basedOn w:val="a0"/>
  </w:style>
  <w:style w:type="character" w:customStyle="1" w:styleId="extendedtext-full">
    <w:name w:val="extendedtext-full"/>
    <w:basedOn w:val="a0"/>
  </w:style>
  <w:style w:type="character" w:customStyle="1" w:styleId="blk">
    <w:name w:val="blk"/>
    <w:basedOn w:val="a0"/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character" w:styleId="aff2">
    <w:name w:val="annotation reference"/>
    <w:basedOn w:val="a0"/>
    <w:uiPriority w:val="99"/>
    <w:unhideWhenUsed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rPr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Pr>
      <w:b/>
      <w:bCs/>
      <w:sz w:val="20"/>
      <w:szCs w:val="20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character" w:styleId="aff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ff9">
    <w:name w:val="footnote text"/>
    <w:basedOn w:val="a"/>
    <w:link w:val="af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semiHidden/>
    <w:rPr>
      <w:sz w:val="20"/>
      <w:szCs w:val="20"/>
    </w:rPr>
  </w:style>
  <w:style w:type="character" w:styleId="affb">
    <w:name w:val="footnote reference"/>
    <w:basedOn w:val="a0"/>
    <w:uiPriority w:val="99"/>
    <w:semiHidden/>
    <w:unhideWhenUsed/>
    <w:rPr>
      <w:vertAlign w:val="superscript"/>
    </w:rPr>
  </w:style>
  <w:style w:type="table" w:customStyle="1" w:styleId="TableNormal1">
    <w:name w:val="Table Normal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1">
    <w:name w:val="Level 1"/>
    <w:basedOn w:val="a"/>
    <w:next w:val="a"/>
    <w:pPr>
      <w:keepNext/>
      <w:numPr>
        <w:numId w:val="22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szCs w:val="32"/>
      <w:lang w:val="en-GB"/>
    </w:rPr>
  </w:style>
  <w:style w:type="paragraph" w:customStyle="1" w:styleId="Level2">
    <w:name w:val="Level 2"/>
    <w:basedOn w:val="a"/>
    <w:pPr>
      <w:numPr>
        <w:ilvl w:val="1"/>
        <w:numId w:val="22"/>
      </w:numPr>
      <w:spacing w:after="140" w:line="290" w:lineRule="auto"/>
      <w:jc w:val="both"/>
    </w:pPr>
    <w:rPr>
      <w:rFonts w:ascii="Arial" w:eastAsia="Times New Roman" w:hAnsi="Arial" w:cs="Times New Roman"/>
      <w:sz w:val="20"/>
      <w:szCs w:val="28"/>
      <w:lang w:val="en-GB"/>
    </w:rPr>
  </w:style>
  <w:style w:type="paragraph" w:customStyle="1" w:styleId="Level3">
    <w:name w:val="Level 3"/>
    <w:basedOn w:val="a"/>
    <w:pPr>
      <w:numPr>
        <w:ilvl w:val="2"/>
        <w:numId w:val="22"/>
      </w:numPr>
      <w:spacing w:after="140" w:line="290" w:lineRule="auto"/>
      <w:jc w:val="both"/>
    </w:pPr>
    <w:rPr>
      <w:rFonts w:ascii="Arial" w:eastAsia="Times New Roman" w:hAnsi="Arial" w:cs="Times New Roman"/>
      <w:sz w:val="20"/>
      <w:szCs w:val="28"/>
      <w:lang w:val="en-GB"/>
    </w:rPr>
  </w:style>
  <w:style w:type="paragraph" w:customStyle="1" w:styleId="Level4">
    <w:name w:val="Level 4"/>
    <w:basedOn w:val="a"/>
    <w:pPr>
      <w:numPr>
        <w:ilvl w:val="3"/>
        <w:numId w:val="22"/>
      </w:numPr>
      <w:spacing w:after="140" w:line="290" w:lineRule="auto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Level5">
    <w:name w:val="Level 5"/>
    <w:basedOn w:val="a"/>
    <w:pPr>
      <w:numPr>
        <w:ilvl w:val="4"/>
        <w:numId w:val="22"/>
      </w:numPr>
      <w:spacing w:after="140" w:line="290" w:lineRule="auto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Level6">
    <w:name w:val="Level 6"/>
    <w:basedOn w:val="a"/>
    <w:pPr>
      <w:numPr>
        <w:ilvl w:val="5"/>
        <w:numId w:val="22"/>
      </w:numPr>
      <w:spacing w:after="140" w:line="290" w:lineRule="auto"/>
      <w:jc w:val="both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Level7">
    <w:name w:val="Level 7"/>
    <w:basedOn w:val="a"/>
    <w:pPr>
      <w:numPr>
        <w:ilvl w:val="6"/>
        <w:numId w:val="22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Level8">
    <w:name w:val="Level 8"/>
    <w:basedOn w:val="a"/>
    <w:pPr>
      <w:numPr>
        <w:ilvl w:val="7"/>
        <w:numId w:val="22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Level9">
    <w:name w:val="Level 9"/>
    <w:basedOn w:val="a"/>
    <w:pPr>
      <w:numPr>
        <w:ilvl w:val="8"/>
        <w:numId w:val="22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f8">
    <w:name w:val="Абзац списка Знак"/>
    <w:aliases w:val="Список 1 Знак,Bullet_IRAO Знак,Маркер Знак,Нумерованый список Знак,ПАРАГРАФ Знак,Bullet List Знак,FooterText Знак,numbered Знак,Paragraphe de liste1 Знак,lp1 Знак,Заголовок 2 мой Знак,Ненумерованный список Знак,Num Bullet 1 Знак"/>
    <w:link w:val="af7"/>
    <w:uiPriority w:val="34"/>
    <w:qFormat/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egalFlushStyle5">
    <w:name w:val="LegalFlushStyle5"/>
    <w:basedOn w:val="a"/>
    <w:pPr>
      <w:numPr>
        <w:ilvl w:val="4"/>
        <w:numId w:val="2"/>
      </w:numPr>
      <w:spacing w:before="210" w:after="210" w:line="240" w:lineRule="auto"/>
      <w:jc w:val="both"/>
      <w:outlineLvl w:val="4"/>
    </w:pPr>
    <w:rPr>
      <w:rFonts w:ascii="Times New Roman" w:eastAsia="SimSun" w:hAnsi="Times New Roman" w:cs="Times New Roman"/>
      <w:color w:val="000000"/>
      <w:sz w:val="21"/>
      <w:szCs w:val="21"/>
      <w:lang w:val="en-GB" w:eastAsia="zh-CN"/>
    </w:rPr>
  </w:style>
  <w:style w:type="paragraph" w:customStyle="1" w:styleId="Indent5legalflush">
    <w:name w:val="Indent5 (legalflush)"/>
    <w:basedOn w:val="a"/>
    <w:pPr>
      <w:numPr>
        <w:numId w:val="27"/>
      </w:numPr>
      <w:tabs>
        <w:tab w:val="clear" w:pos="1440"/>
        <w:tab w:val="num" w:pos="3600"/>
      </w:tabs>
      <w:spacing w:before="210" w:after="210" w:line="240" w:lineRule="auto"/>
      <w:ind w:left="3600" w:hanging="720"/>
      <w:jc w:val="both"/>
      <w:outlineLvl w:val="4"/>
    </w:pPr>
    <w:rPr>
      <w:rFonts w:ascii="Times New Roman" w:eastAsia="SimSun" w:hAnsi="Times New Roman" w:cs="Times New Roman"/>
      <w:color w:val="000000"/>
      <w:sz w:val="21"/>
      <w:szCs w:val="21"/>
      <w:lang w:val="en-GB" w:eastAsia="zh-CN"/>
    </w:rPr>
  </w:style>
  <w:style w:type="paragraph" w:customStyle="1" w:styleId="1">
    <w:name w:val="Заголовок 1 ИП"/>
    <w:basedOn w:val="a"/>
    <w:qFormat/>
    <w:pPr>
      <w:keepNext/>
      <w:numPr>
        <w:numId w:val="29"/>
      </w:numPr>
      <w:spacing w:before="240" w:after="120" w:line="276" w:lineRule="auto"/>
      <w:jc w:val="both"/>
      <w:outlineLvl w:val="1"/>
    </w:pPr>
    <w:rPr>
      <w:rFonts w:ascii="Times New Roman" w:eastAsia="Calibri" w:hAnsi="Times New Roman" w:cs="Times New Roman"/>
      <w:b/>
      <w:smallCaps/>
    </w:rPr>
  </w:style>
  <w:style w:type="paragraph" w:customStyle="1" w:styleId="2">
    <w:name w:val="Заголовок 2 ИП"/>
    <w:basedOn w:val="a"/>
    <w:next w:val="3"/>
    <w:link w:val="24"/>
    <w:qFormat/>
    <w:pPr>
      <w:numPr>
        <w:ilvl w:val="1"/>
        <w:numId w:val="29"/>
      </w:numPr>
      <w:spacing w:before="240" w:after="240" w:line="276" w:lineRule="auto"/>
      <w:jc w:val="both"/>
    </w:pPr>
    <w:rPr>
      <w:rFonts w:ascii="Times New Roman" w:eastAsia="Calibri" w:hAnsi="Times New Roman" w:cs="Times New Roman"/>
    </w:rPr>
  </w:style>
  <w:style w:type="paragraph" w:customStyle="1" w:styleId="3">
    <w:name w:val="Заголовок 3 ИП"/>
    <w:basedOn w:val="2"/>
    <w:next w:val="5"/>
    <w:link w:val="32"/>
    <w:qFormat/>
    <w:pPr>
      <w:numPr>
        <w:ilvl w:val="3"/>
      </w:numPr>
      <w:spacing w:before="120" w:after="120"/>
    </w:pPr>
    <w:rPr>
      <w:lang w:eastAsia="ru-RU"/>
    </w:rPr>
  </w:style>
  <w:style w:type="paragraph" w:customStyle="1" w:styleId="5">
    <w:name w:val="Заголовок 5 ИП"/>
    <w:basedOn w:val="3"/>
    <w:next w:val="LongStandardL9"/>
    <w:qFormat/>
    <w:pPr>
      <w:numPr>
        <w:ilvl w:val="4"/>
      </w:numPr>
      <w:tabs>
        <w:tab w:val="clear" w:pos="710"/>
      </w:tabs>
      <w:ind w:left="4734" w:hanging="360"/>
      <w:outlineLvl w:val="3"/>
    </w:pPr>
  </w:style>
  <w:style w:type="paragraph" w:customStyle="1" w:styleId="LongStandardL9">
    <w:name w:val="Long Standard L9"/>
    <w:basedOn w:val="a"/>
    <w:next w:val="33"/>
    <w:pPr>
      <w:numPr>
        <w:ilvl w:val="8"/>
        <w:numId w:val="29"/>
      </w:numPr>
      <w:spacing w:after="240" w:line="240" w:lineRule="auto"/>
      <w:jc w:val="both"/>
      <w:outlineLvl w:val="8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LongStandardL8">
    <w:name w:val="Long Standard L8"/>
    <w:basedOn w:val="a"/>
    <w:next w:val="25"/>
    <w:pPr>
      <w:numPr>
        <w:ilvl w:val="7"/>
        <w:numId w:val="29"/>
      </w:numPr>
      <w:spacing w:after="240" w:line="240" w:lineRule="auto"/>
      <w:jc w:val="both"/>
      <w:outlineLvl w:val="7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LongStandardL7">
    <w:name w:val="Long Standard L7"/>
    <w:basedOn w:val="a"/>
    <w:next w:val="a"/>
    <w:pPr>
      <w:numPr>
        <w:ilvl w:val="6"/>
        <w:numId w:val="29"/>
      </w:numPr>
      <w:spacing w:after="240" w:line="240" w:lineRule="auto"/>
      <w:jc w:val="both"/>
      <w:outlineLvl w:val="6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paragraph" w:customStyle="1" w:styleId="LongStandardL6">
    <w:name w:val="Long Standard L6"/>
    <w:basedOn w:val="a"/>
    <w:next w:val="a"/>
    <w:pPr>
      <w:numPr>
        <w:ilvl w:val="5"/>
        <w:numId w:val="29"/>
      </w:numPr>
      <w:spacing w:after="240" w:line="240" w:lineRule="auto"/>
      <w:jc w:val="both"/>
      <w:outlineLvl w:val="5"/>
    </w:pPr>
    <w:rPr>
      <w:rFonts w:ascii="Times New Roman" w:eastAsia="SimSun" w:hAnsi="Times New Roman" w:cs="Times New Roman"/>
      <w:sz w:val="24"/>
      <w:szCs w:val="24"/>
      <w:lang w:eastAsia="zh-CN" w:bidi="ar-AE"/>
    </w:rPr>
  </w:style>
  <w:style w:type="character" w:customStyle="1" w:styleId="32">
    <w:name w:val="Заголовок 3 ИП Знак"/>
    <w:basedOn w:val="a0"/>
    <w:link w:val="3"/>
    <w:rPr>
      <w:rFonts w:ascii="Times New Roman" w:eastAsia="Calibri" w:hAnsi="Times New Roman" w:cs="Times New Roman"/>
      <w:lang w:eastAsia="ru-RU"/>
    </w:rPr>
  </w:style>
  <w:style w:type="paragraph" w:styleId="33">
    <w:name w:val="Body Text 3"/>
    <w:basedOn w:val="a"/>
    <w:link w:val="34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</w:style>
  <w:style w:type="paragraph" w:customStyle="1" w:styleId="LegalFlushStyle2">
    <w:name w:val="LegalFlushStyle2"/>
    <w:basedOn w:val="a"/>
    <w:link w:val="LegalFlushStyle2Char"/>
    <w:pPr>
      <w:numPr>
        <w:ilvl w:val="1"/>
        <w:numId w:val="2"/>
      </w:numPr>
      <w:spacing w:before="210" w:after="210" w:line="240" w:lineRule="auto"/>
      <w:jc w:val="both"/>
      <w:outlineLvl w:val="1"/>
    </w:pPr>
    <w:rPr>
      <w:rFonts w:ascii="Times New Roman" w:eastAsia="SimSun" w:hAnsi="Times New Roman" w:cs="Times New Roman"/>
      <w:color w:val="000000"/>
      <w:sz w:val="21"/>
      <w:szCs w:val="21"/>
      <w:lang w:val="en-GB" w:eastAsia="zh-CN"/>
    </w:rPr>
  </w:style>
  <w:style w:type="character" w:customStyle="1" w:styleId="LegalFlushStyle2Char">
    <w:name w:val="LegalFlushStyle2 Char"/>
    <w:link w:val="LegalFlushStyle2"/>
    <w:rPr>
      <w:rFonts w:ascii="Times New Roman" w:eastAsia="SimSun" w:hAnsi="Times New Roman" w:cs="Times New Roman"/>
      <w:color w:val="000000"/>
      <w:sz w:val="21"/>
      <w:szCs w:val="21"/>
      <w:lang w:val="en-GB" w:eastAsia="zh-CN"/>
    </w:rPr>
  </w:style>
  <w:style w:type="character" w:customStyle="1" w:styleId="24">
    <w:name w:val="Заголовок 2 ИП Знак"/>
    <w:basedOn w:val="a0"/>
    <w:link w:val="2"/>
    <w:rPr>
      <w:rFonts w:ascii="Times New Roman" w:eastAsia="Calibri" w:hAnsi="Times New Roman" w:cs="Times New Roman"/>
    </w:rPr>
  </w:style>
  <w:style w:type="paragraph" w:customStyle="1" w:styleId="StyleHeading211ptBefore6ptAfter6pt">
    <w:name w:val="Style Heading 2 + 11 pt Before:  6 pt After:  6 pt"/>
    <w:basedOn w:val="20"/>
    <w:pPr>
      <w:keepNext w:val="0"/>
      <w:keepLines w:val="0"/>
      <w:numPr>
        <w:ilvl w:val="1"/>
        <w:numId w:val="32"/>
      </w:numPr>
      <w:tabs>
        <w:tab w:val="num" w:pos="360"/>
      </w:tabs>
      <w:spacing w:before="0" w:after="240" w:line="240" w:lineRule="auto"/>
      <w:ind w:left="0" w:firstLine="0"/>
      <w:jc w:val="both"/>
    </w:pPr>
    <w:rPr>
      <w:rFonts w:ascii="Calibri" w:eastAsia="Times New Roman" w:hAnsi="Calibri" w:cs="Times New Roman"/>
      <w:bCs/>
      <w:iCs/>
      <w:color w:val="000000"/>
      <w:sz w:val="20"/>
      <w:szCs w:val="20"/>
      <w:lang w:eastAsia="en-GB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fc">
    <w:name w:val="Знак Знак"/>
    <w:basedOn w:val="a"/>
    <w:rsid w:val="00322A83"/>
    <w:pPr>
      <w:spacing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edresurs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kad.arbitr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VVDU5HPDTQC2-63-347673</_dlc_DocId>
    <_dlc_DocIdUrl xmlns="a5444ea2-90b0-4ece-a612-f39e0dd9a22f">
      <Url>https://docs.bankspb.ru/dms/workmaterials/_layouts/15/DocIdRedir.aspx?ID=VVDU5HPDTQC2-63-347673</Url>
      <Description>VVDU5HPDTQC2-63-347673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80DBC6E9215A41A0406E6E177B9154" ma:contentTypeVersion="0" ma:contentTypeDescription="Создание документа." ma:contentTypeScope="" ma:versionID="4f159ec085d095c7642291de4f500c7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6C451-2247-46ED-8137-4A6D0FB1B499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a5444ea2-90b0-4ece-a612-f39e0dd9a22f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AB79B3-913F-4DB8-A676-B8B35FB70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E2FB8-A365-4018-9A83-034E9DE4D48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FE7BE5-43D5-4417-BE40-BF4BFC5B09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8AA0855-06A1-4418-A81F-9A2E43434C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5832</Words>
  <Characters>33245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Кайкова Виолетта Евгеньевна</cp:lastModifiedBy>
  <cp:revision>10</cp:revision>
  <cp:lastPrinted>2024-10-04T07:23:00Z</cp:lastPrinted>
  <dcterms:created xsi:type="dcterms:W3CDTF">2024-10-21T12:59:00Z</dcterms:created>
  <dcterms:modified xsi:type="dcterms:W3CDTF">2024-11-05T11:56:00Z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dd776075-fdfb-4e91-9923-da5cd8825702</vt:lpwstr>
  </property>
  <property fmtid="{D5CDD505-2E9C-101B-9397-08002B2CF9AE}" pid="3" name="ContentTypeId">
    <vt:lpwstr>0x010100F480DBC6E9215A41A0406E6E177B9154</vt:lpwstr>
  </property>
</Properties>
</file>