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71" w:rsidRDefault="006F2571" w:rsidP="006F2571">
      <w:pPr>
        <w:tabs>
          <w:tab w:val="left" w:pos="284"/>
        </w:tabs>
        <w:ind w:right="-1" w:firstLine="567"/>
        <w:jc w:val="center"/>
        <w:rPr>
          <w:b/>
          <w:bCs/>
        </w:rPr>
      </w:pPr>
      <w:r>
        <w:rPr>
          <w:b/>
          <w:bCs/>
        </w:rPr>
        <w:t>Электронные торги посредством публичного предложения по продаже</w:t>
      </w:r>
    </w:p>
    <w:p w:rsidR="006F2571" w:rsidRDefault="006F2571" w:rsidP="006F2571">
      <w:pPr>
        <w:jc w:val="center"/>
        <w:rPr>
          <w:b/>
          <w:bCs/>
        </w:rPr>
      </w:pPr>
      <w:r>
        <w:rPr>
          <w:b/>
          <w:bCs/>
        </w:rPr>
        <w:t>недвижимого имущества,</w:t>
      </w:r>
    </w:p>
    <w:p w:rsidR="006F2571" w:rsidRDefault="006F2571" w:rsidP="006F2571">
      <w:pPr>
        <w:jc w:val="center"/>
        <w:rPr>
          <w:rFonts w:eastAsia="Calibri"/>
          <w:b/>
          <w:bCs/>
        </w:rPr>
      </w:pPr>
      <w:proofErr w:type="gramStart"/>
      <w:r>
        <w:rPr>
          <w:b/>
          <w:bCs/>
        </w:rPr>
        <w:t>принадлежащего</w:t>
      </w:r>
      <w:proofErr w:type="gramEnd"/>
      <w:r>
        <w:rPr>
          <w:b/>
          <w:bCs/>
        </w:rPr>
        <w:t xml:space="preserve"> частному собственнику.</w:t>
      </w:r>
    </w:p>
    <w:p w:rsidR="006F2571" w:rsidRDefault="006F2571" w:rsidP="006F2571">
      <w:pPr>
        <w:jc w:val="center"/>
        <w:rPr>
          <w:b/>
          <w:bCs/>
        </w:rPr>
      </w:pPr>
    </w:p>
    <w:p w:rsidR="006F2571" w:rsidRDefault="006F2571" w:rsidP="006F2571">
      <w:pPr>
        <w:jc w:val="center"/>
        <w:rPr>
          <w:b/>
          <w:bCs/>
        </w:rPr>
      </w:pPr>
      <w:r>
        <w:rPr>
          <w:b/>
          <w:bCs/>
        </w:rPr>
        <w:t>Начало приема заявок 0</w:t>
      </w:r>
      <w:r w:rsidR="00ED56DF" w:rsidRPr="00ED56DF">
        <w:rPr>
          <w:b/>
          <w:bCs/>
        </w:rPr>
        <w:t>6</w:t>
      </w:r>
      <w:r>
        <w:rPr>
          <w:b/>
          <w:bCs/>
        </w:rPr>
        <w:t xml:space="preserve"> ноября 2024 с 1</w:t>
      </w:r>
      <w:r w:rsidR="00153370">
        <w:rPr>
          <w:b/>
          <w:bCs/>
        </w:rPr>
        <w:t>1</w:t>
      </w:r>
      <w:r>
        <w:rPr>
          <w:b/>
          <w:bCs/>
        </w:rPr>
        <w:t>:00</w:t>
      </w:r>
    </w:p>
    <w:p w:rsidR="006F2571" w:rsidRDefault="006F2571" w:rsidP="006F2571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АО «Российский аукционный дом»</w:t>
      </w:r>
    </w:p>
    <w:p w:rsidR="006F2571" w:rsidRDefault="006F2571" w:rsidP="006F2571">
      <w:pPr>
        <w:jc w:val="center"/>
        <w:rPr>
          <w:b/>
          <w:bCs/>
        </w:rPr>
      </w:pPr>
      <w:r>
        <w:rPr>
          <w:b/>
          <w:bCs/>
        </w:rPr>
        <w:t xml:space="preserve">по адресу </w:t>
      </w:r>
      <w:hyperlink r:id="rId5" w:history="1">
        <w:r>
          <w:rPr>
            <w:rStyle w:val="a3"/>
            <w:b/>
            <w:bCs/>
            <w:lang w:val="en-US"/>
          </w:rPr>
          <w:t>www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lot</w:t>
        </w:r>
        <w:r>
          <w:rPr>
            <w:rStyle w:val="a3"/>
            <w:b/>
            <w:bCs/>
          </w:rPr>
          <w:t>-</w:t>
        </w:r>
        <w:r>
          <w:rPr>
            <w:rStyle w:val="a3"/>
            <w:b/>
            <w:bCs/>
            <w:lang w:val="en-US"/>
          </w:rPr>
          <w:t>online</w:t>
        </w:r>
        <w:r>
          <w:rPr>
            <w:rStyle w:val="a3"/>
            <w:b/>
            <w:bCs/>
          </w:rPr>
          <w:t>.</w:t>
        </w:r>
        <w:proofErr w:type="spellStart"/>
        <w:r>
          <w:rPr>
            <w:rStyle w:val="a3"/>
            <w:b/>
            <w:bCs/>
            <w:lang w:val="en-US"/>
          </w:rPr>
          <w:t>ru</w:t>
        </w:r>
        <w:proofErr w:type="spellEnd"/>
      </w:hyperlink>
      <w:r>
        <w:rPr>
          <w:b/>
          <w:bCs/>
        </w:rPr>
        <w:t>.</w:t>
      </w:r>
    </w:p>
    <w:p w:rsidR="00336792" w:rsidRDefault="00336792" w:rsidP="006F2571">
      <w:pPr>
        <w:jc w:val="center"/>
        <w:rPr>
          <w:b/>
          <w:bCs/>
        </w:rPr>
      </w:pPr>
      <w:r>
        <w:rPr>
          <w:b/>
          <w:bCs/>
        </w:rPr>
        <w:t>Организатор торгов ООО «</w:t>
      </w:r>
      <w:proofErr w:type="spellStart"/>
      <w:r>
        <w:rPr>
          <w:b/>
          <w:bCs/>
        </w:rPr>
        <w:t>Сафоновский</w:t>
      </w:r>
      <w:proofErr w:type="spellEnd"/>
      <w:r>
        <w:rPr>
          <w:b/>
          <w:bCs/>
        </w:rPr>
        <w:t xml:space="preserve"> льнозавод».</w:t>
      </w:r>
    </w:p>
    <w:p w:rsidR="006F2571" w:rsidRDefault="00655689" w:rsidP="006F2571">
      <w:pPr>
        <w:jc w:val="center"/>
        <w:rPr>
          <w:b/>
          <w:bCs/>
        </w:rPr>
      </w:pPr>
      <w:r>
        <w:rPr>
          <w:b/>
          <w:bCs/>
        </w:rPr>
        <w:t>Представитель:</w:t>
      </w:r>
      <w:r w:rsidR="00336792">
        <w:rPr>
          <w:b/>
          <w:bCs/>
        </w:rPr>
        <w:t xml:space="preserve"> </w:t>
      </w:r>
      <w:proofErr w:type="spellStart"/>
      <w:r w:rsidR="006F2571">
        <w:rPr>
          <w:b/>
        </w:rPr>
        <w:t>Мацаев</w:t>
      </w:r>
      <w:proofErr w:type="spellEnd"/>
      <w:r w:rsidR="006F2571">
        <w:rPr>
          <w:b/>
        </w:rPr>
        <w:t xml:space="preserve"> Магомед </w:t>
      </w:r>
      <w:proofErr w:type="spellStart"/>
      <w:r w:rsidR="006F2571">
        <w:rPr>
          <w:b/>
        </w:rPr>
        <w:t>Аптиевич</w:t>
      </w:r>
      <w:proofErr w:type="spellEnd"/>
      <w:r w:rsidR="006F2571">
        <w:rPr>
          <w:b/>
          <w:bCs/>
        </w:rPr>
        <w:t>.</w:t>
      </w:r>
    </w:p>
    <w:p w:rsidR="006F2571" w:rsidRDefault="006F2571" w:rsidP="006F2571">
      <w:pPr>
        <w:jc w:val="center"/>
        <w:rPr>
          <w:b/>
          <w:bCs/>
        </w:rPr>
      </w:pPr>
      <w:r>
        <w:rPr>
          <w:b/>
          <w:bCs/>
        </w:rPr>
        <w:t xml:space="preserve">Задаток должен поступить на счет </w:t>
      </w:r>
      <w:r>
        <w:rPr>
          <w:b/>
        </w:rPr>
        <w:t>Оператора</w:t>
      </w:r>
      <w:r>
        <w:t xml:space="preserve"> </w:t>
      </w:r>
      <w:r>
        <w:rPr>
          <w:b/>
        </w:rPr>
        <w:t>электронной площадки</w:t>
      </w:r>
      <w:r>
        <w:rPr>
          <w:b/>
          <w:bCs/>
        </w:rPr>
        <w:t xml:space="preserve"> до 1</w:t>
      </w:r>
      <w:r w:rsidR="00FB214D">
        <w:rPr>
          <w:b/>
          <w:bCs/>
        </w:rPr>
        <w:t>1:00 31</w:t>
      </w:r>
      <w:r>
        <w:rPr>
          <w:b/>
          <w:bCs/>
        </w:rPr>
        <w:t>.01.2025г.</w:t>
      </w:r>
    </w:p>
    <w:p w:rsidR="006F2571" w:rsidRDefault="006F2571" w:rsidP="006F2571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(Указанное в настоящем информационном сообщении время – Московское)</w:t>
      </w:r>
    </w:p>
    <w:p w:rsidR="006F2571" w:rsidRDefault="006F2571" w:rsidP="006F2571">
      <w:pPr>
        <w:jc w:val="center"/>
        <w:rPr>
          <w:bCs/>
          <w:sz w:val="18"/>
          <w:szCs w:val="18"/>
        </w:rPr>
      </w:pPr>
      <w:proofErr w:type="gramStart"/>
      <w:r>
        <w:rPr>
          <w:bCs/>
          <w:sz w:val="18"/>
          <w:szCs w:val="18"/>
        </w:rPr>
        <w:t>(При исчислении сроков, указанных в настоящем информационном сообщении, принимается время сервера</w:t>
      </w:r>
      <w:proofErr w:type="gramEnd"/>
    </w:p>
    <w:p w:rsidR="006F2571" w:rsidRDefault="006F2571" w:rsidP="006F2571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электронной торговой площадки)</w:t>
      </w:r>
    </w:p>
    <w:p w:rsidR="006F2571" w:rsidRDefault="006F2571" w:rsidP="006F2571">
      <w:pPr>
        <w:jc w:val="both"/>
        <w:rPr>
          <w:bCs/>
        </w:rPr>
      </w:pPr>
    </w:p>
    <w:p w:rsidR="006F2571" w:rsidRDefault="006F2571" w:rsidP="006F2571">
      <w:pPr>
        <w:ind w:firstLine="709"/>
        <w:jc w:val="both"/>
        <w:rPr>
          <w:bCs/>
        </w:rPr>
      </w:pPr>
    </w:p>
    <w:p w:rsidR="006F2571" w:rsidRDefault="006F2571" w:rsidP="006F2571">
      <w:pPr>
        <w:ind w:right="60"/>
        <w:jc w:val="both"/>
        <w:rPr>
          <w:b/>
        </w:rPr>
      </w:pPr>
      <w:r>
        <w:rPr>
          <w:b/>
        </w:rPr>
        <w:t>Объект продажи (</w:t>
      </w:r>
      <w:r w:rsidR="00C30A82">
        <w:rPr>
          <w:b/>
        </w:rPr>
        <w:t>Объект,</w:t>
      </w:r>
      <w:r w:rsidR="00E37590">
        <w:rPr>
          <w:b/>
        </w:rPr>
        <w:t xml:space="preserve"> Л</w:t>
      </w:r>
      <w:r>
        <w:rPr>
          <w:b/>
        </w:rPr>
        <w:t xml:space="preserve">от): </w:t>
      </w:r>
    </w:p>
    <w:p w:rsidR="006F2571" w:rsidRDefault="006F2571" w:rsidP="006F2571">
      <w:pPr>
        <w:ind w:right="60"/>
        <w:jc w:val="both"/>
      </w:pPr>
      <w:r>
        <w:t>Единым лотом (единый лот):</w:t>
      </w:r>
      <w:r>
        <w:tab/>
      </w:r>
    </w:p>
    <w:p w:rsidR="006F2571" w:rsidRPr="000E7D90" w:rsidRDefault="000E7D90" w:rsidP="006F2571">
      <w:pPr>
        <w:tabs>
          <w:tab w:val="left" w:pos="567"/>
          <w:tab w:val="left" w:pos="1638"/>
        </w:tabs>
        <w:jc w:val="both"/>
      </w:pPr>
      <w:r>
        <w:tab/>
      </w:r>
      <w:proofErr w:type="gramStart"/>
      <w:r w:rsidR="006F2571" w:rsidRPr="000E7D90">
        <w:t>Контора завода, назначение: нежилое,  площадь: 257,7 кв.м., этажность: 1, кадастровый номер:</w:t>
      </w:r>
      <w:proofErr w:type="gramEnd"/>
      <w:r w:rsidR="006F2571" w:rsidRPr="000E7D90">
        <w:t xml:space="preserve"> 67:17:1000201:544, адрес: Смоленская область, </w:t>
      </w:r>
      <w:proofErr w:type="spellStart"/>
      <w:r w:rsidR="006F2571" w:rsidRPr="000E7D90">
        <w:t>Сафоновский</w:t>
      </w:r>
      <w:proofErr w:type="spellEnd"/>
      <w:r w:rsidR="006F2571" w:rsidRPr="000E7D90">
        <w:t xml:space="preserve"> район, д. </w:t>
      </w:r>
      <w:proofErr w:type="spellStart"/>
      <w:r w:rsidR="006F2571" w:rsidRPr="000E7D90">
        <w:t>Вышегор</w:t>
      </w:r>
      <w:proofErr w:type="spellEnd"/>
      <w:r w:rsidR="006F2571" w:rsidRPr="000E7D90">
        <w:t>.</w:t>
      </w:r>
    </w:p>
    <w:p w:rsidR="006F2571" w:rsidRPr="000E7D90" w:rsidRDefault="006F2571" w:rsidP="000E7D90">
      <w:pPr>
        <w:ind w:right="62"/>
        <w:jc w:val="both"/>
      </w:pPr>
      <w:r w:rsidRPr="000E7D90">
        <w:t xml:space="preserve">Обременения (ограничения): согласно выписке из ЕГРН от 08.10.2024 не зарегистрированы. </w:t>
      </w:r>
    </w:p>
    <w:p w:rsidR="006F2571" w:rsidRPr="000E7D90" w:rsidRDefault="006F2571" w:rsidP="006F2571">
      <w:pPr>
        <w:tabs>
          <w:tab w:val="left" w:pos="567"/>
          <w:tab w:val="left" w:pos="1638"/>
        </w:tabs>
        <w:jc w:val="both"/>
      </w:pPr>
      <w:r w:rsidRPr="000E7D90">
        <w:t xml:space="preserve"> </w:t>
      </w:r>
      <w:r w:rsidRPr="000E7D90">
        <w:tab/>
      </w:r>
      <w:proofErr w:type="gramStart"/>
      <w:r w:rsidRPr="000E7D90">
        <w:t>Производственный корпус, назначение: нежилое, площадь: 1573,5 кв.м., этажность: 1, кадастровый номер: 67:17:1000201:542,  адрес:</w:t>
      </w:r>
      <w:proofErr w:type="gramEnd"/>
      <w:r w:rsidRPr="000E7D90">
        <w:t xml:space="preserve"> Смоленская область, </w:t>
      </w:r>
      <w:proofErr w:type="spellStart"/>
      <w:r w:rsidRPr="000E7D90">
        <w:t>Сафоновский</w:t>
      </w:r>
      <w:proofErr w:type="spellEnd"/>
      <w:r w:rsidRPr="000E7D90">
        <w:t xml:space="preserve"> район, д. </w:t>
      </w:r>
      <w:proofErr w:type="spellStart"/>
      <w:r w:rsidRPr="000E7D90">
        <w:t>Вышегор</w:t>
      </w:r>
      <w:proofErr w:type="spellEnd"/>
      <w:r w:rsidRPr="000E7D90">
        <w:t>.</w:t>
      </w:r>
    </w:p>
    <w:p w:rsidR="006F2571" w:rsidRPr="000E7D90" w:rsidRDefault="006F2571" w:rsidP="000E7D90">
      <w:pPr>
        <w:ind w:right="62"/>
        <w:jc w:val="both"/>
      </w:pPr>
      <w:r w:rsidRPr="000E7D90">
        <w:t>Обременения (ограничения): согласно выписке из ЕГРН от 08.10.2024</w:t>
      </w:r>
      <w:r w:rsidR="000E7D90">
        <w:t xml:space="preserve"> г.</w:t>
      </w:r>
      <w:r w:rsidRPr="000E7D90">
        <w:t xml:space="preserve"> не зарегистрированы.</w:t>
      </w:r>
    </w:p>
    <w:p w:rsidR="006F2571" w:rsidRPr="000E7D90" w:rsidRDefault="006F2571" w:rsidP="006F2571">
      <w:pPr>
        <w:tabs>
          <w:tab w:val="left" w:pos="567"/>
          <w:tab w:val="left" w:pos="1638"/>
        </w:tabs>
        <w:jc w:val="both"/>
      </w:pPr>
      <w:r w:rsidRPr="000E7D90">
        <w:tab/>
        <w:t xml:space="preserve"> </w:t>
      </w:r>
      <w:proofErr w:type="gramStart"/>
      <w:r w:rsidRPr="000E7D90">
        <w:t>Склад готовой продукции, назначение: нежилое, площадь: 638,5 кв.м., этажность: 1, кадастровый номер:  67:17:1000201:540, адрес:</w:t>
      </w:r>
      <w:proofErr w:type="gramEnd"/>
      <w:r w:rsidRPr="000E7D90">
        <w:t xml:space="preserve"> Смоленская область, </w:t>
      </w:r>
      <w:proofErr w:type="spellStart"/>
      <w:r w:rsidRPr="000E7D90">
        <w:t>Сафоновский</w:t>
      </w:r>
      <w:proofErr w:type="spellEnd"/>
      <w:r w:rsidRPr="000E7D90">
        <w:t xml:space="preserve"> район, д. </w:t>
      </w:r>
      <w:proofErr w:type="spellStart"/>
      <w:r w:rsidRPr="000E7D90">
        <w:t>Вышегор</w:t>
      </w:r>
      <w:proofErr w:type="spellEnd"/>
      <w:r w:rsidRPr="000E7D90">
        <w:t>.</w:t>
      </w:r>
    </w:p>
    <w:p w:rsidR="006F2571" w:rsidRPr="000E7D90" w:rsidRDefault="006F2571" w:rsidP="000E7D90">
      <w:pPr>
        <w:ind w:right="62"/>
        <w:jc w:val="both"/>
      </w:pPr>
      <w:r w:rsidRPr="000E7D90">
        <w:t>Обременения (ограничения): согласно выписке из ЕГРН от 08.10.2024 не зарегистрированы.</w:t>
      </w:r>
    </w:p>
    <w:p w:rsidR="006F2571" w:rsidRPr="000E7D90" w:rsidRDefault="006F2571" w:rsidP="006F2571">
      <w:pPr>
        <w:tabs>
          <w:tab w:val="left" w:pos="567"/>
          <w:tab w:val="left" w:pos="1638"/>
        </w:tabs>
        <w:jc w:val="both"/>
      </w:pPr>
      <w:r w:rsidRPr="000E7D90">
        <w:t xml:space="preserve"> </w:t>
      </w:r>
      <w:r w:rsidRPr="000E7D90">
        <w:tab/>
      </w:r>
      <w:proofErr w:type="spellStart"/>
      <w:r w:rsidRPr="000E7D90">
        <w:t>Автовесовая</w:t>
      </w:r>
      <w:proofErr w:type="spellEnd"/>
      <w:r w:rsidRPr="000E7D90">
        <w:t xml:space="preserve">, назначение: нежилое, площадь: 80,3 кв.м., этажность: 1, кадастровый номер: 67:17:1000201:171, адрес: Смоленская область, </w:t>
      </w:r>
      <w:proofErr w:type="spellStart"/>
      <w:r w:rsidRPr="000E7D90">
        <w:t>Сафоновский</w:t>
      </w:r>
      <w:proofErr w:type="spellEnd"/>
      <w:r w:rsidRPr="000E7D90">
        <w:t xml:space="preserve"> район, д. </w:t>
      </w:r>
      <w:proofErr w:type="spellStart"/>
      <w:r w:rsidRPr="000E7D90">
        <w:t>Вышегор</w:t>
      </w:r>
      <w:proofErr w:type="spellEnd"/>
      <w:r w:rsidRPr="000E7D90">
        <w:t xml:space="preserve">, д. </w:t>
      </w:r>
      <w:proofErr w:type="spellStart"/>
      <w:r w:rsidRPr="000E7D90">
        <w:t>бн</w:t>
      </w:r>
      <w:proofErr w:type="spellEnd"/>
      <w:r w:rsidRPr="000E7D90">
        <w:t>.</w:t>
      </w:r>
    </w:p>
    <w:p w:rsidR="006F2571" w:rsidRPr="000E7D90" w:rsidRDefault="006F2571" w:rsidP="000E7D90">
      <w:pPr>
        <w:ind w:right="62"/>
        <w:jc w:val="both"/>
      </w:pPr>
      <w:r w:rsidRPr="000E7D90">
        <w:t>Обременения (ограничения): согласно выписке из ЕГРН от 08.10.2024</w:t>
      </w:r>
      <w:r w:rsidR="000E7D90">
        <w:t xml:space="preserve"> г.</w:t>
      </w:r>
      <w:r w:rsidRPr="000E7D90">
        <w:t xml:space="preserve"> не зарегистрированы.</w:t>
      </w:r>
    </w:p>
    <w:p w:rsidR="006F2571" w:rsidRPr="000E7D90" w:rsidRDefault="006F2571" w:rsidP="006F2571">
      <w:pPr>
        <w:ind w:firstLine="708"/>
        <w:jc w:val="both"/>
      </w:pPr>
      <w:r w:rsidRPr="000E7D90">
        <w:t xml:space="preserve"> </w:t>
      </w:r>
      <w:proofErr w:type="gramStart"/>
      <w:r w:rsidRPr="000E7D90">
        <w:t xml:space="preserve">Земельный участок, категория земель: </w:t>
      </w:r>
      <w:r w:rsidRPr="000E7D90">
        <w:rPr>
          <w:color w:val="000000"/>
        </w:rPr>
        <w:t>земли промышленности, энергетики, транспорта, связи, радиовещания, телевидения, информатики, земли</w:t>
      </w:r>
      <w:r w:rsidRPr="000E7D90">
        <w:rPr>
          <w:color w:val="000000"/>
        </w:rPr>
        <w:br/>
        <w:t>для обеспечения космической деятельности, земли обороны, безопасности и земли иного специального назначения</w:t>
      </w:r>
      <w:r w:rsidRPr="000E7D90">
        <w:t xml:space="preserve">, виды разрешенного использования: </w:t>
      </w:r>
      <w:r w:rsidRPr="000E7D90">
        <w:rPr>
          <w:color w:val="000000"/>
        </w:rPr>
        <w:t>для нужд промышленности,</w:t>
      </w:r>
      <w:proofErr w:type="gramEnd"/>
    </w:p>
    <w:p w:rsidR="006F2571" w:rsidRDefault="006F2571" w:rsidP="006F2571">
      <w:pPr>
        <w:jc w:val="both"/>
      </w:pPr>
      <w:r w:rsidRPr="000E7D90">
        <w:t xml:space="preserve"> площадь: 218261 кв.м., кадастровый номер: 67:17:0080201:324,  адрес: Российская Федерация, Смоленская</w:t>
      </w:r>
      <w:r w:rsidRPr="004261F6">
        <w:t xml:space="preserve"> область, </w:t>
      </w:r>
      <w:proofErr w:type="spellStart"/>
      <w:r w:rsidRPr="004261F6">
        <w:t>Сафоновский</w:t>
      </w:r>
      <w:proofErr w:type="spellEnd"/>
      <w:r w:rsidRPr="004261F6">
        <w:t xml:space="preserve"> район, с/</w:t>
      </w:r>
      <w:proofErr w:type="spellStart"/>
      <w:proofErr w:type="gramStart"/>
      <w:r w:rsidRPr="004261F6">
        <w:t>п</w:t>
      </w:r>
      <w:proofErr w:type="spellEnd"/>
      <w:proofErr w:type="gramEnd"/>
      <w:r w:rsidRPr="004261F6">
        <w:t xml:space="preserve"> </w:t>
      </w:r>
      <w:proofErr w:type="spellStart"/>
      <w:r w:rsidRPr="004261F6">
        <w:t>Вышегорское</w:t>
      </w:r>
      <w:proofErr w:type="spellEnd"/>
      <w:r w:rsidRPr="004261F6">
        <w:t xml:space="preserve">, д. </w:t>
      </w:r>
      <w:proofErr w:type="spellStart"/>
      <w:r w:rsidRPr="004261F6">
        <w:t>Вышегор</w:t>
      </w:r>
      <w:proofErr w:type="spellEnd"/>
      <w:r w:rsidRPr="004261F6">
        <w:t>.</w:t>
      </w:r>
    </w:p>
    <w:p w:rsidR="006F2571" w:rsidRDefault="006F2571" w:rsidP="000E7D90">
      <w:pPr>
        <w:ind w:right="62"/>
        <w:jc w:val="both"/>
      </w:pPr>
      <w:r>
        <w:t>Обременения (ограничения): согласно выписке из ЕГРН от 08.10.2024</w:t>
      </w:r>
      <w:r w:rsidR="000E7D90">
        <w:t xml:space="preserve"> г.</w:t>
      </w:r>
      <w:r>
        <w:t xml:space="preserve"> не зарегистрированы.</w:t>
      </w:r>
    </w:p>
    <w:p w:rsidR="006F2571" w:rsidRPr="00C125EA" w:rsidRDefault="006F2571" w:rsidP="006F2571">
      <w:pPr>
        <w:jc w:val="both"/>
      </w:pPr>
    </w:p>
    <w:p w:rsidR="006F2571" w:rsidRDefault="006F2571" w:rsidP="006F2571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 xml:space="preserve">Начальная цена лота устанавливается в размере </w:t>
      </w:r>
      <w:r>
        <w:rPr>
          <w:b/>
          <w:bCs/>
          <w:sz w:val="22"/>
        </w:rPr>
        <w:t>19</w:t>
      </w:r>
      <w:r>
        <w:rPr>
          <w:b/>
          <w:bCs/>
          <w:sz w:val="22"/>
          <w:shd w:val="clear" w:color="auto" w:fill="FFFFFF"/>
        </w:rPr>
        <w:t xml:space="preserve"> 900 000 (Девятнадцать миллионов девятьсот тысяч) </w:t>
      </w:r>
      <w:r>
        <w:rPr>
          <w:b/>
        </w:rPr>
        <w:t xml:space="preserve">рублей 00 копеек, </w:t>
      </w:r>
      <w:r>
        <w:rPr>
          <w:bCs/>
        </w:rPr>
        <w:t>НДС не облагается</w:t>
      </w:r>
      <w:r>
        <w:rPr>
          <w:b/>
        </w:rPr>
        <w:t>.</w:t>
      </w:r>
    </w:p>
    <w:p w:rsidR="006F2571" w:rsidRDefault="006F2571" w:rsidP="006F2571">
      <w:pPr>
        <w:tabs>
          <w:tab w:val="left" w:pos="284"/>
        </w:tabs>
        <w:ind w:right="-1" w:firstLine="567"/>
        <w:jc w:val="center"/>
        <w:rPr>
          <w:b/>
        </w:rPr>
      </w:pPr>
      <w:r>
        <w:rPr>
          <w:b/>
        </w:rPr>
        <w:t>Сумма задатка устанавливается в размере 5 (пять) процентов от начальной цены продажи Имущества соответствующего периода.</w:t>
      </w:r>
    </w:p>
    <w:p w:rsidR="006F2571" w:rsidRDefault="006F2571" w:rsidP="006F2571">
      <w:pPr>
        <w:tabs>
          <w:tab w:val="left" w:pos="284"/>
        </w:tabs>
        <w:ind w:right="-1" w:firstLine="567"/>
        <w:jc w:val="center"/>
        <w:rPr>
          <w:b/>
        </w:rPr>
      </w:pPr>
    </w:p>
    <w:p w:rsidR="006F2571" w:rsidRDefault="006F2571" w:rsidP="006F2571">
      <w:pPr>
        <w:pStyle w:val="1ULBulletNumber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Начальная цена Лота последовательно снижается в следующем порядке: </w:t>
      </w:r>
    </w:p>
    <w:p w:rsidR="006F2571" w:rsidRDefault="006F2571" w:rsidP="006F2571">
      <w:pPr>
        <w:pStyle w:val="1ULBulletNumber"/>
        <w:ind w:left="0" w:right="-5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</w:p>
    <w:tbl>
      <w:tblPr>
        <w:tblW w:w="10101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4"/>
        <w:gridCol w:w="1843"/>
        <w:gridCol w:w="2026"/>
        <w:gridCol w:w="2652"/>
        <w:gridCol w:w="1716"/>
      </w:tblGrid>
      <w:tr w:rsidR="006F2571" w:rsidTr="00AC59D9">
        <w:trPr>
          <w:trHeight w:val="864"/>
        </w:trPr>
        <w:tc>
          <w:tcPr>
            <w:tcW w:w="1864" w:type="dxa"/>
            <w:vAlign w:val="center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b/>
                <w:bCs/>
                <w:sz w:val="22"/>
                <w:szCs w:val="22"/>
              </w:rPr>
              <w:t>Дата начала периода</w:t>
            </w:r>
          </w:p>
        </w:tc>
        <w:tc>
          <w:tcPr>
            <w:tcW w:w="1843" w:type="dxa"/>
            <w:vAlign w:val="center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b/>
                <w:bCs/>
                <w:sz w:val="22"/>
                <w:szCs w:val="22"/>
              </w:rPr>
              <w:t>Дата окончания периода</w:t>
            </w:r>
          </w:p>
        </w:tc>
        <w:tc>
          <w:tcPr>
            <w:tcW w:w="2026" w:type="dxa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rFonts w:eastAsia="Calibri"/>
                <w:b/>
                <w:bCs/>
                <w:sz w:val="22"/>
                <w:szCs w:val="22"/>
              </w:rPr>
              <w:t>Цена, установленная для периода, руб.</w:t>
            </w:r>
          </w:p>
        </w:tc>
        <w:tc>
          <w:tcPr>
            <w:tcW w:w="2652" w:type="dxa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rFonts w:eastAsia="Calibri"/>
                <w:b/>
                <w:bCs/>
                <w:sz w:val="22"/>
                <w:szCs w:val="22"/>
              </w:rPr>
              <w:t>Шаг снижения от начальной цены продажи, руб.</w:t>
            </w:r>
          </w:p>
        </w:tc>
        <w:tc>
          <w:tcPr>
            <w:tcW w:w="1716" w:type="dxa"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b/>
                <w:bCs/>
                <w:sz w:val="22"/>
                <w:szCs w:val="22"/>
              </w:rPr>
              <w:t>Сумма задатка для периода (руб.)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0E7D90" w:rsidRDefault="006F2571" w:rsidP="00ED56DF">
            <w:pPr>
              <w:jc w:val="both"/>
            </w:pPr>
            <w:r w:rsidRPr="000E7D90">
              <w:rPr>
                <w:sz w:val="22"/>
                <w:szCs w:val="22"/>
              </w:rPr>
              <w:t>0</w:t>
            </w:r>
            <w:r w:rsidR="00ED56DF">
              <w:rPr>
                <w:sz w:val="22"/>
                <w:szCs w:val="22"/>
                <w:lang w:val="en-US"/>
              </w:rPr>
              <w:t>6</w:t>
            </w:r>
            <w:r w:rsidRPr="000E7D90">
              <w:rPr>
                <w:sz w:val="22"/>
                <w:szCs w:val="22"/>
              </w:rPr>
              <w:t>.11.2024</w:t>
            </w:r>
          </w:p>
        </w:tc>
        <w:tc>
          <w:tcPr>
            <w:tcW w:w="1843" w:type="dxa"/>
            <w:noWrap/>
          </w:tcPr>
          <w:p w:rsidR="006F2571" w:rsidRPr="000E7D90" w:rsidRDefault="00153370" w:rsidP="00ED56DF">
            <w:pPr>
              <w:jc w:val="both"/>
            </w:pPr>
            <w:r w:rsidRPr="000E7D90">
              <w:rPr>
                <w:sz w:val="22"/>
                <w:szCs w:val="22"/>
              </w:rPr>
              <w:t>1</w:t>
            </w:r>
            <w:r w:rsidR="00ED56DF">
              <w:rPr>
                <w:sz w:val="22"/>
                <w:szCs w:val="22"/>
                <w:lang w:val="en-US"/>
              </w:rPr>
              <w:t>3</w:t>
            </w:r>
            <w:r w:rsidR="006F2571" w:rsidRPr="000E7D90">
              <w:rPr>
                <w:sz w:val="22"/>
                <w:szCs w:val="22"/>
              </w:rPr>
              <w:t>.11.2024</w:t>
            </w:r>
          </w:p>
        </w:tc>
        <w:tc>
          <w:tcPr>
            <w:tcW w:w="2026" w:type="dxa"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000000"/>
                <w:sz w:val="22"/>
                <w:szCs w:val="22"/>
              </w:rPr>
              <w:t>19 900 000,00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 xml:space="preserve">995 000,00  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0E7D90" w:rsidRDefault="00153370" w:rsidP="00FB214D">
            <w:pPr>
              <w:jc w:val="both"/>
            </w:pPr>
            <w:r w:rsidRPr="000E7D90">
              <w:rPr>
                <w:sz w:val="22"/>
                <w:szCs w:val="22"/>
              </w:rPr>
              <w:t>1</w:t>
            </w:r>
            <w:r w:rsidR="00FB214D">
              <w:rPr>
                <w:sz w:val="22"/>
                <w:szCs w:val="22"/>
              </w:rPr>
              <w:t>4</w:t>
            </w:r>
            <w:r w:rsidR="006F2571" w:rsidRPr="000E7D90">
              <w:rPr>
                <w:sz w:val="22"/>
                <w:szCs w:val="22"/>
              </w:rPr>
              <w:t>.11.2024</w:t>
            </w:r>
          </w:p>
        </w:tc>
        <w:tc>
          <w:tcPr>
            <w:tcW w:w="1843" w:type="dxa"/>
            <w:noWrap/>
          </w:tcPr>
          <w:p w:rsidR="006F2571" w:rsidRPr="000E7D90" w:rsidRDefault="00ED56DF" w:rsidP="00496C71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 w:rsidR="00496C71">
              <w:rPr>
                <w:sz w:val="22"/>
                <w:szCs w:val="22"/>
              </w:rPr>
              <w:t>1</w:t>
            </w:r>
            <w:r w:rsidR="006F2571" w:rsidRPr="000E7D90">
              <w:rPr>
                <w:sz w:val="22"/>
                <w:szCs w:val="22"/>
              </w:rPr>
              <w:t>.11.2024</w:t>
            </w:r>
          </w:p>
        </w:tc>
        <w:tc>
          <w:tcPr>
            <w:tcW w:w="2026" w:type="dxa"/>
            <w:vAlign w:val="bottom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color w:val="000000"/>
                <w:sz w:val="22"/>
                <w:szCs w:val="22"/>
              </w:rPr>
              <w:t>18 905 000,00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995 000,00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 xml:space="preserve">945 250,00  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0E7D90" w:rsidRDefault="00ED56DF" w:rsidP="00496C71">
            <w:pPr>
              <w:jc w:val="both"/>
            </w:pPr>
            <w:r>
              <w:rPr>
                <w:sz w:val="22"/>
                <w:szCs w:val="22"/>
                <w:lang w:val="en-US"/>
              </w:rPr>
              <w:t>2</w:t>
            </w:r>
            <w:r w:rsidR="00496C71">
              <w:rPr>
                <w:sz w:val="22"/>
                <w:szCs w:val="22"/>
              </w:rPr>
              <w:t>2</w:t>
            </w:r>
            <w:r w:rsidR="006F2571" w:rsidRPr="000E7D90">
              <w:rPr>
                <w:sz w:val="22"/>
                <w:szCs w:val="22"/>
              </w:rPr>
              <w:t>.11.2024</w:t>
            </w:r>
          </w:p>
        </w:tc>
        <w:tc>
          <w:tcPr>
            <w:tcW w:w="1843" w:type="dxa"/>
            <w:noWrap/>
          </w:tcPr>
          <w:p w:rsidR="006F2571" w:rsidRPr="000E7D90" w:rsidRDefault="00153370" w:rsidP="00496C71">
            <w:pPr>
              <w:jc w:val="both"/>
            </w:pPr>
            <w:r w:rsidRPr="000E7D90">
              <w:rPr>
                <w:sz w:val="22"/>
                <w:szCs w:val="22"/>
              </w:rPr>
              <w:t>2</w:t>
            </w:r>
            <w:r w:rsidR="00496C71">
              <w:rPr>
                <w:sz w:val="22"/>
                <w:szCs w:val="22"/>
              </w:rPr>
              <w:t>9</w:t>
            </w:r>
            <w:r w:rsidR="006F2571" w:rsidRPr="000E7D90">
              <w:rPr>
                <w:sz w:val="22"/>
                <w:szCs w:val="22"/>
              </w:rPr>
              <w:t>.11.2024</w:t>
            </w:r>
          </w:p>
        </w:tc>
        <w:tc>
          <w:tcPr>
            <w:tcW w:w="2026" w:type="dxa"/>
            <w:vAlign w:val="bottom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color w:val="000000"/>
                <w:sz w:val="22"/>
                <w:szCs w:val="22"/>
              </w:rPr>
              <w:t>17 910 000,00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995 000,00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895 500,00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0E7D90" w:rsidRDefault="00496C71" w:rsidP="00496C71">
            <w:pPr>
              <w:jc w:val="both"/>
            </w:pPr>
            <w:r>
              <w:rPr>
                <w:sz w:val="22"/>
                <w:szCs w:val="22"/>
              </w:rPr>
              <w:t>30</w:t>
            </w:r>
            <w:r w:rsidR="006F2571" w:rsidRPr="000E7D90">
              <w:rPr>
                <w:sz w:val="22"/>
                <w:szCs w:val="22"/>
              </w:rPr>
              <w:t>.11.2024</w:t>
            </w:r>
          </w:p>
        </w:tc>
        <w:tc>
          <w:tcPr>
            <w:tcW w:w="1843" w:type="dxa"/>
            <w:noWrap/>
          </w:tcPr>
          <w:p w:rsidR="006F2571" w:rsidRPr="000E7D90" w:rsidRDefault="00153370" w:rsidP="00496C71">
            <w:pPr>
              <w:jc w:val="both"/>
            </w:pPr>
            <w:r w:rsidRPr="000E7D90">
              <w:rPr>
                <w:sz w:val="22"/>
                <w:szCs w:val="22"/>
              </w:rPr>
              <w:t>0</w:t>
            </w:r>
            <w:r w:rsidR="00496C71">
              <w:rPr>
                <w:sz w:val="22"/>
                <w:szCs w:val="22"/>
              </w:rPr>
              <w:t>7</w:t>
            </w:r>
            <w:r w:rsidR="006F2571" w:rsidRPr="000E7D90">
              <w:rPr>
                <w:sz w:val="22"/>
                <w:szCs w:val="22"/>
              </w:rPr>
              <w:t>.1</w:t>
            </w:r>
            <w:r w:rsidRPr="000E7D90">
              <w:rPr>
                <w:sz w:val="22"/>
                <w:szCs w:val="22"/>
              </w:rPr>
              <w:t>2</w:t>
            </w:r>
            <w:r w:rsidR="006F2571" w:rsidRPr="000E7D90">
              <w:rPr>
                <w:sz w:val="22"/>
                <w:szCs w:val="22"/>
              </w:rPr>
              <w:t>.2024</w:t>
            </w:r>
          </w:p>
        </w:tc>
        <w:tc>
          <w:tcPr>
            <w:tcW w:w="2026" w:type="dxa"/>
            <w:vAlign w:val="bottom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color w:val="000000"/>
                <w:sz w:val="22"/>
                <w:szCs w:val="22"/>
              </w:rPr>
              <w:t>16 915 000,00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995 000,00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845 750,00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0E7D90" w:rsidRDefault="00496C71" w:rsidP="00496C71">
            <w:pPr>
              <w:jc w:val="both"/>
            </w:pPr>
            <w:r>
              <w:rPr>
                <w:sz w:val="22"/>
                <w:szCs w:val="22"/>
              </w:rPr>
              <w:t>08</w:t>
            </w:r>
            <w:r w:rsidR="006F2571" w:rsidRPr="000E7D90">
              <w:rPr>
                <w:sz w:val="22"/>
                <w:szCs w:val="22"/>
              </w:rPr>
              <w:t>.1</w:t>
            </w:r>
            <w:r w:rsidR="00153370" w:rsidRPr="000E7D90">
              <w:rPr>
                <w:sz w:val="22"/>
                <w:szCs w:val="22"/>
              </w:rPr>
              <w:t>2</w:t>
            </w:r>
            <w:r w:rsidR="006F2571" w:rsidRPr="000E7D90">
              <w:rPr>
                <w:sz w:val="22"/>
                <w:szCs w:val="22"/>
              </w:rPr>
              <w:t>.2024</w:t>
            </w:r>
          </w:p>
        </w:tc>
        <w:tc>
          <w:tcPr>
            <w:tcW w:w="1843" w:type="dxa"/>
            <w:noWrap/>
          </w:tcPr>
          <w:p w:rsidR="006F2571" w:rsidRPr="000E7D90" w:rsidRDefault="00153370" w:rsidP="00496C71">
            <w:pPr>
              <w:jc w:val="both"/>
            </w:pPr>
            <w:r w:rsidRPr="000E7D90">
              <w:rPr>
                <w:sz w:val="22"/>
                <w:szCs w:val="22"/>
              </w:rPr>
              <w:t>1</w:t>
            </w:r>
            <w:r w:rsidR="00496C71">
              <w:rPr>
                <w:sz w:val="22"/>
                <w:szCs w:val="22"/>
              </w:rPr>
              <w:t>5</w:t>
            </w:r>
            <w:r w:rsidR="006F2571" w:rsidRPr="000E7D90">
              <w:rPr>
                <w:sz w:val="22"/>
                <w:szCs w:val="22"/>
              </w:rPr>
              <w:t>.12.2024</w:t>
            </w:r>
          </w:p>
        </w:tc>
        <w:tc>
          <w:tcPr>
            <w:tcW w:w="2026" w:type="dxa"/>
            <w:vAlign w:val="bottom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color w:val="000000"/>
                <w:sz w:val="22"/>
                <w:szCs w:val="22"/>
              </w:rPr>
              <w:t>15 920 000,00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995 000,00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796 000,00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0E7D90" w:rsidRDefault="00153370" w:rsidP="00496C71">
            <w:pPr>
              <w:jc w:val="both"/>
            </w:pPr>
            <w:r w:rsidRPr="000E7D90">
              <w:rPr>
                <w:sz w:val="22"/>
                <w:szCs w:val="22"/>
              </w:rPr>
              <w:t>1</w:t>
            </w:r>
            <w:r w:rsidR="00496C71">
              <w:rPr>
                <w:sz w:val="22"/>
                <w:szCs w:val="22"/>
              </w:rPr>
              <w:t>6</w:t>
            </w:r>
            <w:r w:rsidR="006F2571" w:rsidRPr="000E7D90">
              <w:rPr>
                <w:sz w:val="22"/>
                <w:szCs w:val="22"/>
              </w:rPr>
              <w:t>.12.2024</w:t>
            </w:r>
          </w:p>
        </w:tc>
        <w:tc>
          <w:tcPr>
            <w:tcW w:w="1843" w:type="dxa"/>
            <w:noWrap/>
          </w:tcPr>
          <w:p w:rsidR="006F2571" w:rsidRPr="000E7D90" w:rsidRDefault="00496C71" w:rsidP="00496C71">
            <w:pPr>
              <w:jc w:val="both"/>
            </w:pPr>
            <w:r>
              <w:rPr>
                <w:sz w:val="22"/>
                <w:szCs w:val="22"/>
              </w:rPr>
              <w:t>23</w:t>
            </w:r>
            <w:r w:rsidR="006F2571" w:rsidRPr="000E7D90">
              <w:rPr>
                <w:sz w:val="22"/>
                <w:szCs w:val="22"/>
              </w:rPr>
              <w:t>.12.2024</w:t>
            </w:r>
          </w:p>
        </w:tc>
        <w:tc>
          <w:tcPr>
            <w:tcW w:w="2026" w:type="dxa"/>
            <w:vAlign w:val="bottom"/>
          </w:tcPr>
          <w:p w:rsidR="006F2571" w:rsidRPr="000E7D90" w:rsidRDefault="006F2571" w:rsidP="00AC59D9">
            <w:pPr>
              <w:jc w:val="both"/>
              <w:rPr>
                <w:b/>
                <w:bCs/>
              </w:rPr>
            </w:pPr>
            <w:r w:rsidRPr="000E7D90">
              <w:rPr>
                <w:color w:val="000000"/>
                <w:sz w:val="22"/>
                <w:szCs w:val="22"/>
              </w:rPr>
              <w:t>14 925 000,00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995 000,00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746 250,00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0E7D90" w:rsidRDefault="00496C71" w:rsidP="00496C71">
            <w:pPr>
              <w:jc w:val="both"/>
            </w:pPr>
            <w:r>
              <w:rPr>
                <w:sz w:val="22"/>
                <w:szCs w:val="22"/>
              </w:rPr>
              <w:lastRenderedPageBreak/>
              <w:t>24</w:t>
            </w:r>
            <w:r w:rsidR="006F2571" w:rsidRPr="000E7D90">
              <w:rPr>
                <w:sz w:val="22"/>
                <w:szCs w:val="22"/>
              </w:rPr>
              <w:t>.12.2024</w:t>
            </w:r>
          </w:p>
        </w:tc>
        <w:tc>
          <w:tcPr>
            <w:tcW w:w="1843" w:type="dxa"/>
            <w:noWrap/>
          </w:tcPr>
          <w:p w:rsidR="006F2571" w:rsidRPr="000E7D90" w:rsidRDefault="00496C71" w:rsidP="00496C71">
            <w:pPr>
              <w:jc w:val="both"/>
            </w:pPr>
            <w:r>
              <w:rPr>
                <w:sz w:val="22"/>
                <w:szCs w:val="22"/>
              </w:rPr>
              <w:t>31</w:t>
            </w:r>
            <w:r w:rsidR="006F2571" w:rsidRPr="000E7D90">
              <w:rPr>
                <w:sz w:val="22"/>
                <w:szCs w:val="22"/>
              </w:rPr>
              <w:t>.12.2024</w:t>
            </w:r>
          </w:p>
        </w:tc>
        <w:tc>
          <w:tcPr>
            <w:tcW w:w="202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13 930 000,00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995 000,00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696 500,00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0E7D90" w:rsidRDefault="00496C71" w:rsidP="00496C71">
            <w:pPr>
              <w:jc w:val="both"/>
            </w:pPr>
            <w:r>
              <w:rPr>
                <w:sz w:val="22"/>
                <w:szCs w:val="22"/>
              </w:rPr>
              <w:t>01.01</w:t>
            </w:r>
            <w:r w:rsidR="006F2571" w:rsidRPr="000E7D9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noWrap/>
          </w:tcPr>
          <w:p w:rsidR="006F2571" w:rsidRPr="00ED56DF" w:rsidRDefault="00ED56DF" w:rsidP="00496C71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496C7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="006F2571" w:rsidRPr="000E7D9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2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12 935 000,00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995 000,00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646 750,00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ED56DF" w:rsidRDefault="00ED56DF" w:rsidP="00496C71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496C7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01</w:t>
            </w:r>
            <w:r w:rsidR="006F2571" w:rsidRPr="000E7D9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843" w:type="dxa"/>
            <w:noWrap/>
          </w:tcPr>
          <w:p w:rsidR="006F2571" w:rsidRPr="000E7D90" w:rsidRDefault="00496C71" w:rsidP="00496C71">
            <w:pPr>
              <w:jc w:val="both"/>
            </w:pPr>
            <w:r>
              <w:rPr>
                <w:sz w:val="22"/>
                <w:szCs w:val="22"/>
              </w:rPr>
              <w:t>16</w:t>
            </w:r>
            <w:r w:rsidR="006F2571" w:rsidRPr="000E7D90">
              <w:rPr>
                <w:sz w:val="22"/>
                <w:szCs w:val="22"/>
              </w:rPr>
              <w:t>.01.2025</w:t>
            </w:r>
          </w:p>
        </w:tc>
        <w:tc>
          <w:tcPr>
            <w:tcW w:w="202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11 940 000,00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995 000,00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597 000,00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0E7D90" w:rsidRDefault="00496C71" w:rsidP="00496C71">
            <w:pPr>
              <w:jc w:val="both"/>
            </w:pPr>
            <w:r>
              <w:rPr>
                <w:sz w:val="22"/>
                <w:szCs w:val="22"/>
              </w:rPr>
              <w:t>17</w:t>
            </w:r>
            <w:r w:rsidR="006F2571" w:rsidRPr="000E7D90">
              <w:rPr>
                <w:sz w:val="22"/>
                <w:szCs w:val="22"/>
              </w:rPr>
              <w:t>.01.2025</w:t>
            </w:r>
          </w:p>
        </w:tc>
        <w:tc>
          <w:tcPr>
            <w:tcW w:w="1843" w:type="dxa"/>
            <w:noWrap/>
          </w:tcPr>
          <w:p w:rsidR="006F2571" w:rsidRPr="000E7D90" w:rsidRDefault="00496C71" w:rsidP="00496C71">
            <w:pPr>
              <w:jc w:val="both"/>
            </w:pPr>
            <w:r>
              <w:rPr>
                <w:sz w:val="22"/>
                <w:szCs w:val="22"/>
              </w:rPr>
              <w:t>24</w:t>
            </w:r>
            <w:r w:rsidR="006F2571" w:rsidRPr="000E7D90">
              <w:rPr>
                <w:sz w:val="22"/>
                <w:szCs w:val="22"/>
              </w:rPr>
              <w:t>.01.2025</w:t>
            </w:r>
          </w:p>
        </w:tc>
        <w:tc>
          <w:tcPr>
            <w:tcW w:w="202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10 945 000,00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995 000,00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547 250,00</w:t>
            </w:r>
          </w:p>
        </w:tc>
      </w:tr>
      <w:tr w:rsidR="006F2571" w:rsidTr="00AC59D9">
        <w:trPr>
          <w:trHeight w:val="288"/>
        </w:trPr>
        <w:tc>
          <w:tcPr>
            <w:tcW w:w="1864" w:type="dxa"/>
            <w:noWrap/>
          </w:tcPr>
          <w:p w:rsidR="006F2571" w:rsidRPr="000E7D90" w:rsidRDefault="00496C71" w:rsidP="00ED56DF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ED56DF">
              <w:rPr>
                <w:sz w:val="22"/>
                <w:szCs w:val="22"/>
                <w:lang w:val="en-US"/>
              </w:rPr>
              <w:t>5</w:t>
            </w:r>
            <w:r w:rsidR="006F2571" w:rsidRPr="000E7D90">
              <w:rPr>
                <w:sz w:val="22"/>
                <w:szCs w:val="22"/>
              </w:rPr>
              <w:t>.01.2025</w:t>
            </w:r>
          </w:p>
        </w:tc>
        <w:tc>
          <w:tcPr>
            <w:tcW w:w="1843" w:type="dxa"/>
            <w:noWrap/>
          </w:tcPr>
          <w:p w:rsidR="006F2571" w:rsidRPr="000E7D90" w:rsidRDefault="00496C71" w:rsidP="00496C71">
            <w:pPr>
              <w:jc w:val="both"/>
            </w:pPr>
            <w:r>
              <w:rPr>
                <w:sz w:val="22"/>
                <w:szCs w:val="22"/>
              </w:rPr>
              <w:t>31</w:t>
            </w:r>
            <w:r w:rsidR="006F2571" w:rsidRPr="000E7D90">
              <w:rPr>
                <w:sz w:val="22"/>
                <w:szCs w:val="22"/>
              </w:rPr>
              <w:t>.01.2025</w:t>
            </w:r>
          </w:p>
        </w:tc>
        <w:tc>
          <w:tcPr>
            <w:tcW w:w="202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9 950 000,00</w:t>
            </w:r>
          </w:p>
        </w:tc>
        <w:tc>
          <w:tcPr>
            <w:tcW w:w="2652" w:type="dxa"/>
            <w:noWrap/>
          </w:tcPr>
          <w:p w:rsidR="006F2571" w:rsidRPr="000E7D90" w:rsidRDefault="006F2571" w:rsidP="00AC59D9">
            <w:pPr>
              <w:jc w:val="both"/>
            </w:pPr>
            <w:r w:rsidRPr="000E7D90">
              <w:rPr>
                <w:rFonts w:eastAsia="Calibri"/>
                <w:color w:val="262626"/>
                <w:sz w:val="22"/>
                <w:szCs w:val="22"/>
              </w:rPr>
              <w:t>995 000,00</w:t>
            </w:r>
          </w:p>
        </w:tc>
        <w:tc>
          <w:tcPr>
            <w:tcW w:w="1716" w:type="dxa"/>
            <w:vAlign w:val="bottom"/>
          </w:tcPr>
          <w:p w:rsidR="006F2571" w:rsidRPr="000E7D90" w:rsidRDefault="006F2571" w:rsidP="00AC59D9">
            <w:pPr>
              <w:jc w:val="both"/>
              <w:rPr>
                <w:color w:val="000000"/>
              </w:rPr>
            </w:pPr>
            <w:r w:rsidRPr="000E7D90">
              <w:rPr>
                <w:color w:val="000000"/>
                <w:sz w:val="22"/>
                <w:szCs w:val="22"/>
              </w:rPr>
              <w:t>497 500,00</w:t>
            </w:r>
          </w:p>
        </w:tc>
      </w:tr>
    </w:tbl>
    <w:p w:rsidR="006F2571" w:rsidRDefault="006F2571" w:rsidP="006F2571">
      <w:pPr>
        <w:widowControl w:val="0"/>
        <w:tabs>
          <w:tab w:val="left" w:pos="426"/>
        </w:tabs>
        <w:ind w:left="426" w:right="-1"/>
        <w:jc w:val="both"/>
        <w:rPr>
          <w:b/>
        </w:rPr>
      </w:pPr>
    </w:p>
    <w:p w:rsidR="006F2571" w:rsidRDefault="006F2571" w:rsidP="006F2571">
      <w:pPr>
        <w:widowControl w:val="0"/>
        <w:tabs>
          <w:tab w:val="left" w:pos="426"/>
        </w:tabs>
        <w:ind w:left="426" w:right="-1"/>
        <w:jc w:val="both"/>
        <w:rPr>
          <w:b/>
          <w:bCs/>
        </w:rPr>
      </w:pPr>
    </w:p>
    <w:p w:rsidR="006F2571" w:rsidRDefault="006F2571" w:rsidP="006F2571">
      <w:pPr>
        <w:widowControl w:val="0"/>
        <w:tabs>
          <w:tab w:val="left" w:pos="426"/>
        </w:tabs>
        <w:ind w:left="426" w:right="-1"/>
        <w:jc w:val="both"/>
        <w:rPr>
          <w:b/>
          <w:bCs/>
        </w:rPr>
      </w:pPr>
    </w:p>
    <w:p w:rsidR="006F2571" w:rsidRDefault="006F2571" w:rsidP="006F2571">
      <w:pPr>
        <w:widowControl w:val="0"/>
        <w:tabs>
          <w:tab w:val="left" w:pos="284"/>
        </w:tabs>
        <w:ind w:right="-1"/>
        <w:jc w:val="center"/>
        <w:rPr>
          <w:b/>
        </w:rPr>
      </w:pPr>
      <w:r>
        <w:rPr>
          <w:b/>
          <w:bCs/>
        </w:rPr>
        <w:t>Общие положения: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  <w:rPr>
          <w:bCs/>
        </w:rPr>
      </w:pPr>
    </w:p>
    <w:p w:rsidR="006F2571" w:rsidRPr="006F2571" w:rsidRDefault="006F2571" w:rsidP="006F2571">
      <w:pPr>
        <w:tabs>
          <w:tab w:val="left" w:pos="284"/>
        </w:tabs>
        <w:ind w:right="-1" w:firstLine="567"/>
        <w:jc w:val="both"/>
        <w:rPr>
          <w:lang w:val="en-US"/>
        </w:rPr>
      </w:pPr>
      <w:proofErr w:type="gramStart"/>
      <w:r>
        <w:t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</w:t>
      </w:r>
      <w:hyperlink r:id="rId6" w:history="1">
        <w:r w:rsidRPr="00A53E4F">
          <w:rPr>
            <w:rStyle w:val="a3"/>
          </w:rPr>
          <w:t>,</w:t>
        </w:r>
      </w:hyperlink>
      <w:r>
        <w:t xml:space="preserve"> размещенном на сайте </w:t>
      </w:r>
      <w:hyperlink r:id="rId7" w:tooltip="http://www.lot-online.ru/" w:history="1">
        <w:r>
          <w:rPr>
            <w:u w:val="single"/>
          </w:rPr>
          <w:t>www</w:t>
        </w:r>
      </w:hyperlink>
      <w:hyperlink r:id="rId8" w:tooltip="http://www.lot-online.ru/" w:history="1">
        <w:r>
          <w:rPr>
            <w:u w:val="single"/>
          </w:rPr>
          <w:t>.</w:t>
        </w:r>
      </w:hyperlink>
      <w:hyperlink r:id="rId9" w:tooltip="http://www.lot-online.ru/" w:history="1">
        <w:r>
          <w:rPr>
            <w:u w:val="single"/>
            <w:lang w:val="en-US"/>
          </w:rPr>
          <w:t>lot</w:t>
        </w:r>
      </w:hyperlink>
      <w:hyperlink r:id="rId10" w:tooltip="http://www.lot-online.ru/" w:history="1">
        <w:r>
          <w:rPr>
            <w:u w:val="single"/>
            <w:lang w:val="en-US"/>
          </w:rPr>
          <w:t>-</w:t>
        </w:r>
      </w:hyperlink>
      <w:hyperlink r:id="rId11" w:tooltip="http://www.lot-online.ru/" w:history="1">
        <w:r>
          <w:rPr>
            <w:u w:val="single"/>
            <w:lang w:val="en-US"/>
          </w:rPr>
          <w:t>online</w:t>
        </w:r>
      </w:hyperlink>
      <w:hyperlink r:id="rId12" w:tooltip="http://www.lot-online.ru/" w:history="1">
        <w:r>
          <w:rPr>
            <w:u w:val="single"/>
            <w:lang w:val="en-US"/>
          </w:rPr>
          <w:t>.</w:t>
        </w:r>
      </w:hyperlink>
      <w:hyperlink r:id="rId13" w:tooltip="http://www.lot-online.ru/" w:history="1">
        <w:r>
          <w:rPr>
            <w:u w:val="single"/>
            <w:lang w:val="en-US"/>
          </w:rPr>
          <w:t>ru</w:t>
        </w:r>
      </w:hyperlink>
      <w:hyperlink r:id="rId14" w:tooltip="http://www.lot-online.ru/" w:history="1">
        <w:r>
          <w:rPr>
            <w:lang w:val="en-US"/>
          </w:rPr>
          <w:t xml:space="preserve"> </w:t>
        </w:r>
      </w:hyperlink>
      <w:r>
        <w:rPr>
          <w:lang w:val="en-US"/>
        </w:rPr>
        <w:t>(https://sales.lot-online.ru/e-auction/Regulations.xhtml</w:t>
      </w:r>
      <w:r w:rsidRPr="006F2571">
        <w:rPr>
          <w:lang w:val="en-US"/>
        </w:rPr>
        <w:t xml:space="preserve">. </w:t>
      </w:r>
      <w:proofErr w:type="gramEnd"/>
    </w:p>
    <w:p w:rsidR="00777449" w:rsidRDefault="006F2571" w:rsidP="006F2571">
      <w:pPr>
        <w:ind w:firstLine="567"/>
      </w:pPr>
      <w:r>
        <w:t>Торги проводятся посредством публичного предложения в соответствии с требованиями законодательства Российской Федерации.</w:t>
      </w:r>
    </w:p>
    <w:p w:rsidR="006F2571" w:rsidRDefault="006F2571" w:rsidP="006F2571">
      <w:pPr>
        <w:ind w:firstLine="567"/>
      </w:pPr>
    </w:p>
    <w:p w:rsidR="006F2571" w:rsidRDefault="006F2571" w:rsidP="006F2571">
      <w:pPr>
        <w:tabs>
          <w:tab w:val="left" w:pos="284"/>
        </w:tabs>
        <w:ind w:right="-1"/>
        <w:jc w:val="center"/>
        <w:rPr>
          <w:b/>
          <w:bCs/>
        </w:rPr>
      </w:pPr>
      <w:r>
        <w:rPr>
          <w:b/>
          <w:bCs/>
        </w:rPr>
        <w:t>Условия проведения публичного предложения: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  <w:rPr>
          <w:bCs/>
        </w:rPr>
      </w:pPr>
    </w:p>
    <w:p w:rsidR="006F2571" w:rsidRDefault="006F2571" w:rsidP="006F2571">
      <w:pPr>
        <w:tabs>
          <w:tab w:val="left" w:pos="284"/>
        </w:tabs>
        <w:ind w:right="-1" w:firstLine="567"/>
        <w:jc w:val="both"/>
      </w:pPr>
      <w:r>
        <w:t>К участию в торгах посредством публичного предложения, проводимых в электронной форме, допускаются физические и юридические лица, своевременно подавшие заявку на участие в торгах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  <w:outlineLvl w:val="1"/>
      </w:pPr>
      <w:r>
        <w:t xml:space="preserve">Для участия в торгах посредством публичного предложения, </w:t>
      </w:r>
      <w:proofErr w:type="gramStart"/>
      <w:r>
        <w:t>проводимом</w:t>
      </w:r>
      <w:proofErr w:type="gramEnd"/>
      <w:r>
        <w:t xml:space="preserve">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электронных торгах Организатору торгов.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5" w:history="1">
        <w:r>
          <w:rPr>
            <w:rStyle w:val="a3"/>
          </w:rPr>
          <w:t>электронной подписью</w:t>
        </w:r>
      </w:hyperlink>
      <w:r>
        <w:t xml:space="preserve"> Претендента документы.</w:t>
      </w:r>
    </w:p>
    <w:p w:rsidR="006F2571" w:rsidRDefault="006F2571" w:rsidP="006F2571">
      <w:pPr>
        <w:tabs>
          <w:tab w:val="left" w:pos="284"/>
        </w:tabs>
        <w:ind w:firstLine="567"/>
        <w:jc w:val="both"/>
        <w:rPr>
          <w:b/>
        </w:rPr>
      </w:pPr>
      <w:r>
        <w:rPr>
          <w:b/>
        </w:rPr>
        <w:t>Документы, необходимые для участия в торгах посредством публичного предложения в электронной форме:</w:t>
      </w:r>
    </w:p>
    <w:p w:rsidR="006F2571" w:rsidRDefault="006F2571" w:rsidP="006F2571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1. Заявка на участие в Торгах, проводимых в электронной форме.</w:t>
      </w:r>
    </w:p>
    <w:p w:rsidR="006F2571" w:rsidRDefault="006F2571" w:rsidP="006F2571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6F2571" w:rsidRDefault="006F2571" w:rsidP="006F2571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2. Одновременно к заявке претенденты прилагают подписанные электронной подписью документы:</w:t>
      </w:r>
    </w:p>
    <w:p w:rsidR="006F2571" w:rsidRDefault="006F2571" w:rsidP="006F2571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2.1. Физические лица:</w:t>
      </w:r>
    </w:p>
    <w:p w:rsidR="006F2571" w:rsidRDefault="006F2571" w:rsidP="006F2571">
      <w:pPr>
        <w:ind w:firstLine="709"/>
        <w:jc w:val="both"/>
        <w:rPr>
          <w:color w:val="000000"/>
        </w:rPr>
      </w:pPr>
      <w:r>
        <w:rPr>
          <w:b/>
          <w:color w:val="000000"/>
        </w:rPr>
        <w:t>-</w:t>
      </w:r>
      <w:r>
        <w:rPr>
          <w:color w:val="000000"/>
        </w:rPr>
        <w:t xml:space="preserve"> копии всех листов документа, удостоверяющего личность; </w:t>
      </w:r>
    </w:p>
    <w:p w:rsidR="006F2571" w:rsidRDefault="006F2571" w:rsidP="006F257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 </w:t>
      </w:r>
    </w:p>
    <w:p w:rsidR="006F2571" w:rsidRDefault="006F2571" w:rsidP="006F2571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2.2. Юридические лица:</w:t>
      </w:r>
    </w:p>
    <w:p w:rsidR="006F2571" w:rsidRDefault="006F2571" w:rsidP="006F2571">
      <w:pPr>
        <w:ind w:firstLine="709"/>
        <w:jc w:val="both"/>
        <w:rPr>
          <w:color w:val="000000"/>
        </w:rPr>
      </w:pPr>
      <w:r>
        <w:rPr>
          <w:color w:val="000000"/>
        </w:rPr>
        <w:t>- Учредительные документы (Устав);</w:t>
      </w:r>
    </w:p>
    <w:p w:rsidR="006F2571" w:rsidRDefault="006F2571" w:rsidP="006F257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Свидетельство регистрации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юридического</w:t>
      </w:r>
      <w:proofErr w:type="gramEnd"/>
      <w:r>
        <w:rPr>
          <w:color w:val="000000"/>
        </w:rPr>
        <w:t xml:space="preserve"> лица в ЕГРЮЛ, либо лист записи ЕГРЮЛ (в случае регистрации юридического лица до 01.01.2017);</w:t>
      </w:r>
    </w:p>
    <w:p w:rsidR="006F2571" w:rsidRDefault="006F2571" w:rsidP="006F2571">
      <w:pPr>
        <w:ind w:firstLine="709"/>
        <w:jc w:val="both"/>
        <w:rPr>
          <w:color w:val="000000"/>
        </w:rPr>
      </w:pPr>
      <w:r>
        <w:rPr>
          <w:color w:val="000000"/>
        </w:rPr>
        <w:t>- Лист записи ЕГРЮЛ (в случае регистрации юридического лица после 01.01.2017);</w:t>
      </w:r>
    </w:p>
    <w:p w:rsidR="006F2571" w:rsidRDefault="006F2571" w:rsidP="006F2571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учет в налоговом органе;</w:t>
      </w:r>
    </w:p>
    <w:p w:rsidR="006F2571" w:rsidRDefault="006F2571" w:rsidP="006F2571">
      <w:pPr>
        <w:ind w:firstLine="709"/>
        <w:jc w:val="both"/>
      </w:pPr>
      <w:r>
        <w:rPr>
          <w:color w:val="000000"/>
        </w:rPr>
        <w:t xml:space="preserve">- Копии документов, заверенные надлежащим образом, подтверждающие полномочия органов управления и должностных лиц претендента (протокола собрания учредителей об избрании </w:t>
      </w:r>
      <w:r>
        <w:rPr>
          <w:color w:val="000000"/>
        </w:rPr>
        <w:lastRenderedPageBreak/>
        <w:t xml:space="preserve">руководителя организации, приказа о назначении руководителя либо контракта с руководителем организации, если это необходимо в соответствии с учредительными документами претендента); </w:t>
      </w:r>
    </w:p>
    <w:p w:rsidR="006F2571" w:rsidRDefault="006F2571" w:rsidP="006F2571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- Копию, заверенную надлежащим образом, решения соответствующего органа управления претендента об участии в Торгах (если это необходимо в соответствии с учредительными документами претендента и законодательством страны, в которой зарегистрирован претендент); </w:t>
      </w:r>
    </w:p>
    <w:p w:rsidR="006F2571" w:rsidRDefault="006F2571" w:rsidP="006F2571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Иностранные юридические лица дополнительно предоставляют:</w:t>
      </w:r>
    </w:p>
    <w:p w:rsidR="006F2571" w:rsidRDefault="006F2571" w:rsidP="006F2571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>-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местонахождения.</w:t>
      </w:r>
    </w:p>
    <w:p w:rsidR="006F2571" w:rsidRDefault="006F2571" w:rsidP="006F2571">
      <w:pPr>
        <w:tabs>
          <w:tab w:val="right" w:leader="dot" w:pos="4762"/>
        </w:tabs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2.3. Индивидуальные предприниматели: </w:t>
      </w:r>
    </w:p>
    <w:p w:rsidR="006F2571" w:rsidRDefault="006F2571" w:rsidP="006F2571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>- Копии всех листов документа, удостоверяющего личность;</w:t>
      </w:r>
    </w:p>
    <w:p w:rsidR="006F2571" w:rsidRDefault="006F2571" w:rsidP="006F2571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>- Свидетельство о регистрации физического лица в ЕГРИП или листа записи ЕГРИП (в случае регистрации до 01.01.2017);</w:t>
      </w:r>
    </w:p>
    <w:p w:rsidR="006F2571" w:rsidRDefault="006F2571" w:rsidP="006F2571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>- Лист записи ЕГРИП (в случае регистрации после 01.01.2017);</w:t>
      </w:r>
    </w:p>
    <w:p w:rsidR="006F2571" w:rsidRDefault="006F2571" w:rsidP="006F2571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:rsidR="006F2571" w:rsidRDefault="006F2571" w:rsidP="006F2571">
      <w:pPr>
        <w:tabs>
          <w:tab w:val="right" w:leader="dot" w:pos="4762"/>
        </w:tabs>
        <w:spacing w:line="210" w:lineRule="atLeast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6F2571" w:rsidRDefault="006F2571" w:rsidP="006F2571">
      <w:pPr>
        <w:tabs>
          <w:tab w:val="right" w:leader="dot" w:pos="4762"/>
        </w:tabs>
        <w:spacing w:line="210" w:lineRule="atLeast"/>
        <w:ind w:firstLine="720"/>
        <w:jc w:val="both"/>
        <w:rPr>
          <w:color w:val="000000"/>
        </w:rPr>
      </w:pPr>
    </w:p>
    <w:p w:rsidR="006F2571" w:rsidRDefault="006F2571" w:rsidP="006F2571">
      <w:pPr>
        <w:ind w:left="-15" w:right="60"/>
        <w:jc w:val="both"/>
      </w:pPr>
      <w:r>
        <w:tab/>
      </w:r>
      <w:r>
        <w:tab/>
        <w:t xml:space="preserve">Допустимые форматы загружаемых файлов: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. Загружаемые файлы подписываются электронной подписью Претендента. </w:t>
      </w:r>
    </w:p>
    <w:p w:rsidR="006F2571" w:rsidRDefault="006F2571" w:rsidP="006F2571">
      <w:pPr>
        <w:ind w:left="-15" w:right="60"/>
        <w:jc w:val="both"/>
      </w:pPr>
    </w:p>
    <w:p w:rsidR="006F2571" w:rsidRDefault="006F2571" w:rsidP="006F2571">
      <w:pPr>
        <w:tabs>
          <w:tab w:val="left" w:pos="284"/>
        </w:tabs>
        <w:ind w:right="-1" w:firstLine="567"/>
        <w:jc w:val="both"/>
      </w:pPr>
      <w:r>
        <w:t xml:space="preserve">Заявки, поступившие после окончания срока приема заявок, указанного в сообщении о проведении торгов посредством публичного предложения,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</w:pPr>
    </w:p>
    <w:p w:rsidR="006F2571" w:rsidRDefault="006F2571" w:rsidP="006F2571">
      <w:pPr>
        <w:tabs>
          <w:tab w:val="left" w:pos="284"/>
        </w:tabs>
        <w:ind w:right="-1"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</w:pPr>
      <w:r>
        <w:t xml:space="preserve"> 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</w:pPr>
    </w:p>
    <w:p w:rsidR="006F2571" w:rsidRDefault="006F2571" w:rsidP="006F2571">
      <w:pPr>
        <w:tabs>
          <w:tab w:val="left" w:pos="284"/>
        </w:tabs>
        <w:ind w:right="-1" w:firstLine="567"/>
        <w:jc w:val="both"/>
      </w:pPr>
      <w:r>
        <w:t xml:space="preserve">Для участия в торгах Претендент вносит задаток в соответствии с условиями договора о задатке, форма которого размещена на сайте </w:t>
      </w:r>
      <w:hyperlink r:id="rId16" w:tooltip="http://www.lot-online.ru/" w:history="1">
        <w:r>
          <w:rPr>
            <w:color w:val="0000FF"/>
            <w:u w:val="single"/>
          </w:rPr>
          <w:t>www</w:t>
        </w:r>
      </w:hyperlink>
      <w:hyperlink r:id="rId17" w:tooltip="http://www.lot-online.ru/" w:history="1">
        <w:r>
          <w:rPr>
            <w:color w:val="0000FF"/>
            <w:u w:val="single"/>
          </w:rPr>
          <w:t>.</w:t>
        </w:r>
      </w:hyperlink>
      <w:hyperlink r:id="rId18" w:tooltip="http://www.lot-online.ru/" w:history="1">
        <w:r>
          <w:rPr>
            <w:color w:val="0000FF"/>
            <w:u w:val="single"/>
          </w:rPr>
          <w:t>lot</w:t>
        </w:r>
      </w:hyperlink>
      <w:hyperlink r:id="rId19" w:tooltip="http://www.lot-online.ru/" w:history="1">
        <w:r>
          <w:rPr>
            <w:color w:val="0000FF"/>
            <w:u w:val="single"/>
          </w:rPr>
          <w:t>-</w:t>
        </w:r>
      </w:hyperlink>
      <w:hyperlink r:id="rId20" w:tooltip="http://www.lot-online.ru/" w:history="1">
        <w:r>
          <w:rPr>
            <w:color w:val="0000FF"/>
            <w:u w:val="single"/>
          </w:rPr>
          <w:t>online</w:t>
        </w:r>
      </w:hyperlink>
      <w:hyperlink r:id="rId21" w:tooltip="http://www.lot-online.ru/" w:history="1">
        <w:r>
          <w:rPr>
            <w:color w:val="0000FF"/>
            <w:u w:val="single"/>
          </w:rPr>
          <w:t>.</w:t>
        </w:r>
      </w:hyperlink>
      <w:hyperlink r:id="rId22" w:tooltip="http://www.lot-online.ru/" w:history="1">
        <w:r>
          <w:rPr>
            <w:color w:val="0000FF"/>
            <w:u w:val="single"/>
          </w:rPr>
          <w:t>ru</w:t>
        </w:r>
      </w:hyperlink>
      <w:hyperlink r:id="rId23" w:tooltip="http://www.lot-online.ru/" w:history="1">
        <w:r>
          <w:t xml:space="preserve"> </w:t>
        </w:r>
      </w:hyperlink>
      <w: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FB214D" w:rsidRPr="00FB214D" w:rsidRDefault="00FB214D" w:rsidP="00FB214D">
      <w:pPr>
        <w:widowControl w:val="0"/>
        <w:rPr>
          <w:b/>
        </w:rPr>
      </w:pPr>
      <w:proofErr w:type="spellStart"/>
      <w:proofErr w:type="gramStart"/>
      <w:r w:rsidRPr="00FB214D">
        <w:rPr>
          <w:b/>
        </w:rPr>
        <w:t>р</w:t>
      </w:r>
      <w:proofErr w:type="spellEnd"/>
      <w:proofErr w:type="gramEnd"/>
      <w:r w:rsidRPr="00FB214D">
        <w:rPr>
          <w:b/>
        </w:rPr>
        <w:t xml:space="preserve">/с № </w:t>
      </w:r>
      <w:r w:rsidRPr="00FB214D">
        <w:rPr>
          <w:b/>
          <w:color w:val="2E2E2E"/>
        </w:rPr>
        <w:t>40702810726260000311</w:t>
      </w:r>
      <w:r w:rsidRPr="00FB214D">
        <w:rPr>
          <w:b/>
          <w:shd w:val="clear" w:color="auto" w:fill="FFFFFF"/>
        </w:rPr>
        <w:t>,</w:t>
      </w:r>
      <w:r w:rsidRPr="00FB214D">
        <w:rPr>
          <w:b/>
        </w:rPr>
        <w:t xml:space="preserve"> </w:t>
      </w:r>
      <w:r w:rsidRPr="00FB214D">
        <w:rPr>
          <w:b/>
          <w:color w:val="2E2E2E"/>
        </w:rPr>
        <w:t>Филиал «ЦЕНТРАЛЬНЫЙ» БАНКА ВТБ (ПАО) г. Москва</w:t>
      </w:r>
      <w:r w:rsidRPr="00FB214D">
        <w:rPr>
          <w:b/>
        </w:rPr>
        <w:t>,</w:t>
      </w:r>
    </w:p>
    <w:p w:rsidR="00FB214D" w:rsidRPr="00336792" w:rsidRDefault="00FB214D" w:rsidP="00FB214D">
      <w:pPr>
        <w:rPr>
          <w:b/>
        </w:rPr>
      </w:pPr>
      <w:r w:rsidRPr="00FB214D">
        <w:rPr>
          <w:b/>
        </w:rPr>
        <w:t xml:space="preserve">БИК </w:t>
      </w:r>
      <w:r w:rsidRPr="00FB214D">
        <w:rPr>
          <w:b/>
          <w:color w:val="2E2E2E"/>
        </w:rPr>
        <w:t>044525411</w:t>
      </w:r>
      <w:r w:rsidRPr="00FB214D">
        <w:rPr>
          <w:b/>
          <w:shd w:val="clear" w:color="auto" w:fill="FFFFFF"/>
        </w:rPr>
        <w:t xml:space="preserve">, </w:t>
      </w:r>
      <w:proofErr w:type="spellStart"/>
      <w:proofErr w:type="gramStart"/>
      <w:r w:rsidRPr="00FB214D">
        <w:rPr>
          <w:b/>
        </w:rPr>
        <w:t>Корр</w:t>
      </w:r>
      <w:proofErr w:type="spellEnd"/>
      <w:proofErr w:type="gramEnd"/>
      <w:r w:rsidRPr="00FB214D">
        <w:rPr>
          <w:b/>
        </w:rPr>
        <w:t xml:space="preserve">/счет № </w:t>
      </w:r>
      <w:r>
        <w:rPr>
          <w:b/>
          <w:color w:val="2E2E2E"/>
        </w:rPr>
        <w:t>3010181014525000041.</w:t>
      </w:r>
    </w:p>
    <w:p w:rsidR="00FB214D" w:rsidRPr="00FB214D" w:rsidRDefault="00FB214D" w:rsidP="006F2571">
      <w:pPr>
        <w:jc w:val="both"/>
        <w:rPr>
          <w:b/>
          <w:sz w:val="22"/>
          <w:shd w:val="clear" w:color="auto" w:fill="FFFFFF"/>
        </w:rPr>
      </w:pPr>
    </w:p>
    <w:p w:rsidR="006F2571" w:rsidRDefault="006F2571" w:rsidP="006F2571">
      <w:pPr>
        <w:ind w:firstLine="709"/>
        <w:jc w:val="both"/>
        <w:rPr>
          <w:b/>
          <w:sz w:val="22"/>
          <w:shd w:val="clear" w:color="auto" w:fill="FFFFFF"/>
        </w:rPr>
      </w:pPr>
      <w:r>
        <w:t>Задаток перечисляется непосредственно стороной по договору о задатке. Оплата задатка третьими лицами не допускается.</w:t>
      </w:r>
    </w:p>
    <w:p w:rsidR="006F2571" w:rsidRDefault="006F2571" w:rsidP="006F2571">
      <w:pPr>
        <w:ind w:left="-17" w:right="62" w:firstLine="709"/>
        <w:jc w:val="both"/>
      </w:pPr>
      <w:r>
        <w:t xml:space="preserve">В платежном документе в графе «назначение платежа» должна содержаться информация: </w:t>
      </w:r>
    </w:p>
    <w:p w:rsidR="006F2571" w:rsidRDefault="006F2571" w:rsidP="006F2571">
      <w:pPr>
        <w:ind w:left="-17" w:right="62" w:firstLine="709"/>
        <w:jc w:val="both"/>
      </w:pPr>
      <w:r>
        <w:t>«№ л/</w:t>
      </w:r>
      <w:proofErr w:type="gramStart"/>
      <w:r>
        <w:t>с</w:t>
      </w:r>
      <w:proofErr w:type="gramEnd"/>
      <w:r>
        <w:t xml:space="preserve"> </w:t>
      </w:r>
      <w:proofErr w:type="spellStart"/>
      <w:r>
        <w:t>_____Средства</w:t>
      </w:r>
      <w:proofErr w:type="spellEnd"/>
      <w:r>
        <w:t xml:space="preserve"> для проведения операций по обеспечению участия в электронных процедурах. НДС не облагается».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</w:pPr>
      <w:r>
        <w:t xml:space="preserve">Задаток служит обеспечением исполнения обязательства победителя публичного предложения по заключению договора купли-продажи и оплате приобретенного на торгах имущества. Задаток возвращается всем участникам торгов, кроме победителя, в течение 5 (пяти) банковских дней </w:t>
      </w:r>
      <w:proofErr w:type="gramStart"/>
      <w:r>
        <w:t>с даты подведения</w:t>
      </w:r>
      <w:proofErr w:type="gramEnd"/>
      <w:r>
        <w:t xml:space="preserve"> итогов публичного предложения. Задаток, перечисленный победителем торгов, засчитывается в сумму платежа по договору купли-продажи. </w:t>
      </w:r>
    </w:p>
    <w:p w:rsidR="006F2571" w:rsidRPr="00924A8C" w:rsidRDefault="006F2571" w:rsidP="006F2571">
      <w:pPr>
        <w:tabs>
          <w:tab w:val="left" w:pos="567"/>
          <w:tab w:val="left" w:pos="1638"/>
        </w:tabs>
        <w:ind w:right="218"/>
        <w:jc w:val="both"/>
        <w:rPr>
          <w:shd w:val="clear" w:color="auto" w:fill="FFFFFF"/>
        </w:rPr>
      </w:pPr>
      <w:r w:rsidRPr="00924A8C">
        <w:rPr>
          <w:shd w:val="clear" w:color="auto" w:fill="FFFFFF"/>
        </w:rPr>
        <w:lastRenderedPageBreak/>
        <w:tab/>
        <w:t>Фактом внесения денежных сре</w:t>
      </w:r>
      <w:proofErr w:type="gramStart"/>
      <w:r w:rsidRPr="00924A8C">
        <w:rPr>
          <w:shd w:val="clear" w:color="auto" w:fill="FFFFFF"/>
        </w:rPr>
        <w:t>дств в к</w:t>
      </w:r>
      <w:proofErr w:type="gramEnd"/>
      <w:r w:rsidRPr="00924A8C">
        <w:rPr>
          <w:shd w:val="clear" w:color="auto" w:fill="FFFFFF"/>
        </w:rPr>
        <w:t>ачестве задатка на участие в торгах посредством публичного предложения и подачей заявки на участие в аукционе Претендент подтверждает согласие со всеми условиями проведения публичного предложения и условиями договора о задатке.</w:t>
      </w:r>
    </w:p>
    <w:p w:rsidR="006F2571" w:rsidRPr="004261F6" w:rsidRDefault="006F2571" w:rsidP="006F2571">
      <w:pPr>
        <w:tabs>
          <w:tab w:val="left" w:pos="567"/>
          <w:tab w:val="left" w:pos="1141"/>
        </w:tabs>
        <w:jc w:val="both"/>
        <w:rPr>
          <w:spacing w:val="-2"/>
        </w:rPr>
      </w:pPr>
      <w:r w:rsidRPr="00924A8C">
        <w:rPr>
          <w:shd w:val="clear" w:color="auto" w:fill="FFFFFF"/>
        </w:rPr>
        <w:tab/>
      </w:r>
      <w:r w:rsidRPr="00924A8C">
        <w:t>Датой внесения задатка считается дата поступления денежных средств</w:t>
      </w:r>
      <w:r w:rsidRPr="004261F6">
        <w:t>, перечисленных в качестве задатка, на счет</w:t>
      </w:r>
      <w:r>
        <w:t xml:space="preserve"> Оператора электронной площадки.</w:t>
      </w:r>
      <w:r w:rsidRPr="004261F6">
        <w:rPr>
          <w:spacing w:val="-2"/>
        </w:rPr>
        <w:t xml:space="preserve"> </w:t>
      </w:r>
    </w:p>
    <w:p w:rsidR="006F2571" w:rsidRDefault="006F2571" w:rsidP="006F2571">
      <w:pPr>
        <w:ind w:left="-17" w:right="62" w:firstLine="709"/>
        <w:jc w:val="both"/>
      </w:pPr>
    </w:p>
    <w:p w:rsidR="006F2571" w:rsidRDefault="006F2571" w:rsidP="006F2571">
      <w:pPr>
        <w:ind w:left="-17" w:right="62" w:firstLine="709"/>
        <w:jc w:val="both"/>
      </w:pPr>
      <w:r>
        <w:t>Для участия в торгах посредством публичного предложения по лоту претендент может подать только одну заявку.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  <w:outlineLvl w:val="1"/>
      </w:pPr>
      <w:r>
        <w:t>Претендент вправе отозвать заявку на участие не позднее даты окончания приема заявок на соответствующем периоде публичного предложения,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банковских дней со дня поступления уведомления об отзыве заявки.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</w:pPr>
    </w:p>
    <w:p w:rsidR="006F2571" w:rsidRDefault="006F2571" w:rsidP="006F2571">
      <w:pPr>
        <w:tabs>
          <w:tab w:val="left" w:pos="284"/>
        </w:tabs>
        <w:ind w:right="-1" w:firstLine="567"/>
        <w:jc w:val="both"/>
      </w:pPr>
      <w:r>
        <w:t>Претендент приобретает статус Участника торгов посредством публичного предложения с момента подписания протокола об определении участников торгов в электронной форме.</w:t>
      </w:r>
    </w:p>
    <w:p w:rsidR="006F2571" w:rsidRDefault="006F2571" w:rsidP="006F2571">
      <w:pPr>
        <w:ind w:firstLine="709"/>
        <w:jc w:val="both"/>
      </w:pPr>
      <w:r>
        <w:t xml:space="preserve">К участию в Торгах допускаются Претенденты, представившие заявки на участие в электронных Торгах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 </w:t>
      </w:r>
    </w:p>
    <w:p w:rsidR="006F2571" w:rsidRDefault="006F2571" w:rsidP="006F2571">
      <w:pPr>
        <w:ind w:firstLine="709"/>
        <w:jc w:val="both"/>
      </w:pPr>
    </w:p>
    <w:p w:rsidR="006F2571" w:rsidRDefault="006F2571" w:rsidP="006F2571">
      <w:pPr>
        <w:ind w:firstLine="709"/>
        <w:jc w:val="both"/>
        <w:rPr>
          <w:b/>
        </w:rPr>
      </w:pPr>
      <w:r>
        <w:rPr>
          <w:b/>
        </w:rPr>
        <w:t>Организатор торгов отказывает в допуске Претенденту к участию в Торгах если:</w:t>
      </w:r>
    </w:p>
    <w:p w:rsidR="006F2571" w:rsidRDefault="006F2571" w:rsidP="006F2571">
      <w:pPr>
        <w:numPr>
          <w:ilvl w:val="0"/>
          <w:numId w:val="1"/>
        </w:numPr>
        <w:ind w:left="0" w:firstLine="709"/>
        <w:jc w:val="both"/>
      </w:pPr>
      <w:r>
        <w:t>заявка на участие в Торгах не соответствует требованиям, установленным в настоящем информационном сообщение;</w:t>
      </w:r>
    </w:p>
    <w:p w:rsidR="006F2571" w:rsidRDefault="006F2571" w:rsidP="006F2571">
      <w:pPr>
        <w:numPr>
          <w:ilvl w:val="0"/>
          <w:numId w:val="1"/>
        </w:numPr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6F2571" w:rsidRDefault="006F2571" w:rsidP="006F2571">
      <w:pPr>
        <w:numPr>
          <w:ilvl w:val="0"/>
          <w:numId w:val="1"/>
        </w:numPr>
        <w:ind w:left="0" w:firstLine="567"/>
        <w:jc w:val="both"/>
        <w:outlineLvl w:val="1"/>
      </w:pPr>
      <w:r>
        <w:t>поступление задатка на счет, указанный в информационном сообщении о проведении торгов, не подтверждено на дату составления протокола об определении участников торгов.</w:t>
      </w:r>
    </w:p>
    <w:p w:rsidR="006F2571" w:rsidRDefault="006F2571" w:rsidP="006F2571">
      <w:pPr>
        <w:ind w:firstLine="708"/>
        <w:jc w:val="both"/>
        <w:outlineLvl w:val="1"/>
      </w:pPr>
      <w:r>
        <w:t>В электронных Торгах могут принимать участие только Претенденты, признанные Организатором торгов в установленном порядке Участниками Торгов.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</w:pPr>
    </w:p>
    <w:p w:rsidR="006F2571" w:rsidRPr="006F2571" w:rsidRDefault="006F2571" w:rsidP="006F2571">
      <w:pPr>
        <w:pStyle w:val="a4"/>
        <w:tabs>
          <w:tab w:val="left" w:pos="567"/>
        </w:tabs>
        <w:ind w:left="0" w:firstLine="0"/>
        <w:rPr>
          <w:b/>
          <w:sz w:val="24"/>
          <w:szCs w:val="24"/>
        </w:rPr>
      </w:pPr>
      <w:r w:rsidRPr="006F2571">
        <w:rPr>
          <w:b/>
          <w:sz w:val="24"/>
          <w:szCs w:val="24"/>
        </w:rPr>
        <w:t>Определение победителя торгов посредством публичного предложения:</w:t>
      </w:r>
      <w:r w:rsidRPr="006F2571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6F2571" w:rsidRDefault="006F2571" w:rsidP="006F2571">
      <w:pPr>
        <w:ind w:right="-57"/>
        <w:jc w:val="both"/>
      </w:pPr>
      <w:r>
        <w:t xml:space="preserve">      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:rsidR="006F2571" w:rsidRDefault="006F2571" w:rsidP="006F2571">
      <w:pPr>
        <w:ind w:right="-57" w:firstLine="709"/>
        <w:jc w:val="both"/>
      </w:pPr>
      <w:r>
        <w:t>Рассмотрение заявок Организатором торгов и определение победителя торгов посредством публичного предложения Орга</w:t>
      </w:r>
      <w:r w:rsidR="006A0AAE">
        <w:t>низатор торгов проводит после 1</w:t>
      </w:r>
      <w:r w:rsidR="006A0AAE" w:rsidRPr="006A0AAE">
        <w:t xml:space="preserve">4 </w:t>
      </w:r>
      <w:r>
        <w:t>час. 00мин. (МСК) следующего рабочего дня за днем окончания приема заявок на периоде, в котором поступили заявки на участие.</w:t>
      </w:r>
    </w:p>
    <w:p w:rsidR="006F2571" w:rsidRDefault="006F2571" w:rsidP="006F2571">
      <w:pPr>
        <w:ind w:right="-57"/>
        <w:jc w:val="both"/>
      </w:pPr>
      <w:r>
        <w:t xml:space="preserve">       В случае</w:t>
      </w:r>
      <w:proofErr w:type="gramStart"/>
      <w:r>
        <w:t>,</w:t>
      </w:r>
      <w:proofErr w:type="gramEnd"/>
      <w:r>
        <w:t xml:space="preserve">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:rsidR="006F2571" w:rsidRDefault="006F2571" w:rsidP="006F2571">
      <w:pPr>
        <w:ind w:right="-57"/>
        <w:jc w:val="both"/>
      </w:pPr>
      <w:r>
        <w:t xml:space="preserve">       В случае</w:t>
      </w:r>
      <w:proofErr w:type="gramStart"/>
      <w:r>
        <w:t>,</w:t>
      </w:r>
      <w:proofErr w:type="gramEnd"/>
      <w:r>
        <w:t xml:space="preserve">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:rsidR="006F2571" w:rsidRDefault="006F2571" w:rsidP="006F2571">
      <w:pPr>
        <w:pStyle w:val="1ULBulletNumber"/>
        <w:ind w:left="0" w:right="-5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</w:t>
      </w:r>
      <w:proofErr w:type="gramStart"/>
      <w:r>
        <w:rPr>
          <w:rFonts w:ascii="Times New Roman" w:hAnsi="Times New Roman"/>
          <w:szCs w:val="24"/>
          <w:lang w:val="ru-RU"/>
        </w:rPr>
        <w:t>С даты определения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победителя публичного предложения прием заявок прекращается.</w:t>
      </w:r>
    </w:p>
    <w:p w:rsidR="006F2571" w:rsidRDefault="006F2571" w:rsidP="006F2571">
      <w:pPr>
        <w:jc w:val="both"/>
      </w:pPr>
      <w:r>
        <w:lastRenderedPageBreak/>
        <w:t xml:space="preserve">       Торги посредством публичного предложения признаются </w:t>
      </w:r>
      <w:proofErr w:type="gramStart"/>
      <w:r>
        <w:t>несостоявшимися</w:t>
      </w:r>
      <w:proofErr w:type="gramEnd"/>
      <w:r>
        <w:t xml:space="preserve"> если по окончанию срока для приема заявок от Претендентов не поступило ни одной заявки либо ни один из Претендентов не признан участником торгов. </w:t>
      </w:r>
    </w:p>
    <w:p w:rsidR="006F2571" w:rsidRDefault="006F2571" w:rsidP="006F2571">
      <w:pPr>
        <w:tabs>
          <w:tab w:val="left" w:pos="284"/>
        </w:tabs>
        <w:ind w:right="-1"/>
        <w:jc w:val="both"/>
      </w:pPr>
      <w:r>
        <w:t xml:space="preserve">        В случае признания торгов посредством публичного предложения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электронных торгов посредством публичного предложения.</w:t>
      </w:r>
    </w:p>
    <w:p w:rsidR="006F2571" w:rsidRDefault="006F2571" w:rsidP="006F2571">
      <w:pPr>
        <w:tabs>
          <w:tab w:val="left" w:pos="284"/>
        </w:tabs>
        <w:ind w:firstLine="284"/>
        <w:jc w:val="both"/>
      </w:pPr>
    </w:p>
    <w:p w:rsidR="006F2571" w:rsidRDefault="006F2571" w:rsidP="006F2571">
      <w:pPr>
        <w:tabs>
          <w:tab w:val="left" w:pos="284"/>
        </w:tabs>
        <w:ind w:firstLine="284"/>
        <w:jc w:val="center"/>
        <w:rPr>
          <w:b/>
          <w:bCs/>
        </w:rPr>
      </w:pPr>
      <w:r>
        <w:rPr>
          <w:b/>
          <w:bCs/>
        </w:rPr>
        <w:t>Порядок заключения договора по итогам торгов:</w:t>
      </w:r>
    </w:p>
    <w:p w:rsidR="006F2571" w:rsidRPr="006F2571" w:rsidRDefault="006F2571" w:rsidP="006F2571">
      <w:pPr>
        <w:spacing w:line="269" w:lineRule="auto"/>
        <w:ind w:left="-17" w:right="62" w:firstLine="709"/>
        <w:jc w:val="both"/>
      </w:pPr>
      <w:r w:rsidRPr="006F2571">
        <w:t xml:space="preserve">Договор купли-продажи заключается Продавцами и победителем торгов посредством публичного предложения в течение </w:t>
      </w:r>
      <w:r w:rsidR="00955C9C">
        <w:t>10</w:t>
      </w:r>
      <w:r w:rsidRPr="006F2571">
        <w:t xml:space="preserve"> (</w:t>
      </w:r>
      <w:r w:rsidR="00955C9C">
        <w:t>десяти</w:t>
      </w:r>
      <w:r w:rsidRPr="006F2571">
        <w:t xml:space="preserve">) рабочих дней после подведения итогов торгов в соответствии с примерной формой, размещенной на сайте </w:t>
      </w:r>
      <w:proofErr w:type="spellStart"/>
      <w:r w:rsidRPr="006F2571">
        <w:t>www.lot-online.ru</w:t>
      </w:r>
      <w:proofErr w:type="spellEnd"/>
      <w:r w:rsidRPr="006F2571">
        <w:t xml:space="preserve"> в разделе «карточка лота».  </w:t>
      </w:r>
    </w:p>
    <w:p w:rsidR="006F2571" w:rsidRPr="006F2571" w:rsidRDefault="006F2571" w:rsidP="006F2571">
      <w:pPr>
        <w:tabs>
          <w:tab w:val="left" w:pos="284"/>
        </w:tabs>
        <w:ind w:right="-1" w:firstLine="567"/>
        <w:jc w:val="both"/>
        <w:rPr>
          <w:rFonts w:eastAsia="Courier New"/>
        </w:rPr>
      </w:pPr>
      <w:r w:rsidRPr="006F2571">
        <w:t xml:space="preserve">Оплата цены продажи </w:t>
      </w:r>
      <w:r w:rsidR="00C30A82">
        <w:t>Объекта недвижимости</w:t>
      </w:r>
      <w:r w:rsidRPr="006F2571">
        <w:t xml:space="preserve"> производится Покупателем за вычетом ранее внесённого задатка в соответствии </w:t>
      </w:r>
      <w:r w:rsidRPr="006F2571">
        <w:rPr>
          <w:bCs/>
        </w:rPr>
        <w:t>с условиями договора купли-продажи, форма которого размещена</w:t>
      </w:r>
      <w:r w:rsidRPr="006F2571">
        <w:t xml:space="preserve"> на сайте </w:t>
      </w:r>
      <w:proofErr w:type="spellStart"/>
      <w:r w:rsidRPr="006F2571">
        <w:t>www.lot-online.ru</w:t>
      </w:r>
      <w:proofErr w:type="spellEnd"/>
      <w:r w:rsidRPr="006F2571">
        <w:t xml:space="preserve"> в разделе «карточка лота».</w:t>
      </w:r>
      <w:r w:rsidRPr="006F2571">
        <w:rPr>
          <w:rFonts w:eastAsia="Courier New"/>
        </w:rPr>
        <w:t xml:space="preserve">  </w:t>
      </w:r>
    </w:p>
    <w:p w:rsidR="006F2571" w:rsidRDefault="006F2571" w:rsidP="006F2571">
      <w:pPr>
        <w:tabs>
          <w:tab w:val="left" w:pos="284"/>
        </w:tabs>
        <w:ind w:right="-1" w:firstLine="567"/>
        <w:jc w:val="both"/>
      </w:pPr>
      <w:r w:rsidRPr="006F2571">
        <w:t>При уклонении (отказе) победителя публичного предложени</w:t>
      </w:r>
      <w:r>
        <w:t>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:rsidR="006F2571" w:rsidRDefault="006F2571" w:rsidP="006F2571">
      <w:pPr>
        <w:tabs>
          <w:tab w:val="left" w:pos="284"/>
          <w:tab w:val="right" w:leader="dot" w:pos="4762"/>
        </w:tabs>
        <w:spacing w:line="210" w:lineRule="atLeast"/>
        <w:ind w:right="-1" w:firstLine="567"/>
        <w:jc w:val="both"/>
      </w:pPr>
      <w:proofErr w:type="gramStart"/>
      <w:r>
        <w:t xml:space="preserve">В случае уклонения (отказа) победителя торгов посредством публичного предложения от заключения договора купли-продажи </w:t>
      </w:r>
      <w:r w:rsidR="00C30A82">
        <w:t>Объекта недвижимости</w:t>
      </w:r>
      <w:r>
        <w:t xml:space="preserve"> в установленный срок, оплаты цены </w:t>
      </w:r>
      <w:r w:rsidR="00C30A82">
        <w:t>Объекта недвижимости</w:t>
      </w:r>
      <w:r>
        <w:t xml:space="preserve">, договор купли-продажи заключается с участником торгов, сделавшим максимальное предложение по цене на соответствующем этапе торгов (без учета предложения по цене победителя торгов, уклонившегося от заключения договора купли-продажи </w:t>
      </w:r>
      <w:r w:rsidR="00C30A82">
        <w:t>Объекта недвижимости</w:t>
      </w:r>
      <w:r>
        <w:t>) в течение 5 (пяти) рабочих дней с даты получения</w:t>
      </w:r>
      <w:proofErr w:type="gramEnd"/>
      <w:r>
        <w:t xml:space="preserve"> указанным лицом от Продавцов уведомления с предложением заключить договор купли-продажи. </w:t>
      </w:r>
    </w:p>
    <w:p w:rsidR="00955C9C" w:rsidRDefault="00955C9C" w:rsidP="006F2571">
      <w:pPr>
        <w:tabs>
          <w:tab w:val="left" w:pos="284"/>
          <w:tab w:val="right" w:leader="dot" w:pos="4762"/>
        </w:tabs>
        <w:spacing w:line="210" w:lineRule="atLeast"/>
        <w:ind w:right="-1" w:firstLine="567"/>
        <w:jc w:val="both"/>
      </w:pPr>
    </w:p>
    <w:p w:rsidR="006F2571" w:rsidRDefault="006F2571" w:rsidP="006F2571">
      <w:pPr>
        <w:tabs>
          <w:tab w:val="left" w:pos="284"/>
          <w:tab w:val="right" w:leader="dot" w:pos="4762"/>
        </w:tabs>
        <w:spacing w:line="210" w:lineRule="atLeast"/>
        <w:ind w:right="-1" w:firstLine="567"/>
        <w:jc w:val="both"/>
        <w:rPr>
          <w:b/>
          <w:bCs/>
        </w:rPr>
      </w:pPr>
      <w:r>
        <w:t xml:space="preserve">Подача документов для государственной регистрации права собственности Покупателя на </w:t>
      </w:r>
      <w:r w:rsidR="00C30A82">
        <w:t>Объект недвижимости</w:t>
      </w:r>
      <w:r>
        <w:t xml:space="preserve"> производится </w:t>
      </w:r>
      <w:r>
        <w:rPr>
          <w:bCs/>
        </w:rPr>
        <w:t xml:space="preserve">в соответствии условиями договора купли-продажи, форма которого размещена на сайте </w:t>
      </w:r>
      <w:proofErr w:type="spellStart"/>
      <w:r>
        <w:rPr>
          <w:bCs/>
        </w:rPr>
        <w:t>www.lot-online.ru</w:t>
      </w:r>
      <w:proofErr w:type="spellEnd"/>
      <w:r>
        <w:rPr>
          <w:bCs/>
        </w:rPr>
        <w:t xml:space="preserve"> в разделе «карточка лота».</w:t>
      </w:r>
      <w:r>
        <w:rPr>
          <w:rFonts w:eastAsia="Courier New"/>
          <w:bCs/>
        </w:rPr>
        <w:t xml:space="preserve"> </w:t>
      </w:r>
    </w:p>
    <w:p w:rsidR="00955C9C" w:rsidRDefault="006F2571" w:rsidP="006F2571">
      <w:pPr>
        <w:tabs>
          <w:tab w:val="left" w:pos="567"/>
          <w:tab w:val="left" w:pos="1421"/>
        </w:tabs>
        <w:jc w:val="both"/>
      </w:pPr>
      <w:r>
        <w:tab/>
      </w:r>
      <w:r>
        <w:tab/>
      </w:r>
    </w:p>
    <w:p w:rsidR="006F2571" w:rsidRDefault="00955C9C" w:rsidP="006F2571">
      <w:pPr>
        <w:tabs>
          <w:tab w:val="left" w:pos="567"/>
          <w:tab w:val="left" w:pos="1421"/>
        </w:tabs>
        <w:jc w:val="both"/>
      </w:pPr>
      <w:r>
        <w:tab/>
      </w:r>
      <w:r w:rsidR="006F2571">
        <w:t xml:space="preserve">По вопросам осмотра </w:t>
      </w:r>
      <w:r w:rsidR="00C30A82">
        <w:t>Объекта</w:t>
      </w:r>
      <w:r w:rsidR="006F2571">
        <w:t xml:space="preserve">, ознакомления с документацией по </w:t>
      </w:r>
      <w:r w:rsidR="00C30A82">
        <w:t>Объекту</w:t>
      </w:r>
      <w:r w:rsidR="006F2571">
        <w:t xml:space="preserve">, заключения договора купли-продажи </w:t>
      </w:r>
      <w:r w:rsidR="00C30A82">
        <w:t>Объекта недвижимости</w:t>
      </w:r>
      <w:r w:rsidR="006F2571">
        <w:t xml:space="preserve"> по итогам торгов обращаться по телефонам Организатора торгов: +7 </w:t>
      </w:r>
      <w:r w:rsidR="006F2571" w:rsidRPr="004261F6">
        <w:rPr>
          <w:color w:val="000000"/>
        </w:rPr>
        <w:t xml:space="preserve">(985) 912 00 25, </w:t>
      </w:r>
      <w:proofErr w:type="spellStart"/>
      <w:r w:rsidR="006F2571" w:rsidRPr="004261F6">
        <w:rPr>
          <w:color w:val="000000"/>
        </w:rPr>
        <w:t>эл</w:t>
      </w:r>
      <w:proofErr w:type="gramStart"/>
      <w:r w:rsidR="006F2571" w:rsidRPr="004261F6">
        <w:rPr>
          <w:color w:val="000000"/>
        </w:rPr>
        <w:t>.п</w:t>
      </w:r>
      <w:proofErr w:type="gramEnd"/>
      <w:r w:rsidR="006F2571" w:rsidRPr="004261F6">
        <w:rPr>
          <w:color w:val="000000"/>
        </w:rPr>
        <w:t>очта</w:t>
      </w:r>
      <w:proofErr w:type="spellEnd"/>
      <w:r w:rsidR="006F2571" w:rsidRPr="004261F6">
        <w:rPr>
          <w:color w:val="000000"/>
        </w:rPr>
        <w:t>:  </w:t>
      </w:r>
      <w:hyperlink r:id="rId24" w:history="1">
        <w:r w:rsidR="006F2571" w:rsidRPr="004261F6">
          <w:rPr>
            <w:rStyle w:val="a3"/>
            <w:lang w:val="en-US"/>
          </w:rPr>
          <w:t>lenmoskovii</w:t>
        </w:r>
        <w:r w:rsidR="006F2571" w:rsidRPr="004261F6">
          <w:rPr>
            <w:rStyle w:val="a3"/>
          </w:rPr>
          <w:t>@</w:t>
        </w:r>
        <w:r w:rsidR="006F2571" w:rsidRPr="004261F6">
          <w:rPr>
            <w:rStyle w:val="a3"/>
            <w:lang w:val="en-US"/>
          </w:rPr>
          <w:t>yandex</w:t>
        </w:r>
        <w:r w:rsidR="006F2571" w:rsidRPr="004261F6">
          <w:rPr>
            <w:rStyle w:val="a3"/>
          </w:rPr>
          <w:t>.</w:t>
        </w:r>
        <w:proofErr w:type="spellStart"/>
        <w:r w:rsidR="006F2571" w:rsidRPr="004261F6">
          <w:rPr>
            <w:rStyle w:val="a3"/>
          </w:rPr>
          <w:t>ru</w:t>
        </w:r>
        <w:proofErr w:type="spellEnd"/>
      </w:hyperlink>
      <w:r w:rsidR="006F2571">
        <w:rPr>
          <w:color w:val="999999"/>
          <w:u w:val="single"/>
          <w:shd w:val="clear" w:color="auto" w:fill="FFFFFF"/>
        </w:rPr>
        <w:t xml:space="preserve">, </w:t>
      </w:r>
      <w:r w:rsidR="006F2571">
        <w:rPr>
          <w:shd w:val="clear" w:color="auto" w:fill="FFFFFF"/>
        </w:rPr>
        <w:t>в рабочие дни</w:t>
      </w:r>
      <w:r w:rsidR="006F2571">
        <w:t xml:space="preserve"> с 09:00 до 18:00 часов (время местное – Москва), не позднее дня окончания приема заявок на торги.</w:t>
      </w:r>
    </w:p>
    <w:p w:rsidR="006F2571" w:rsidRDefault="006F2571" w:rsidP="006F2571">
      <w:pPr>
        <w:ind w:left="567" w:right="60"/>
        <w:jc w:val="both"/>
      </w:pPr>
    </w:p>
    <w:p w:rsidR="006F2571" w:rsidRDefault="006F2571" w:rsidP="006F2571">
      <w:pPr>
        <w:ind w:left="567" w:right="60"/>
        <w:jc w:val="both"/>
      </w:pPr>
      <w:r>
        <w:t>Приложения:</w:t>
      </w:r>
    </w:p>
    <w:p w:rsidR="006F2571" w:rsidRDefault="006F2571" w:rsidP="006F2571">
      <w:pPr>
        <w:pStyle w:val="1ULBulletNumber"/>
        <w:spacing w:line="259" w:lineRule="auto"/>
        <w:ind w:left="927" w:right="60"/>
        <w:jc w:val="both"/>
        <w:rPr>
          <w:rFonts w:ascii="Times New Roman" w:hAnsi="Times New Roman"/>
          <w:lang w:val="ru-RU"/>
        </w:rPr>
      </w:pPr>
      <w:r w:rsidRPr="00200C99">
        <w:rPr>
          <w:rFonts w:ascii="Times New Roman" w:hAnsi="Times New Roman" w:hint="eastAsia"/>
          <w:lang w:val="ru-RU"/>
        </w:rPr>
        <w:t>Выписка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из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Единого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государственного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реестра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объекте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от</w:t>
      </w:r>
      <w:r>
        <w:rPr>
          <w:rFonts w:ascii="Times New Roman" w:hAnsi="Times New Roman"/>
          <w:lang w:val="ru-RU"/>
        </w:rPr>
        <w:t xml:space="preserve"> 08.10</w:t>
      </w:r>
      <w:r w:rsidRPr="00200C99">
        <w:rPr>
          <w:rFonts w:ascii="Times New Roman" w:hAnsi="Times New Roman"/>
          <w:lang w:val="ru-RU"/>
        </w:rPr>
        <w:t>.2024</w:t>
      </w:r>
      <w:r w:rsidRPr="00200C99">
        <w:rPr>
          <w:rFonts w:ascii="Times New Roman" w:hAnsi="Times New Roman" w:hint="eastAsia"/>
          <w:lang w:val="ru-RU"/>
        </w:rPr>
        <w:t>г</w:t>
      </w:r>
      <w:r w:rsidRPr="00200C99">
        <w:rPr>
          <w:rFonts w:ascii="Times New Roman" w:hAnsi="Times New Roman"/>
          <w:lang w:val="ru-RU"/>
        </w:rPr>
        <w:t xml:space="preserve">. </w:t>
      </w:r>
    </w:p>
    <w:p w:rsidR="006F2571" w:rsidRPr="00200C99" w:rsidRDefault="006F2571" w:rsidP="006F2571">
      <w:pPr>
        <w:pStyle w:val="1ULBulletNumber"/>
        <w:spacing w:line="259" w:lineRule="auto"/>
        <w:ind w:left="927" w:right="60"/>
        <w:jc w:val="both"/>
        <w:rPr>
          <w:b/>
          <w:lang w:val="ru-RU"/>
        </w:rPr>
      </w:pPr>
      <w:r w:rsidRPr="00200C99">
        <w:rPr>
          <w:rFonts w:ascii="Times New Roman" w:hAnsi="Times New Roman" w:hint="eastAsia"/>
          <w:lang w:val="ru-RU"/>
        </w:rPr>
        <w:t>Выписка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из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Единого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государственного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реестра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объекте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от</w:t>
      </w:r>
      <w:r>
        <w:rPr>
          <w:rFonts w:ascii="Times New Roman" w:hAnsi="Times New Roman"/>
          <w:lang w:val="ru-RU"/>
        </w:rPr>
        <w:t xml:space="preserve"> 08.10.2024</w:t>
      </w:r>
      <w:r w:rsidRPr="00200C99">
        <w:rPr>
          <w:rFonts w:ascii="Times New Roman" w:hAnsi="Times New Roman" w:hint="eastAsia"/>
          <w:lang w:val="ru-RU"/>
        </w:rPr>
        <w:t>г</w:t>
      </w:r>
      <w:r w:rsidRPr="00200C99">
        <w:rPr>
          <w:rFonts w:ascii="Times New Roman" w:hAnsi="Times New Roman"/>
          <w:lang w:val="ru-RU"/>
        </w:rPr>
        <w:t>.</w:t>
      </w:r>
    </w:p>
    <w:p w:rsidR="006F2571" w:rsidRDefault="006F2571" w:rsidP="006F2571">
      <w:pPr>
        <w:pStyle w:val="1ULBulletNumber"/>
        <w:spacing w:line="259" w:lineRule="auto"/>
        <w:ind w:left="927" w:right="60"/>
        <w:jc w:val="both"/>
        <w:rPr>
          <w:rFonts w:ascii="Times New Roman" w:hAnsi="Times New Roman"/>
          <w:lang w:val="ru-RU"/>
        </w:rPr>
      </w:pPr>
      <w:r w:rsidRPr="00200C99">
        <w:rPr>
          <w:rFonts w:ascii="Times New Roman" w:hAnsi="Times New Roman" w:hint="eastAsia"/>
          <w:lang w:val="ru-RU"/>
        </w:rPr>
        <w:t>Выписка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из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Единого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государственного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реестра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объекте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от</w:t>
      </w:r>
      <w:r>
        <w:rPr>
          <w:rFonts w:ascii="Times New Roman" w:hAnsi="Times New Roman"/>
          <w:lang w:val="ru-RU"/>
        </w:rPr>
        <w:t xml:space="preserve"> 08.10</w:t>
      </w:r>
      <w:r w:rsidRPr="00200C99">
        <w:rPr>
          <w:rFonts w:ascii="Times New Roman" w:hAnsi="Times New Roman"/>
          <w:lang w:val="ru-RU"/>
        </w:rPr>
        <w:t>.2024</w:t>
      </w:r>
      <w:r w:rsidRPr="00200C99">
        <w:rPr>
          <w:rFonts w:ascii="Times New Roman" w:hAnsi="Times New Roman" w:hint="eastAsia"/>
          <w:lang w:val="ru-RU"/>
        </w:rPr>
        <w:t>г</w:t>
      </w:r>
      <w:r w:rsidRPr="00200C99">
        <w:rPr>
          <w:rFonts w:ascii="Times New Roman" w:hAnsi="Times New Roman"/>
          <w:lang w:val="ru-RU"/>
        </w:rPr>
        <w:t xml:space="preserve">. </w:t>
      </w:r>
    </w:p>
    <w:p w:rsidR="006F2571" w:rsidRPr="00200C99" w:rsidRDefault="006F2571" w:rsidP="006F2571">
      <w:pPr>
        <w:pStyle w:val="1ULBulletNumber"/>
        <w:spacing w:line="259" w:lineRule="auto"/>
        <w:ind w:left="927" w:right="60"/>
        <w:jc w:val="both"/>
        <w:rPr>
          <w:b/>
          <w:lang w:val="ru-RU"/>
        </w:rPr>
      </w:pPr>
      <w:r w:rsidRPr="00200C99">
        <w:rPr>
          <w:rFonts w:ascii="Times New Roman" w:hAnsi="Times New Roman" w:hint="eastAsia"/>
          <w:lang w:val="ru-RU"/>
        </w:rPr>
        <w:t>Выписка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из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Единого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государственного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реестра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объекте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от</w:t>
      </w:r>
      <w:r>
        <w:rPr>
          <w:rFonts w:ascii="Times New Roman" w:hAnsi="Times New Roman"/>
          <w:lang w:val="ru-RU"/>
        </w:rPr>
        <w:t xml:space="preserve"> 08.10.2024</w:t>
      </w:r>
      <w:r w:rsidRPr="00200C99">
        <w:rPr>
          <w:rFonts w:ascii="Times New Roman" w:hAnsi="Times New Roman" w:hint="eastAsia"/>
          <w:lang w:val="ru-RU"/>
        </w:rPr>
        <w:t>г</w:t>
      </w:r>
      <w:r w:rsidRPr="00200C99">
        <w:rPr>
          <w:rFonts w:ascii="Times New Roman" w:hAnsi="Times New Roman"/>
          <w:lang w:val="ru-RU"/>
        </w:rPr>
        <w:t>.</w:t>
      </w:r>
    </w:p>
    <w:p w:rsidR="006F2571" w:rsidRPr="00200C99" w:rsidRDefault="006F2571" w:rsidP="006F2571">
      <w:pPr>
        <w:pStyle w:val="1ULBulletNumber"/>
        <w:spacing w:line="259" w:lineRule="auto"/>
        <w:ind w:left="927" w:right="60"/>
        <w:jc w:val="both"/>
        <w:rPr>
          <w:b/>
          <w:lang w:val="ru-RU"/>
        </w:rPr>
      </w:pPr>
      <w:r w:rsidRPr="00200C99">
        <w:rPr>
          <w:rFonts w:ascii="Times New Roman" w:hAnsi="Times New Roman" w:hint="eastAsia"/>
          <w:lang w:val="ru-RU"/>
        </w:rPr>
        <w:t>Выписка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из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Единого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государственного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реестра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объекте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недвижимости</w:t>
      </w:r>
      <w:r w:rsidRPr="00200C99">
        <w:rPr>
          <w:rFonts w:ascii="Times New Roman" w:hAnsi="Times New Roman"/>
          <w:lang w:val="ru-RU"/>
        </w:rPr>
        <w:t xml:space="preserve"> </w:t>
      </w:r>
      <w:r w:rsidRPr="00200C99">
        <w:rPr>
          <w:rFonts w:ascii="Times New Roman" w:hAnsi="Times New Roman" w:hint="eastAsia"/>
          <w:lang w:val="ru-RU"/>
        </w:rPr>
        <w:t>от</w:t>
      </w:r>
      <w:r>
        <w:rPr>
          <w:rFonts w:ascii="Times New Roman" w:hAnsi="Times New Roman"/>
          <w:lang w:val="ru-RU"/>
        </w:rPr>
        <w:t xml:space="preserve"> 08.10.2024</w:t>
      </w:r>
      <w:r w:rsidRPr="00200C99">
        <w:rPr>
          <w:rFonts w:ascii="Times New Roman" w:hAnsi="Times New Roman" w:hint="eastAsia"/>
          <w:lang w:val="ru-RU"/>
        </w:rPr>
        <w:t>г</w:t>
      </w:r>
      <w:r w:rsidRPr="00200C99">
        <w:rPr>
          <w:rFonts w:ascii="Times New Roman" w:hAnsi="Times New Roman"/>
          <w:lang w:val="ru-RU"/>
        </w:rPr>
        <w:t>.</w:t>
      </w:r>
    </w:p>
    <w:p w:rsidR="006F2571" w:rsidRDefault="006F2571" w:rsidP="006F2571">
      <w:pPr>
        <w:jc w:val="both"/>
      </w:pPr>
    </w:p>
    <w:p w:rsidR="006F2571" w:rsidRPr="006F2571" w:rsidRDefault="006F2571"/>
    <w:sectPr w:rsidR="006F2571" w:rsidRPr="006F2571" w:rsidSect="006F2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406EC"/>
    <w:multiLevelType w:val="multilevel"/>
    <w:tmpl w:val="6EAEA590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2571"/>
    <w:rsid w:val="000125CF"/>
    <w:rsid w:val="000E7D90"/>
    <w:rsid w:val="00153370"/>
    <w:rsid w:val="00336792"/>
    <w:rsid w:val="00496C71"/>
    <w:rsid w:val="005F5DD7"/>
    <w:rsid w:val="006446AA"/>
    <w:rsid w:val="00655689"/>
    <w:rsid w:val="006A0AAE"/>
    <w:rsid w:val="006A0E98"/>
    <w:rsid w:val="006F2571"/>
    <w:rsid w:val="009378D9"/>
    <w:rsid w:val="00955C9C"/>
    <w:rsid w:val="00C30A82"/>
    <w:rsid w:val="00D359CF"/>
    <w:rsid w:val="00D43207"/>
    <w:rsid w:val="00D84C32"/>
    <w:rsid w:val="00E37590"/>
    <w:rsid w:val="00ED56DF"/>
    <w:rsid w:val="00FB214D"/>
    <w:rsid w:val="00F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2571"/>
    <w:rPr>
      <w:color w:val="0000FF"/>
      <w:u w:val="single"/>
    </w:rPr>
  </w:style>
  <w:style w:type="paragraph" w:customStyle="1" w:styleId="1ULBulletNumber">
    <w:name w:val="Абзац списка;1;UL;Абзац маркированнный;Bullet Number"/>
    <w:basedOn w:val="a"/>
    <w:link w:val="1ULBulletNumber0"/>
    <w:uiPriority w:val="34"/>
    <w:qFormat/>
    <w:rsid w:val="006F2571"/>
    <w:pPr>
      <w:ind w:left="720"/>
      <w:contextualSpacing/>
    </w:pPr>
    <w:rPr>
      <w:rFonts w:ascii="NTTimes/Cyrillic" w:hAnsi="NTTimes/Cyrillic"/>
      <w:szCs w:val="20"/>
      <w:lang w:val="en-US"/>
    </w:rPr>
  </w:style>
  <w:style w:type="character" w:customStyle="1" w:styleId="1ULBulletNumber0">
    <w:name w:val="Абзац списка Знак;1 Знак;UL Знак;Абзац маркированнный Знак;Bullet Number Знак"/>
    <w:link w:val="1ULBulletNumber"/>
    <w:uiPriority w:val="34"/>
    <w:rsid w:val="006F2571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4">
    <w:name w:val="Body Text"/>
    <w:basedOn w:val="a"/>
    <w:link w:val="a5"/>
    <w:uiPriority w:val="1"/>
    <w:qFormat/>
    <w:rsid w:val="006F2571"/>
    <w:pPr>
      <w:widowControl w:val="0"/>
      <w:autoSpaceDE w:val="0"/>
      <w:autoSpaceDN w:val="0"/>
      <w:ind w:left="222" w:firstLine="709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F257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lot-online.ru/" TargetMode="Externa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://www.lot-online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,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mailto:lenmoskovii@yandex.ru" TargetMode="External"/><Relationship Id="rId5" Type="http://schemas.openxmlformats.org/officeDocument/2006/relationships/hyperlink" Target="http://www.lot-online.ru" TargetMode="External"/><Relationship Id="rId15" Type="http://schemas.openxmlformats.org/officeDocument/2006/relationships/hyperlink" Target="consultantplus://offline/main?base=LAW;n=72518;fld=134" TargetMode="External"/><Relationship Id="rId23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9</cp:revision>
  <dcterms:created xsi:type="dcterms:W3CDTF">2024-10-25T09:32:00Z</dcterms:created>
  <dcterms:modified xsi:type="dcterms:W3CDTF">2024-11-02T12:06:00Z</dcterms:modified>
</cp:coreProperties>
</file>