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45" w:rsidRPr="002A4297" w:rsidRDefault="00536A45" w:rsidP="00536A45">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536A45" w:rsidRPr="002A4297" w:rsidRDefault="00536A45" w:rsidP="00536A45">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p>
    <w:p w:rsidR="00536A45" w:rsidRPr="002A4297" w:rsidRDefault="00536A45" w:rsidP="00536A45">
      <w:pPr>
        <w:spacing w:after="0" w:line="240" w:lineRule="auto"/>
        <w:jc w:val="center"/>
        <w:rPr>
          <w:rFonts w:ascii="Times New Roman" w:eastAsia="Times New Roman" w:hAnsi="Times New Roman" w:cs="Times New Roman"/>
          <w:sz w:val="24"/>
          <w:szCs w:val="24"/>
          <w:lang w:eastAsia="ru-RU"/>
        </w:rPr>
      </w:pPr>
    </w:p>
    <w:p w:rsidR="00536A45" w:rsidRPr="002A4297" w:rsidRDefault="00536A45" w:rsidP="00536A45">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w:t>
      </w:r>
      <w:r>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2A4297">
        <w:rPr>
          <w:rFonts w:ascii="Times New Roman" w:eastAsia="Times New Roman" w:hAnsi="Times New Roman" w:cs="Times New Roman"/>
          <w:sz w:val="24"/>
          <w:szCs w:val="24"/>
          <w:lang w:eastAsia="ru-RU"/>
        </w:rPr>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536A45" w:rsidRPr="002A4297" w:rsidRDefault="00536A45" w:rsidP="00536A45">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w:t>
      </w:r>
      <w:proofErr w:type="gramStart"/>
      <w:r w:rsidRPr="002A4297">
        <w:rPr>
          <w:rFonts w:ascii="Times New Roman" w:eastAsia="Times New Roman" w:hAnsi="Times New Roman" w:cs="Times New Roman"/>
          <w:sz w:val="24"/>
          <w:szCs w:val="24"/>
          <w:lang w:eastAsia="ru-RU"/>
        </w:rPr>
        <w:t>_,с</w:t>
      </w:r>
      <w:proofErr w:type="gramEnd"/>
      <w:r w:rsidRPr="002A4297">
        <w:rPr>
          <w:rFonts w:ascii="Times New Roman" w:eastAsia="Times New Roman" w:hAnsi="Times New Roman" w:cs="Times New Roman"/>
          <w:sz w:val="24"/>
          <w:szCs w:val="24"/>
          <w:lang w:eastAsia="ru-RU"/>
        </w:rPr>
        <w:t xml:space="preserve">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p>
    <w:p w:rsidR="00536A45" w:rsidRPr="002A4297" w:rsidRDefault="00536A45" w:rsidP="00536A45">
      <w:pPr>
        <w:numPr>
          <w:ilvl w:val="0"/>
          <w:numId w:val="1"/>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536A45" w:rsidRPr="002A4297" w:rsidRDefault="00536A45" w:rsidP="00536A45">
      <w:pPr>
        <w:spacing w:after="0" w:line="240" w:lineRule="auto"/>
        <w:ind w:firstLine="709"/>
        <w:contextualSpacing/>
        <w:rPr>
          <w:rFonts w:ascii="Times New Roman" w:eastAsia="Times New Roman" w:hAnsi="Times New Roman" w:cs="Times New Roman"/>
          <w:b/>
          <w:sz w:val="24"/>
          <w:szCs w:val="24"/>
          <w:lang w:eastAsia="ru-RU"/>
        </w:rPr>
      </w:pPr>
    </w:p>
    <w:p w:rsidR="00536A45" w:rsidRPr="002A4297" w:rsidRDefault="00536A45" w:rsidP="00536A45">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536A45" w:rsidRPr="002A4297" w:rsidRDefault="00536A45" w:rsidP="00536A45">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36A45" w:rsidRPr="002A4297" w:rsidRDefault="00536A45" w:rsidP="00536A45">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536A45" w:rsidRPr="002A4297" w:rsidRDefault="00536A45" w:rsidP="00536A45">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536A45" w:rsidRPr="00E0519C"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 xml:space="preserve">. </w:t>
      </w:r>
    </w:p>
    <w:p w:rsidR="00536A45" w:rsidRPr="002A4297" w:rsidRDefault="00536A45" w:rsidP="00536A45">
      <w:pPr>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536A45" w:rsidRDefault="00536A45" w:rsidP="00536A45">
      <w:pPr>
        <w:widowControl w:val="0"/>
        <w:suppressAutoHyphens/>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Fonts w:eastAsia="Times New Roman"/>
          <w:sz w:val="24"/>
          <w:szCs w:val="24"/>
          <w:lang w:eastAsia="ru-RU"/>
        </w:rPr>
        <w:t>,</w:t>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 на основании ______.</w:t>
      </w:r>
    </w:p>
    <w:p w:rsidR="00536A45" w:rsidRPr="002A4297" w:rsidRDefault="00536A45" w:rsidP="00536A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536A45" w:rsidRPr="006A5D23" w:rsidRDefault="00536A45" w:rsidP="00536A45">
      <w:pPr>
        <w:widowControl w:val="0"/>
        <w:spacing w:after="0" w:line="240" w:lineRule="auto"/>
        <w:contextualSpacing/>
        <w:jc w:val="both"/>
        <w:rPr>
          <w:rFonts w:ascii="Times New Roman" w:eastAsia="Times New Roman" w:hAnsi="Times New Roman" w:cs="Times New Roman"/>
          <w:sz w:val="24"/>
          <w:szCs w:val="24"/>
          <w:lang w:eastAsia="ru-RU"/>
        </w:rPr>
      </w:pP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536A45" w:rsidRPr="002A4297" w:rsidRDefault="00536A45" w:rsidP="00536A45">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536A45" w:rsidRPr="002A4297" w:rsidRDefault="00536A45" w:rsidP="00536A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536A45" w:rsidRPr="00E11832" w:rsidRDefault="00536A45" w:rsidP="00536A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w:t>
      </w:r>
      <w:r w:rsidRPr="00E11832">
        <w:rPr>
          <w:rFonts w:ascii="Times New Roman" w:eastAsia="Times New Roman" w:hAnsi="Times New Roman" w:cs="Times New Roman"/>
          <w:sz w:val="24"/>
          <w:szCs w:val="24"/>
          <w:lang w:eastAsia="ru-RU"/>
        </w:rPr>
        <w:lastRenderedPageBreak/>
        <w:t xml:space="preserve">№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 xml:space="preserve">_____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rsidR="00536A45" w:rsidRDefault="00536A45" w:rsidP="00536A4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rsidR="00536A45" w:rsidRPr="007F6085" w:rsidRDefault="00536A45" w:rsidP="00536A4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rsidR="00536A45" w:rsidRPr="00A17DA0" w:rsidRDefault="00536A45" w:rsidP="00536A45">
      <w:pPr>
        <w:pStyle w:val="a5"/>
        <w:numPr>
          <w:ilvl w:val="2"/>
          <w:numId w:val="6"/>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bookmarkEnd w:id="2"/>
    </w:p>
    <w:p w:rsidR="00536A45" w:rsidRPr="00E11C7D" w:rsidRDefault="00536A45" w:rsidP="00536A45">
      <w:pPr>
        <w:pStyle w:val="a5"/>
        <w:numPr>
          <w:ilvl w:val="2"/>
          <w:numId w:val="6"/>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rsidR="00536A45" w:rsidRPr="007E042C" w:rsidRDefault="00536A45" w:rsidP="00536A45">
      <w:pPr>
        <w:pStyle w:val="a5"/>
        <w:numPr>
          <w:ilvl w:val="3"/>
          <w:numId w:val="6"/>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rsidR="00536A45" w:rsidRPr="007E042C" w:rsidRDefault="00536A45" w:rsidP="00536A4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В период с _______ по _________</w:t>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rsidR="00536A45" w:rsidRPr="00352E0C" w:rsidRDefault="00536A45" w:rsidP="00536A45">
      <w:pPr>
        <w:pStyle w:val="a5"/>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352E0C">
        <w:rPr>
          <w:rFonts w:ascii="Times New Roman" w:eastAsia="Times New Roman" w:hAnsi="Times New Roman" w:cs="Times New Roman"/>
          <w:sz w:val="24"/>
          <w:szCs w:val="24"/>
          <w:lang w:eastAsia="ru-RU"/>
        </w:rPr>
        <w:t>Переменная арендная плата:</w:t>
      </w:r>
    </w:p>
    <w:p w:rsidR="00536A45" w:rsidRPr="00352E0C" w:rsidRDefault="00536A45" w:rsidP="00536A45">
      <w:pPr>
        <w:pStyle w:val="a5"/>
        <w:numPr>
          <w:ilvl w:val="3"/>
          <w:numId w:val="6"/>
        </w:numPr>
        <w:spacing w:after="0" w:line="240" w:lineRule="auto"/>
        <w:ind w:left="0" w:firstLine="709"/>
        <w:jc w:val="both"/>
        <w:rPr>
          <w:rFonts w:ascii="Times New Roman" w:eastAsia="Times New Roman" w:hAnsi="Times New Roman" w:cs="Times New Roman"/>
          <w:sz w:val="24"/>
          <w:szCs w:val="24"/>
          <w:lang w:eastAsia="ru-RU"/>
        </w:rPr>
      </w:pP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sidRPr="00352E0C">
        <w:rPr>
          <w:rFonts w:ascii="Times New Roman" w:eastAsia="Times New Roman" w:hAnsi="Times New Roman" w:cs="Times New Roman"/>
          <w:sz w:val="24"/>
          <w:szCs w:val="24"/>
          <w:lang w:eastAsia="ru-RU"/>
        </w:rPr>
        <w:t>.</w:t>
      </w:r>
    </w:p>
    <w:p w:rsidR="00536A45" w:rsidRPr="00673F9B" w:rsidRDefault="00536A45" w:rsidP="00536A45">
      <w:pPr>
        <w:pStyle w:val="a5"/>
        <w:numPr>
          <w:ilvl w:val="4"/>
          <w:numId w:val="6"/>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rsidR="00536A45" w:rsidRPr="00673F9B" w:rsidRDefault="00536A45" w:rsidP="00536A45">
      <w:pPr>
        <w:pStyle w:val="a5"/>
        <w:numPr>
          <w:ilvl w:val="3"/>
          <w:numId w:val="6"/>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 без дополнительных начислений со стороны Покупателя, увеличенные на сумму НДС (20 %).</w:t>
      </w:r>
    </w:p>
    <w:p w:rsidR="00536A45" w:rsidRPr="00673F9B" w:rsidRDefault="00536A45" w:rsidP="00536A45">
      <w:pPr>
        <w:pStyle w:val="a5"/>
        <w:numPr>
          <w:ilvl w:val="4"/>
          <w:numId w:val="6"/>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536A45" w:rsidRPr="00D964E9" w:rsidRDefault="00536A45" w:rsidP="00536A45">
      <w:pPr>
        <w:pStyle w:val="a5"/>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D964E9">
        <w:rPr>
          <w:rFonts w:ascii="Times New Roman" w:eastAsia="Times New Roman" w:hAnsi="Times New Roman" w:cs="Times New Roman"/>
          <w:sz w:val="24"/>
          <w:szCs w:val="24"/>
          <w:lang w:eastAsia="ru-RU"/>
        </w:rPr>
        <w:t>.</w:t>
      </w:r>
    </w:p>
    <w:p w:rsidR="00536A45" w:rsidRPr="00673F9B" w:rsidRDefault="00536A45" w:rsidP="00536A45">
      <w:pPr>
        <w:pStyle w:val="a5"/>
        <w:numPr>
          <w:ilvl w:val="4"/>
          <w:numId w:val="6"/>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rsidR="00536A45" w:rsidRPr="008624DA" w:rsidRDefault="00536A45" w:rsidP="00536A45">
      <w:pPr>
        <w:pStyle w:val="a5"/>
        <w:numPr>
          <w:ilvl w:val="4"/>
          <w:numId w:val="6"/>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rsidR="00536A45" w:rsidRPr="009B620A" w:rsidRDefault="00536A45" w:rsidP="00536A45">
      <w:pPr>
        <w:pStyle w:val="a5"/>
        <w:numPr>
          <w:ilvl w:val="2"/>
          <w:numId w:val="6"/>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7"/>
          <w:sz w:val="24"/>
          <w:szCs w:val="24"/>
        </w:rPr>
        <w:footnoteReference w:id="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rsidR="00536A45" w:rsidRDefault="00536A45" w:rsidP="00536A45">
      <w:pPr>
        <w:pStyle w:val="a5"/>
        <w:numPr>
          <w:ilvl w:val="3"/>
          <w:numId w:val="6"/>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lastRenderedPageBreak/>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rsidR="00536A45" w:rsidRPr="008750E8" w:rsidRDefault="00536A45" w:rsidP="00536A45">
      <w:pPr>
        <w:spacing w:after="0" w:line="240" w:lineRule="auto"/>
        <w:ind w:firstLine="709"/>
        <w:jc w:val="both"/>
        <w:rPr>
          <w:rFonts w:ascii="Times New Roman" w:hAnsi="Times New Roman"/>
          <w:sz w:val="24"/>
          <w:szCs w:val="24"/>
        </w:rPr>
      </w:pPr>
      <w:r w:rsidRPr="00686F50">
        <w:rPr>
          <w:rStyle w:val="a7"/>
          <w:sz w:val="24"/>
          <w:szCs w:val="24"/>
        </w:rPr>
        <w:footnoteReference w:id="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7"/>
          <w:sz w:val="24"/>
          <w:szCs w:val="24"/>
        </w:rPr>
        <w:footnoteReference w:id="3"/>
      </w:r>
      <w:r>
        <w:rPr>
          <w:rFonts w:ascii="Times New Roman" w:hAnsi="Times New Roman"/>
          <w:sz w:val="24"/>
          <w:szCs w:val="24"/>
        </w:rPr>
        <w:t>.</w:t>
      </w:r>
    </w:p>
    <w:p w:rsidR="00536A45" w:rsidRPr="00143816" w:rsidRDefault="00536A45" w:rsidP="00536A45">
      <w:pPr>
        <w:pStyle w:val="a5"/>
        <w:numPr>
          <w:ilvl w:val="3"/>
          <w:numId w:val="6"/>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rsidR="00536A45" w:rsidRPr="007E7D4C" w:rsidRDefault="00536A45" w:rsidP="00536A45">
      <w:pPr>
        <w:pStyle w:val="a5"/>
        <w:numPr>
          <w:ilvl w:val="3"/>
          <w:numId w:val="6"/>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rsidR="00536A45" w:rsidRPr="007F6085" w:rsidRDefault="00536A45" w:rsidP="00536A45">
      <w:pPr>
        <w:numPr>
          <w:ilvl w:val="2"/>
          <w:numId w:val="6"/>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 xml:space="preserve">(двенадцать) предыдущих месяцев, в соответствии с данными Федеральной службы государственной статистики по _________________  </w:t>
      </w:r>
      <w:proofErr w:type="spellStart"/>
      <w:r>
        <w:rPr>
          <w:rFonts w:ascii="Times New Roman" w:eastAsia="Times New Roman" w:hAnsi="Times New Roman" w:cs="Times New Roman"/>
          <w:sz w:val="24"/>
          <w:szCs w:val="24"/>
          <w:lang w:eastAsia="ru-RU"/>
        </w:rPr>
        <w:t>по</w:t>
      </w:r>
      <w:proofErr w:type="spellEnd"/>
      <w:r>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 но не более ______ % (процентов) от величины арендной платы</w:t>
      </w:r>
      <w:r w:rsidRPr="007F6085">
        <w:rPr>
          <w:rFonts w:ascii="Times New Roman" w:eastAsia="Times New Roman" w:hAnsi="Times New Roman" w:cs="Times New Roman"/>
          <w:sz w:val="24"/>
          <w:szCs w:val="24"/>
          <w:lang w:eastAsia="ru-RU"/>
        </w:rPr>
        <w:t>;</w:t>
      </w:r>
    </w:p>
    <w:p w:rsidR="00536A45" w:rsidRPr="0059645D" w:rsidRDefault="00536A45" w:rsidP="00536A4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536A45" w:rsidRPr="0056075E" w:rsidRDefault="00536A45" w:rsidP="00536A45">
      <w:pPr>
        <w:pStyle w:val="a5"/>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rsidR="00536A45" w:rsidRDefault="00536A45" w:rsidP="00536A45">
      <w:pPr>
        <w:pStyle w:val="a5"/>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536A45" w:rsidRPr="000D4A77" w:rsidRDefault="00536A45" w:rsidP="00536A45">
      <w:pPr>
        <w:pStyle w:val="a5"/>
        <w:numPr>
          <w:ilvl w:val="2"/>
          <w:numId w:val="6"/>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rsidR="00536A45" w:rsidRPr="00CD0486" w:rsidRDefault="00536A45" w:rsidP="002A527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CD0486">
        <w:rPr>
          <w:rFonts w:ascii="Times New Roman" w:eastAsia="Times New Roman" w:hAnsi="Times New Roman" w:cs="Times New Roman"/>
          <w:sz w:val="24"/>
          <w:szCs w:val="24"/>
          <w:lang w:eastAsia="ru-RU"/>
        </w:rPr>
        <w:lastRenderedPageBreak/>
        <w:t xml:space="preserve">Стороны договорились, что заключение Покупателем и Продавцом Договора аренды в порядке и на условиях, предусмотренных пунктом </w:t>
      </w:r>
      <w:r w:rsidRPr="00CD0486">
        <w:rPr>
          <w:rFonts w:ascii="Times New Roman" w:eastAsia="Times New Roman" w:hAnsi="Times New Roman" w:cs="Times New Roman"/>
          <w:sz w:val="24"/>
          <w:szCs w:val="24"/>
          <w:lang w:eastAsia="ru-RU"/>
        </w:rPr>
        <w:fldChar w:fldCharType="begin"/>
      </w:r>
      <w:r w:rsidRPr="00CD0486">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sidRPr="00CD0486">
        <w:rPr>
          <w:rFonts w:ascii="Times New Roman" w:eastAsia="Times New Roman" w:hAnsi="Times New Roman" w:cs="Times New Roman"/>
          <w:sz w:val="24"/>
          <w:szCs w:val="24"/>
          <w:lang w:eastAsia="ru-RU"/>
        </w:rPr>
        <w:fldChar w:fldCharType="separate"/>
      </w:r>
      <w:r w:rsidRPr="00CD0486">
        <w:rPr>
          <w:rFonts w:ascii="Times New Roman" w:eastAsia="Times New Roman" w:hAnsi="Times New Roman" w:cs="Times New Roman"/>
          <w:sz w:val="24"/>
          <w:szCs w:val="24"/>
          <w:lang w:eastAsia="ru-RU"/>
        </w:rPr>
        <w:t>1.6</w:t>
      </w:r>
      <w:r w:rsidRPr="00CD0486">
        <w:rPr>
          <w:rFonts w:ascii="Times New Roman" w:eastAsia="Times New Roman" w:hAnsi="Times New Roman" w:cs="Times New Roman"/>
          <w:sz w:val="24"/>
          <w:szCs w:val="24"/>
          <w:lang w:eastAsia="ru-RU"/>
        </w:rPr>
        <w:fldChar w:fldCharType="end"/>
      </w:r>
      <w:r w:rsidRPr="00CD0486">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0"/>
    </w:p>
    <w:p w:rsidR="00536A45" w:rsidRPr="00E11832" w:rsidRDefault="00536A45" w:rsidP="00536A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1"/>
          <w:numId w:val="7"/>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536A45" w:rsidRPr="002A4297" w:rsidRDefault="00536A45" w:rsidP="00536A45">
      <w:pPr>
        <w:spacing w:after="0" w:line="240" w:lineRule="auto"/>
        <w:contextualSpacing/>
        <w:rPr>
          <w:rFonts w:ascii="Times New Roman" w:eastAsia="Times New Roman" w:hAnsi="Times New Roman" w:cs="Times New Roman"/>
          <w:b/>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536A45" w:rsidRPr="00700920"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p>
    <w:p w:rsidR="00536A45" w:rsidRPr="00700920"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rsidR="00536A45" w:rsidRPr="007B1EF4" w:rsidRDefault="00536A45" w:rsidP="00536A45">
      <w:pPr>
        <w:pStyle w:val="a5"/>
        <w:numPr>
          <w:ilvl w:val="1"/>
          <w:numId w:val="7"/>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rsidR="00536A45" w:rsidRPr="00E11832" w:rsidRDefault="00536A45" w:rsidP="00536A45">
      <w:pPr>
        <w:spacing w:after="0" w:line="240" w:lineRule="auto"/>
        <w:ind w:left="709"/>
        <w:contextualSpacing/>
        <w:jc w:val="both"/>
        <w:rPr>
          <w:rFonts w:ascii="Times New Roman" w:eastAsia="Calibri" w:hAnsi="Times New Roman" w:cs="Times New Roman"/>
          <w:sz w:val="24"/>
          <w:szCs w:val="24"/>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36A45"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 включая НДС (20 %),</w:t>
      </w:r>
      <w:bookmarkEnd w:id="17"/>
      <w:r w:rsidRPr="002A4297">
        <w:rPr>
          <w:rFonts w:ascii="Times New Roman" w:eastAsia="Times New Roman" w:hAnsi="Times New Roman" w:cs="Times New Roman"/>
          <w:sz w:val="24"/>
          <w:szCs w:val="24"/>
          <w:lang w:eastAsia="ru-RU"/>
        </w:rPr>
        <w:t xml:space="preserve"> в том числе:</w:t>
      </w:r>
      <w:bookmarkEnd w:id="18"/>
    </w:p>
    <w:p w:rsidR="00536A45" w:rsidRPr="002A4297" w:rsidRDefault="00536A45" w:rsidP="00536A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536A45" w:rsidRPr="002A4297" w:rsidRDefault="00536A45" w:rsidP="00536A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536A45" w:rsidRPr="002A4297" w:rsidRDefault="00536A45" w:rsidP="00536A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536A45" w:rsidRPr="007F6085" w:rsidRDefault="00536A45" w:rsidP="00536A45">
      <w:pPr>
        <w:numPr>
          <w:ilvl w:val="1"/>
          <w:numId w:val="7"/>
        </w:numPr>
        <w:spacing w:after="0" w:line="240" w:lineRule="auto"/>
        <w:ind w:left="0" w:firstLine="709"/>
        <w:contextualSpacing/>
        <w:jc w:val="both"/>
        <w:rPr>
          <w:rFonts w:ascii="Times New Roman" w:hAnsi="Times New Roman"/>
          <w:sz w:val="24"/>
        </w:rPr>
      </w:pPr>
      <w:bookmarkStart w:id="19" w:name="_Ref17967631"/>
      <w:bookmarkStart w:id="20"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за счет кредитных средств, предоставленных Покупателю _____________________ в лице _________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rsidR="00536A45" w:rsidRPr="00C26408"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536A45" w:rsidRDefault="00536A45" w:rsidP="00536A45">
      <w:pPr>
        <w:numPr>
          <w:ilvl w:val="1"/>
          <w:numId w:val="7"/>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lastRenderedPageBreak/>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536A45" w:rsidRPr="00CF2869"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rsidR="00536A45" w:rsidRPr="00F42450"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rsidR="00536A45" w:rsidRPr="009E7504"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536A45"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rsidR="00536A45" w:rsidRPr="00A32147" w:rsidRDefault="00536A45" w:rsidP="00536A45">
      <w:pPr>
        <w:spacing w:after="0" w:line="240" w:lineRule="auto"/>
        <w:ind w:firstLine="709"/>
        <w:contextualSpacing/>
        <w:rPr>
          <w:rFonts w:ascii="Times New Roman" w:hAnsi="Times New Roman"/>
          <w:b/>
          <w:sz w:val="24"/>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536A45" w:rsidRPr="002A4297" w:rsidRDefault="00536A45" w:rsidP="00536A45">
      <w:pPr>
        <w:spacing w:after="0" w:line="240" w:lineRule="auto"/>
        <w:ind w:firstLine="709"/>
        <w:contextualSpacing/>
        <w:rPr>
          <w:rFonts w:ascii="Times New Roman" w:eastAsia="Times New Roman" w:hAnsi="Times New Roman" w:cs="Times New Roman"/>
          <w:b/>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536A45" w:rsidRPr="002A4297" w:rsidRDefault="00536A45" w:rsidP="00536A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rsidR="00536A45" w:rsidRPr="00E11832" w:rsidRDefault="00536A45" w:rsidP="00536A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536A45" w:rsidRPr="00CF2289" w:rsidRDefault="00536A45" w:rsidP="00536A4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536A45" w:rsidRPr="007F6085" w:rsidRDefault="00536A45" w:rsidP="00536A45">
      <w:pPr>
        <w:pStyle w:val="a5"/>
        <w:numPr>
          <w:ilvl w:val="2"/>
          <w:numId w:val="3"/>
        </w:numPr>
        <w:spacing w:after="0" w:line="240" w:lineRule="auto"/>
        <w:ind w:left="0" w:firstLine="708"/>
        <w:jc w:val="both"/>
        <w:rPr>
          <w:rFonts w:ascii="Times New Roman" w:hAnsi="Times New Roman"/>
          <w:sz w:val="24"/>
        </w:rPr>
      </w:pPr>
      <w:r w:rsidRPr="007F6085">
        <w:rPr>
          <w:rFonts w:ascii="Times New Roman" w:hAnsi="Times New Roman"/>
          <w:sz w:val="24"/>
        </w:rPr>
        <w:lastRenderedPageBreak/>
        <w:t xml:space="preserve">При выплате </w:t>
      </w:r>
      <w:r w:rsidRPr="003C0A9F">
        <w:rPr>
          <w:rFonts w:ascii="Times New Roman" w:hAnsi="Times New Roman"/>
          <w:sz w:val="24"/>
        </w:rPr>
        <w:t>дохода</w:t>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536A45" w:rsidRPr="0083595C"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p>
    <w:p w:rsidR="00536A45" w:rsidRPr="0083595C"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536A45" w:rsidRPr="0083595C"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rsidR="00536A45" w:rsidRPr="0083595C"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536A45" w:rsidRPr="00B21233"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rsidR="00536A45" w:rsidRPr="002A4297"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rsidR="00536A45" w:rsidRPr="002A4297" w:rsidRDefault="00536A45" w:rsidP="00536A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536A45" w:rsidRPr="0018707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w:t>
      </w:r>
      <w:r>
        <w:rPr>
          <w:rFonts w:ascii="Times New Roman" w:eastAsia="Times New Roman" w:hAnsi="Times New Roman" w:cs="Times New Roman"/>
          <w:sz w:val="24"/>
          <w:szCs w:val="24"/>
          <w:lang w:eastAsia="ru-RU"/>
        </w:rPr>
        <w:lastRenderedPageBreak/>
        <w:t>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36A45" w:rsidRPr="00EC636C"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536A45"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536A45" w:rsidRPr="002A4297"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w:t>
      </w:r>
      <w:r w:rsidRPr="002A4297">
        <w:rPr>
          <w:rFonts w:ascii="Times New Roman" w:eastAsia="Times New Roman" w:hAnsi="Times New Roman" w:cs="Times New Roman"/>
          <w:sz w:val="24"/>
          <w:szCs w:val="24"/>
          <w:lang w:eastAsia="ru-RU"/>
        </w:rPr>
        <w:lastRenderedPageBreak/>
        <w:t>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rsidR="00536A45"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536A45" w:rsidRPr="007F6085" w:rsidRDefault="00536A45" w:rsidP="00536A45">
      <w:pPr>
        <w:numPr>
          <w:ilvl w:val="1"/>
          <w:numId w:val="7"/>
        </w:numPr>
        <w:spacing w:after="0" w:line="240" w:lineRule="auto"/>
        <w:ind w:left="0" w:firstLine="709"/>
        <w:contextualSpacing/>
        <w:jc w:val="both"/>
        <w:rPr>
          <w:rFonts w:ascii="Times New Roman" w:hAnsi="Times New Roman"/>
          <w:sz w:val="24"/>
        </w:rPr>
      </w:pP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536A45" w:rsidRPr="00220FD4"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20FD4"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C53201" w:rsidRDefault="00536A45" w:rsidP="00536A45">
      <w:pPr>
        <w:numPr>
          <w:ilvl w:val="1"/>
          <w:numId w:val="7"/>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536A45" w:rsidRDefault="00536A45" w:rsidP="00536A45">
      <w:pPr>
        <w:numPr>
          <w:ilvl w:val="1"/>
          <w:numId w:val="7"/>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536A45" w:rsidRPr="006B73E2"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536A45" w:rsidRPr="002A4297" w:rsidRDefault="00536A45" w:rsidP="00536A45">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536A45" w:rsidRPr="006B6677" w:rsidRDefault="00536A45" w:rsidP="00536A45">
      <w:pPr>
        <w:pStyle w:val="a5"/>
        <w:numPr>
          <w:ilvl w:val="1"/>
          <w:numId w:val="7"/>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36A45" w:rsidRPr="002A4297"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p>
    <w:p w:rsidR="00536A45" w:rsidRPr="00E4511D" w:rsidRDefault="00536A45" w:rsidP="00536A45">
      <w:pPr>
        <w:pStyle w:val="a5"/>
        <w:numPr>
          <w:ilvl w:val="0"/>
          <w:numId w:val="9"/>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0070A4" w:rsidRDefault="00536A45" w:rsidP="00536A45">
      <w:pPr>
        <w:pStyle w:val="a5"/>
        <w:numPr>
          <w:ilvl w:val="1"/>
          <w:numId w:val="11"/>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 xml:space="preserve">тся условия настоящего Договора и любая информация </w:t>
      </w:r>
      <w:r w:rsidRPr="000070A4">
        <w:rPr>
          <w:rFonts w:ascii="Times New Roman" w:hAnsi="Times New Roman" w:cs="Times New Roman"/>
          <w:sz w:val="24"/>
          <w:szCs w:val="24"/>
          <w:lang w:eastAsia="ru-RU"/>
        </w:rPr>
        <w:lastRenderedPageBreak/>
        <w:t>Раскрывающей Стороны, имеющая действительную или потенциальную коммерческую ценность в силу неизвестности ее третьим лицам.</w:t>
      </w:r>
    </w:p>
    <w:p w:rsidR="00536A45" w:rsidRPr="004E7AD9" w:rsidRDefault="00536A45" w:rsidP="00536A45">
      <w:pPr>
        <w:pStyle w:val="a5"/>
        <w:keepLines/>
        <w:numPr>
          <w:ilvl w:val="1"/>
          <w:numId w:val="11"/>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536A45" w:rsidRPr="004E7AD9" w:rsidRDefault="00536A45" w:rsidP="00536A45">
      <w:pPr>
        <w:pStyle w:val="a5"/>
        <w:keepLines/>
        <w:numPr>
          <w:ilvl w:val="1"/>
          <w:numId w:val="12"/>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536A45" w:rsidRPr="004E7AD9" w:rsidRDefault="00536A45" w:rsidP="00536A45">
      <w:pPr>
        <w:pStyle w:val="a5"/>
        <w:numPr>
          <w:ilvl w:val="1"/>
          <w:numId w:val="12"/>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536A45" w:rsidRPr="004E7AD9" w:rsidRDefault="00536A45" w:rsidP="00536A45">
      <w:pPr>
        <w:pStyle w:val="a5"/>
        <w:keepLines/>
        <w:numPr>
          <w:ilvl w:val="1"/>
          <w:numId w:val="1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536A45" w:rsidRPr="004E7AD9" w:rsidRDefault="00536A45" w:rsidP="00536A45">
      <w:pPr>
        <w:pStyle w:val="a5"/>
        <w:numPr>
          <w:ilvl w:val="1"/>
          <w:numId w:val="12"/>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536A45" w:rsidRPr="00EC1894" w:rsidRDefault="00536A45" w:rsidP="00536A4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6B6677" w:rsidRDefault="00536A45" w:rsidP="00536A45">
      <w:pPr>
        <w:pStyle w:val="a5"/>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rsidR="00536A45" w:rsidRPr="002A4297" w:rsidRDefault="00536A45" w:rsidP="00536A4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536A45" w:rsidRPr="002A4297" w:rsidRDefault="00536A45" w:rsidP="00536A45">
      <w:pPr>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536A45" w:rsidRDefault="00536A45" w:rsidP="00536A4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536A45" w:rsidRPr="007F6085" w:rsidRDefault="00536A45" w:rsidP="00536A45">
      <w:pPr>
        <w:pStyle w:val="a5"/>
        <w:numPr>
          <w:ilvl w:val="1"/>
          <w:numId w:val="10"/>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536A45" w:rsidRPr="00623348" w:rsidRDefault="00536A45" w:rsidP="00536A45">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536A45" w:rsidRDefault="00536A45" w:rsidP="00536A45">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36A45" w:rsidRPr="007F6085" w:rsidRDefault="00536A45" w:rsidP="00536A45">
      <w:pPr>
        <w:numPr>
          <w:ilvl w:val="1"/>
          <w:numId w:val="1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536A45" w:rsidRPr="007F6085" w:rsidRDefault="00536A45" w:rsidP="00536A45">
      <w:pPr>
        <w:pStyle w:val="a5"/>
        <w:numPr>
          <w:ilvl w:val="1"/>
          <w:numId w:val="10"/>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536A45" w:rsidRPr="00A32147" w:rsidRDefault="00536A45" w:rsidP="00536A45">
      <w:pPr>
        <w:numPr>
          <w:ilvl w:val="1"/>
          <w:numId w:val="1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536A45" w:rsidRPr="00A32147" w:rsidRDefault="00536A45" w:rsidP="00536A45">
      <w:pPr>
        <w:numPr>
          <w:ilvl w:val="1"/>
          <w:numId w:val="1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7"/>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любого оборудования</w:t>
      </w:r>
      <w:r>
        <w:rPr>
          <w:rStyle w:val="a7"/>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7"/>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536A45" w:rsidRPr="004F7105" w:rsidRDefault="00536A45" w:rsidP="00536A45">
      <w:pPr>
        <w:pStyle w:val="a5"/>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536A45" w:rsidRPr="002A4297" w:rsidRDefault="00536A45" w:rsidP="00536A45">
      <w:pPr>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536A45" w:rsidRPr="002A4297" w:rsidRDefault="00536A45" w:rsidP="00536A4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536A45" w:rsidRPr="002A4297" w:rsidRDefault="00536A45" w:rsidP="00536A45">
      <w:pPr>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Pr="002A4297" w:rsidRDefault="00536A45" w:rsidP="00536A45">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36A45" w:rsidRPr="002A4297" w:rsidRDefault="00536A45" w:rsidP="00536A45">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536A45" w:rsidRPr="00E11832" w:rsidRDefault="00536A45" w:rsidP="00536A45">
      <w:pPr>
        <w:numPr>
          <w:ilvl w:val="1"/>
          <w:numId w:val="10"/>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rsidR="00536A45" w:rsidRPr="002A4297" w:rsidRDefault="00536A45" w:rsidP="00536A45">
      <w:pPr>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36A45" w:rsidRPr="002A4297" w:rsidRDefault="00536A45" w:rsidP="00536A45">
      <w:pPr>
        <w:spacing w:after="0" w:line="240" w:lineRule="auto"/>
        <w:ind w:firstLine="709"/>
        <w:contextualSpacing/>
        <w:rPr>
          <w:rFonts w:ascii="Times New Roman" w:eastAsia="Times New Roman" w:hAnsi="Times New Roman" w:cs="Times New Roman"/>
          <w:sz w:val="24"/>
          <w:szCs w:val="24"/>
          <w:lang w:eastAsia="ru-RU"/>
        </w:rPr>
      </w:pPr>
    </w:p>
    <w:p w:rsidR="00536A45" w:rsidRDefault="00536A45" w:rsidP="00536A4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rsidR="00536A45" w:rsidRDefault="00536A45" w:rsidP="00536A45">
      <w:pPr>
        <w:spacing w:after="0" w:line="240" w:lineRule="auto"/>
        <w:contextualSpacing/>
        <w:outlineLvl w:val="0"/>
        <w:rPr>
          <w:rFonts w:ascii="Times New Roman" w:eastAsia="Times New Roman" w:hAnsi="Times New Roman" w:cs="Times New Roman"/>
          <w:b/>
          <w:sz w:val="24"/>
          <w:szCs w:val="24"/>
          <w:lang w:eastAsia="ru-RU"/>
        </w:rPr>
      </w:pPr>
    </w:p>
    <w:bookmarkEnd w:id="38"/>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1"/>
      </w:r>
      <w:r w:rsidRPr="002A4297">
        <w:rPr>
          <w:rFonts w:ascii="Times New Roman" w:eastAsia="Times New Roman" w:hAnsi="Times New Roman" w:cs="Times New Roman"/>
          <w:b/>
          <w:sz w:val="24"/>
          <w:szCs w:val="24"/>
          <w:lang w:eastAsia="ru-RU"/>
        </w:rPr>
        <w:t>:</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Расчетный счет ___________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36A45" w:rsidRPr="002A4297" w:rsidRDefault="00536A45" w:rsidP="00536A45">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36A45" w:rsidRPr="002A4297" w:rsidRDefault="00536A45" w:rsidP="00536A45">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1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36A45" w:rsidRPr="00730EC5" w:rsidRDefault="00536A45" w:rsidP="00536A45">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536A45" w:rsidRPr="002A4297" w:rsidRDefault="00536A45" w:rsidP="00536A4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7"/>
          <w:rFonts w:eastAsia="Times New Roman"/>
          <w:bCs/>
          <w:sz w:val="24"/>
          <w:szCs w:val="24"/>
        </w:rPr>
        <w:footnoteReference w:id="14"/>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536A45" w:rsidRPr="002A4297" w:rsidRDefault="00536A45" w:rsidP="00536A4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36A45" w:rsidRPr="002A4297" w:rsidRDefault="00536A45" w:rsidP="00536A45">
      <w:pPr>
        <w:snapToGrid w:val="0"/>
        <w:spacing w:after="200" w:line="276" w:lineRule="auto"/>
        <w:contextualSpacing/>
        <w:rPr>
          <w:rFonts w:ascii="Times New Roman" w:eastAsia="Times New Roman" w:hAnsi="Times New Roman" w:cs="Times New Roman"/>
          <w:sz w:val="24"/>
          <w:szCs w:val="24"/>
          <w:lang w:eastAsia="ru-RU"/>
        </w:rPr>
      </w:pPr>
    </w:p>
    <w:p w:rsidR="00536A45" w:rsidRPr="002A4297" w:rsidRDefault="00536A45" w:rsidP="00536A4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536A45" w:rsidRPr="002A4297" w:rsidRDefault="00536A45" w:rsidP="00536A45">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536A45" w:rsidRPr="002A4297" w:rsidRDefault="00536A45" w:rsidP="00536A45">
      <w:pPr>
        <w:snapToGrid w:val="0"/>
        <w:spacing w:after="200" w:line="276" w:lineRule="auto"/>
        <w:contextualSpacing/>
        <w:rPr>
          <w:rFonts w:ascii="Times New Roman" w:eastAsia="Times New Roman" w:hAnsi="Times New Roman" w:cs="Times New Roman"/>
          <w:sz w:val="24"/>
          <w:szCs w:val="24"/>
          <w:lang w:eastAsia="ru-RU"/>
        </w:rPr>
      </w:pPr>
    </w:p>
    <w:p w:rsidR="00536A45" w:rsidRPr="002A4297" w:rsidRDefault="00536A45" w:rsidP="00536A4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536A45" w:rsidRPr="002A4297" w:rsidRDefault="00536A45" w:rsidP="00536A45">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536A45" w:rsidRPr="002A4297" w:rsidRDefault="00536A45" w:rsidP="00536A45">
      <w:pPr>
        <w:snapToGrid w:val="0"/>
        <w:spacing w:after="200" w:line="276" w:lineRule="auto"/>
        <w:contextualSpacing/>
        <w:jc w:val="center"/>
        <w:rPr>
          <w:rFonts w:ascii="Times New Roman" w:eastAsia="Times New Roman" w:hAnsi="Times New Roman" w:cs="Times New Roman"/>
          <w:b/>
          <w:sz w:val="24"/>
          <w:szCs w:val="24"/>
          <w:lang w:eastAsia="ru-RU"/>
        </w:rPr>
      </w:pPr>
    </w:p>
    <w:p w:rsidR="00536A45" w:rsidRPr="002A4297" w:rsidRDefault="00536A45" w:rsidP="00536A45">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536A45" w:rsidRPr="002A4297" w:rsidRDefault="00536A45" w:rsidP="00536A45">
      <w:pPr>
        <w:snapToGrid w:val="0"/>
        <w:spacing w:after="200" w:line="276" w:lineRule="auto"/>
        <w:contextualSpacing/>
        <w:jc w:val="both"/>
        <w:rPr>
          <w:rFonts w:ascii="Times New Roman" w:eastAsia="Times New Roman" w:hAnsi="Times New Roman" w:cs="Times New Roman"/>
          <w:sz w:val="24"/>
          <w:szCs w:val="24"/>
          <w:lang w:eastAsia="ru-RU"/>
        </w:rPr>
      </w:pP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7"/>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7"/>
          <w:rFonts w:eastAsia="Times New Roman"/>
          <w:sz w:val="24"/>
          <w:szCs w:val="24"/>
          <w:lang w:eastAsia="ru-RU"/>
        </w:rPr>
        <w:footnoteReference w:id="16"/>
      </w:r>
      <w:r w:rsidRPr="002A4297">
        <w:rPr>
          <w:rFonts w:ascii="Times New Roman" w:eastAsia="Times New Roman" w:hAnsi="Times New Roman" w:cs="Times New Roman"/>
          <w:sz w:val="24"/>
          <w:szCs w:val="24"/>
          <w:lang w:eastAsia="ru-RU"/>
        </w:rPr>
        <w:t>_____________________, с одной стороны, и</w:t>
      </w:r>
      <w:r>
        <w:rPr>
          <w:rStyle w:val="a7"/>
          <w:rFonts w:eastAsia="Times New Roman"/>
          <w:sz w:val="24"/>
          <w:szCs w:val="24"/>
          <w:lang w:eastAsia="ru-RU"/>
        </w:rPr>
        <w:footnoteReference w:id="17"/>
      </w:r>
    </w:p>
    <w:p w:rsidR="00536A45" w:rsidRPr="00FA56E6"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7"/>
          <w:rFonts w:eastAsia="Times New Roman"/>
          <w:sz w:val="24"/>
          <w:szCs w:val="24"/>
          <w:lang w:eastAsia="ru-RU"/>
        </w:rPr>
        <w:footnoteReference w:id="18"/>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7"/>
          <w:rFonts w:eastAsia="Times New Roman"/>
          <w:sz w:val="24"/>
          <w:szCs w:val="24"/>
          <w:lang w:eastAsia="ru-RU"/>
        </w:rPr>
        <w:footnoteReference w:id="19"/>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536A45" w:rsidRPr="00B65DDB" w:rsidRDefault="00536A45" w:rsidP="00536A45">
      <w:pPr>
        <w:pStyle w:val="a5"/>
        <w:widowControl w:val="0"/>
        <w:numPr>
          <w:ilvl w:val="0"/>
          <w:numId w:val="8"/>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536A45" w:rsidRPr="002A4297" w:rsidRDefault="00536A45" w:rsidP="00536A45">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36A45" w:rsidRPr="002A4297" w:rsidRDefault="00536A45" w:rsidP="00536A45">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2"/>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3"/>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w:t>
      </w:r>
    </w:p>
    <w:p w:rsidR="00536A45" w:rsidRPr="002A4297" w:rsidRDefault="00536A45" w:rsidP="00536A4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28"/>
      </w:r>
      <w:r w:rsidRPr="002A4297">
        <w:rPr>
          <w:rFonts w:ascii="Times New Roman" w:eastAsia="Times New Roman" w:hAnsi="Times New Roman" w:cs="Times New Roman"/>
          <w:sz w:val="24"/>
          <w:szCs w:val="24"/>
          <w:lang w:eastAsia="ru-RU"/>
        </w:rPr>
        <w:t>.</w:t>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29"/>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30"/>
      </w:r>
    </w:p>
    <w:p w:rsidR="00536A45" w:rsidRPr="002A4297" w:rsidRDefault="00536A45" w:rsidP="00536A4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4"/>
      </w:r>
    </w:p>
    <w:p w:rsidR="00536A45" w:rsidRPr="002A4297" w:rsidRDefault="00536A45" w:rsidP="00536A45">
      <w:pPr>
        <w:numPr>
          <w:ilvl w:val="0"/>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669"/>
        <w:gridCol w:w="3983"/>
      </w:tblGrid>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36A45" w:rsidRPr="002A4297" w:rsidTr="00536A45">
        <w:tc>
          <w:tcPr>
            <w:tcW w:w="37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36A45" w:rsidRPr="002A4297" w:rsidRDefault="00536A45" w:rsidP="00536A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bookmarkStart w:id="39" w:name="_GoBack"/>
      <w:bookmarkEnd w:id="39"/>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536A45" w:rsidRPr="002A4297" w:rsidRDefault="00536A45" w:rsidP="00536A4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36A45" w:rsidRPr="002A4297" w:rsidRDefault="00536A45" w:rsidP="00536A45">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36A45" w:rsidRPr="002A4297" w:rsidRDefault="00536A45" w:rsidP="00536A4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536A45" w:rsidRPr="002A4297" w:rsidRDefault="00536A45" w:rsidP="00536A45">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5"/>
      </w:r>
    </w:p>
    <w:p w:rsidR="00536A45" w:rsidRPr="002A4297" w:rsidRDefault="00536A45" w:rsidP="00536A4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36"/>
      </w:r>
      <w:r w:rsidRPr="002A4297">
        <w:rPr>
          <w:rFonts w:ascii="Times New Roman" w:eastAsia="Times New Roman" w:hAnsi="Times New Roman" w:cs="Times New Roman"/>
          <w:sz w:val="24"/>
          <w:szCs w:val="24"/>
          <w:lang w:eastAsia="ru-RU"/>
        </w:rPr>
        <w:t>:</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536A45" w:rsidRPr="002A4297" w:rsidRDefault="00536A45" w:rsidP="00536A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536A45" w:rsidRPr="002A4297" w:rsidRDefault="00536A45" w:rsidP="00536A4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536A45" w:rsidRPr="002A4297" w:rsidRDefault="00536A45" w:rsidP="00536A4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
        <w:tblW w:w="5000" w:type="pct"/>
        <w:tblLook w:val="04A0" w:firstRow="1" w:lastRow="0" w:firstColumn="1" w:lastColumn="0" w:noHBand="0" w:noVBand="1"/>
      </w:tblPr>
      <w:tblGrid>
        <w:gridCol w:w="540"/>
        <w:gridCol w:w="5516"/>
        <w:gridCol w:w="3289"/>
      </w:tblGrid>
      <w:tr w:rsidR="00536A45" w:rsidRPr="002A4297" w:rsidTr="00536A45">
        <w:tc>
          <w:tcPr>
            <w:tcW w:w="280"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536A45" w:rsidRPr="002A4297" w:rsidTr="00536A45">
        <w:tc>
          <w:tcPr>
            <w:tcW w:w="280"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2956"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764"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r>
      <w:tr w:rsidR="00536A45" w:rsidRPr="002A4297" w:rsidTr="00536A45">
        <w:tc>
          <w:tcPr>
            <w:tcW w:w="280"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2956"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764" w:type="pct"/>
            <w:vAlign w:val="center"/>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r>
    </w:tbl>
    <w:p w:rsidR="00536A45" w:rsidRPr="002A4297" w:rsidRDefault="00536A45" w:rsidP="00536A45">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64"/>
        <w:gridCol w:w="1806"/>
        <w:gridCol w:w="3588"/>
        <w:gridCol w:w="1196"/>
        <w:gridCol w:w="2091"/>
      </w:tblGrid>
      <w:tr w:rsidR="00536A45" w:rsidRPr="002A4297" w:rsidTr="00536A45">
        <w:tc>
          <w:tcPr>
            <w:tcW w:w="355"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64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536A45" w:rsidRPr="002A4297" w:rsidTr="00536A45">
        <w:tc>
          <w:tcPr>
            <w:tcW w:w="355"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966"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92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64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119"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r>
      <w:tr w:rsidR="00536A45" w:rsidRPr="002A4297" w:rsidTr="00536A45">
        <w:tc>
          <w:tcPr>
            <w:tcW w:w="355"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966"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92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640"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c>
          <w:tcPr>
            <w:tcW w:w="1119" w:type="pct"/>
          </w:tcPr>
          <w:p w:rsidR="00536A45" w:rsidRPr="002A4297" w:rsidRDefault="00536A45" w:rsidP="00536A45">
            <w:pPr>
              <w:snapToGrid w:val="0"/>
              <w:jc w:val="center"/>
              <w:rPr>
                <w:rFonts w:ascii="Times New Roman" w:eastAsia="Times New Roman" w:hAnsi="Times New Roman" w:cs="Times New Roman"/>
                <w:sz w:val="24"/>
                <w:szCs w:val="24"/>
                <w:lang w:eastAsia="ru-RU"/>
              </w:rPr>
            </w:pPr>
          </w:p>
        </w:tc>
      </w:tr>
      <w:tr w:rsidR="00536A45" w:rsidRPr="002A4297" w:rsidTr="00536A45">
        <w:tc>
          <w:tcPr>
            <w:tcW w:w="355"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c>
          <w:tcPr>
            <w:tcW w:w="966"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c>
          <w:tcPr>
            <w:tcW w:w="1920"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c>
          <w:tcPr>
            <w:tcW w:w="640"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c>
          <w:tcPr>
            <w:tcW w:w="1119" w:type="pct"/>
          </w:tcPr>
          <w:p w:rsidR="00536A45" w:rsidRPr="002A4297" w:rsidRDefault="00536A45" w:rsidP="00536A45">
            <w:pPr>
              <w:widowControl w:val="0"/>
              <w:snapToGrid w:val="0"/>
              <w:jc w:val="center"/>
              <w:rPr>
                <w:rFonts w:ascii="Times New Roman" w:eastAsia="Times New Roman" w:hAnsi="Times New Roman" w:cs="Times New Roman"/>
                <w:sz w:val="24"/>
                <w:szCs w:val="24"/>
                <w:lang w:eastAsia="ru-RU"/>
              </w:rPr>
            </w:pPr>
          </w:p>
        </w:tc>
      </w:tr>
    </w:tbl>
    <w:p w:rsidR="00536A45" w:rsidRPr="00A32147" w:rsidRDefault="00536A45" w:rsidP="00536A45">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4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36A45" w:rsidRPr="002A4297" w:rsidRDefault="00536A45" w:rsidP="00536A45">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43"/>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36A45" w:rsidRPr="002A4297" w:rsidRDefault="00536A45" w:rsidP="00536A4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536A45" w:rsidRPr="00E11832" w:rsidRDefault="00536A45" w:rsidP="00536A45">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536A45" w:rsidRPr="002A4297" w:rsidRDefault="00536A45" w:rsidP="00536A4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536A45" w:rsidRPr="002A4297" w:rsidRDefault="00536A45" w:rsidP="00536A4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36A45" w:rsidRPr="002A4297" w:rsidRDefault="00536A45" w:rsidP="00536A45">
      <w:pPr>
        <w:spacing w:after="200" w:line="276" w:lineRule="auto"/>
        <w:ind w:left="360"/>
        <w:rPr>
          <w:rFonts w:ascii="Times New Roman" w:eastAsia="Times New Roman" w:hAnsi="Times New Roman" w:cs="Times New Roman"/>
          <w:b/>
          <w:sz w:val="24"/>
          <w:szCs w:val="24"/>
          <w:lang w:eastAsia="ru-RU"/>
        </w:rPr>
      </w:pPr>
    </w:p>
    <w:p w:rsidR="00536A45" w:rsidRPr="002A4297" w:rsidRDefault="00536A45" w:rsidP="00536A4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536A45" w:rsidRPr="002A4297" w:rsidRDefault="00536A45" w:rsidP="00536A45">
      <w:pPr>
        <w:spacing w:after="0" w:line="240" w:lineRule="auto"/>
        <w:contextualSpacing/>
        <w:jc w:val="both"/>
        <w:rPr>
          <w:rFonts w:ascii="Times New Roman" w:eastAsia="Calibri" w:hAnsi="Times New Roman" w:cs="Times New Roman"/>
          <w:sz w:val="24"/>
          <w:szCs w:val="24"/>
          <w:lang w:eastAsia="ru-RU"/>
        </w:rPr>
      </w:pP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44"/>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5"/>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8"/>
      </w:r>
      <w:r w:rsidRPr="00F0621D">
        <w:rPr>
          <w:rFonts w:ascii="Times New Roman" w:eastAsia="Times New Roman" w:hAnsi="Times New Roman" w:cs="Times New Roman"/>
          <w:iCs/>
          <w:sz w:val="24"/>
          <w:szCs w:val="24"/>
          <w:lang w:eastAsia="ru-RU"/>
        </w:rPr>
        <w:t>.</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36A45" w:rsidRPr="00F0621D" w:rsidRDefault="00536A45" w:rsidP="00536A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4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36A45" w:rsidRPr="001E0678" w:rsidRDefault="00536A45" w:rsidP="00536A45">
      <w:pPr>
        <w:autoSpaceDE w:val="0"/>
        <w:autoSpaceDN w:val="0"/>
        <w:spacing w:after="0" w:line="240" w:lineRule="auto"/>
        <w:rPr>
          <w:rFonts w:ascii="Times New Roman" w:eastAsia="Times New Roman" w:hAnsi="Times New Roman" w:cs="Times New Roman"/>
          <w:sz w:val="24"/>
          <w:szCs w:val="24"/>
          <w:lang w:eastAsia="ru-RU"/>
        </w:rPr>
      </w:pPr>
    </w:p>
    <w:p w:rsidR="00536A45" w:rsidRPr="001E0678" w:rsidRDefault="00536A45" w:rsidP="00536A45">
      <w:pPr>
        <w:autoSpaceDE w:val="0"/>
        <w:autoSpaceDN w:val="0"/>
        <w:spacing w:after="0" w:line="240" w:lineRule="auto"/>
        <w:jc w:val="both"/>
        <w:rPr>
          <w:rFonts w:ascii="Times New Roman" w:eastAsia="Times New Roman" w:hAnsi="Times New Roman" w:cs="Times New Roman"/>
          <w:iCs/>
          <w:sz w:val="24"/>
          <w:szCs w:val="24"/>
          <w:lang w:eastAsia="ru-RU"/>
        </w:rPr>
      </w:pPr>
    </w:p>
    <w:p w:rsidR="00536A45" w:rsidRPr="00140C09" w:rsidRDefault="00536A45" w:rsidP="00536A4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36A45" w:rsidRPr="002A4297" w:rsidRDefault="00536A45" w:rsidP="00536A4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F05B6E"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F05B6E"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F05B6E"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5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36A45" w:rsidRPr="00A32147" w:rsidRDefault="00536A45" w:rsidP="00536A45">
      <w:pPr>
        <w:rPr>
          <w:rFonts w:ascii="Times New Roman" w:hAnsi="Times New Roman"/>
          <w:b/>
          <w:sz w:val="24"/>
        </w:rPr>
      </w:pPr>
    </w:p>
    <w:p w:rsidR="00536A45" w:rsidRPr="00AA1F09" w:rsidRDefault="00536A45" w:rsidP="00536A45">
      <w:pPr>
        <w:rPr>
          <w:rFonts w:ascii="Times New Roman" w:hAnsi="Times New Roman"/>
          <w:b/>
          <w:sz w:val="24"/>
        </w:rPr>
      </w:pPr>
      <w:r w:rsidRPr="00AA1F09">
        <w:rPr>
          <w:rFonts w:ascii="Times New Roman" w:hAnsi="Times New Roman"/>
          <w:b/>
          <w:sz w:val="24"/>
        </w:rPr>
        <w:br w:type="page"/>
      </w:r>
    </w:p>
    <w:p w:rsidR="00536A45" w:rsidRPr="00A32147" w:rsidRDefault="00536A45" w:rsidP="00536A45">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52"/>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536A45" w:rsidRPr="002A4297" w:rsidRDefault="00536A45" w:rsidP="00536A45">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rsidR="00536A45" w:rsidRPr="002A4297" w:rsidRDefault="00536A45" w:rsidP="00536A45">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36A45" w:rsidRPr="002A4297" w:rsidRDefault="00536A45" w:rsidP="00536A45">
      <w:pPr>
        <w:spacing w:after="0" w:line="240" w:lineRule="auto"/>
        <w:ind w:firstLine="426"/>
        <w:jc w:val="center"/>
        <w:rPr>
          <w:rFonts w:ascii="Times New Roman" w:eastAsia="Times New Roman" w:hAnsi="Times New Roman" w:cs="Times New Roman"/>
          <w:b/>
          <w:sz w:val="24"/>
          <w:szCs w:val="24"/>
          <w:lang w:eastAsia="ru-RU"/>
        </w:rPr>
      </w:pPr>
    </w:p>
    <w:p w:rsidR="00536A45" w:rsidRPr="002A4297" w:rsidRDefault="00536A45" w:rsidP="00536A45">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536A45" w:rsidRPr="002A4297" w:rsidRDefault="00536A45" w:rsidP="00536A45">
      <w:pPr>
        <w:spacing w:after="0" w:line="240" w:lineRule="auto"/>
        <w:ind w:firstLine="426"/>
        <w:rPr>
          <w:rFonts w:ascii="Times New Roman" w:eastAsia="Times New Roman" w:hAnsi="Times New Roman" w:cs="Times New Roman"/>
          <w:sz w:val="24"/>
          <w:szCs w:val="24"/>
          <w:lang w:eastAsia="ru-RU"/>
        </w:rPr>
      </w:pPr>
    </w:p>
    <w:tbl>
      <w:tblPr>
        <w:tblStyle w:val="a8"/>
        <w:tblW w:w="0" w:type="auto"/>
        <w:jc w:val="center"/>
        <w:tblLook w:val="04A0" w:firstRow="1" w:lastRow="0" w:firstColumn="1" w:lastColumn="0" w:noHBand="0" w:noVBand="1"/>
      </w:tblPr>
      <w:tblGrid>
        <w:gridCol w:w="624"/>
        <w:gridCol w:w="2531"/>
        <w:gridCol w:w="2456"/>
        <w:gridCol w:w="2175"/>
        <w:gridCol w:w="1559"/>
      </w:tblGrid>
      <w:tr w:rsidR="00536A45" w:rsidRPr="002A4297" w:rsidTr="00536A45">
        <w:trPr>
          <w:jc w:val="center"/>
        </w:trPr>
        <w:tc>
          <w:tcPr>
            <w:tcW w:w="634" w:type="dxa"/>
            <w:vAlign w:val="center"/>
          </w:tcPr>
          <w:p w:rsidR="00536A45" w:rsidRPr="002A4297" w:rsidRDefault="00536A45" w:rsidP="00536A45">
            <w:pPr>
              <w:jc w:val="center"/>
              <w:rPr>
                <w:sz w:val="24"/>
                <w:szCs w:val="24"/>
              </w:rPr>
            </w:pPr>
            <w:r w:rsidRPr="002A4297">
              <w:rPr>
                <w:sz w:val="24"/>
                <w:szCs w:val="24"/>
              </w:rPr>
              <w:t>№ п/п</w:t>
            </w:r>
          </w:p>
        </w:tc>
        <w:tc>
          <w:tcPr>
            <w:tcW w:w="2658" w:type="dxa"/>
            <w:vAlign w:val="center"/>
          </w:tcPr>
          <w:p w:rsidR="00536A45" w:rsidRPr="002A4297" w:rsidRDefault="00536A45" w:rsidP="00536A45">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53"/>
            </w:r>
          </w:p>
        </w:tc>
        <w:tc>
          <w:tcPr>
            <w:tcW w:w="2593" w:type="dxa"/>
            <w:vAlign w:val="center"/>
          </w:tcPr>
          <w:p w:rsidR="00536A45" w:rsidRPr="002A4297" w:rsidRDefault="00536A45" w:rsidP="00536A45">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54"/>
            </w:r>
          </w:p>
        </w:tc>
        <w:tc>
          <w:tcPr>
            <w:tcW w:w="2301" w:type="dxa"/>
            <w:vAlign w:val="center"/>
          </w:tcPr>
          <w:p w:rsidR="00536A45" w:rsidRPr="002A4297" w:rsidRDefault="00536A45" w:rsidP="00536A45">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536A45" w:rsidRPr="002A4297" w:rsidRDefault="00536A45" w:rsidP="00536A45">
            <w:pPr>
              <w:jc w:val="center"/>
              <w:rPr>
                <w:bCs/>
                <w:sz w:val="24"/>
                <w:szCs w:val="24"/>
              </w:rPr>
            </w:pPr>
            <w:r w:rsidRPr="002A4297">
              <w:rPr>
                <w:bCs/>
                <w:sz w:val="24"/>
                <w:szCs w:val="24"/>
              </w:rPr>
              <w:t>Сумма НДС (20 %), руб.</w:t>
            </w:r>
          </w:p>
        </w:tc>
      </w:tr>
      <w:tr w:rsidR="00536A45" w:rsidRPr="002A4297" w:rsidTr="00536A45">
        <w:trPr>
          <w:jc w:val="center"/>
        </w:trPr>
        <w:tc>
          <w:tcPr>
            <w:tcW w:w="634" w:type="dxa"/>
            <w:vAlign w:val="center"/>
          </w:tcPr>
          <w:p w:rsidR="00536A45" w:rsidRPr="002A4297" w:rsidRDefault="00536A45" w:rsidP="00536A45">
            <w:pPr>
              <w:jc w:val="center"/>
              <w:rPr>
                <w:sz w:val="24"/>
                <w:szCs w:val="24"/>
              </w:rPr>
            </w:pPr>
          </w:p>
        </w:tc>
        <w:tc>
          <w:tcPr>
            <w:tcW w:w="2658" w:type="dxa"/>
            <w:vAlign w:val="center"/>
          </w:tcPr>
          <w:p w:rsidR="00536A45" w:rsidRPr="002A4297" w:rsidRDefault="00536A45" w:rsidP="00536A45">
            <w:pPr>
              <w:jc w:val="center"/>
              <w:rPr>
                <w:sz w:val="24"/>
                <w:szCs w:val="24"/>
              </w:rPr>
            </w:pPr>
          </w:p>
        </w:tc>
        <w:tc>
          <w:tcPr>
            <w:tcW w:w="2593" w:type="dxa"/>
            <w:vAlign w:val="center"/>
          </w:tcPr>
          <w:p w:rsidR="00536A45" w:rsidRPr="002A4297" w:rsidRDefault="00536A45" w:rsidP="00536A45">
            <w:pPr>
              <w:jc w:val="center"/>
              <w:rPr>
                <w:sz w:val="24"/>
                <w:szCs w:val="24"/>
              </w:rPr>
            </w:pP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r w:rsidR="00536A45" w:rsidRPr="002A4297" w:rsidTr="00536A45">
        <w:trPr>
          <w:jc w:val="center"/>
        </w:trPr>
        <w:tc>
          <w:tcPr>
            <w:tcW w:w="634" w:type="dxa"/>
            <w:vAlign w:val="center"/>
          </w:tcPr>
          <w:p w:rsidR="00536A45" w:rsidRPr="002A4297" w:rsidRDefault="00536A45" w:rsidP="00536A45">
            <w:pPr>
              <w:jc w:val="center"/>
              <w:rPr>
                <w:sz w:val="24"/>
                <w:szCs w:val="24"/>
              </w:rPr>
            </w:pPr>
          </w:p>
        </w:tc>
        <w:tc>
          <w:tcPr>
            <w:tcW w:w="2658" w:type="dxa"/>
            <w:vAlign w:val="center"/>
          </w:tcPr>
          <w:p w:rsidR="00536A45" w:rsidRPr="002A4297" w:rsidRDefault="00536A45" w:rsidP="00536A45">
            <w:pPr>
              <w:jc w:val="center"/>
              <w:rPr>
                <w:sz w:val="24"/>
                <w:szCs w:val="24"/>
              </w:rPr>
            </w:pPr>
          </w:p>
        </w:tc>
        <w:tc>
          <w:tcPr>
            <w:tcW w:w="2593" w:type="dxa"/>
            <w:vAlign w:val="center"/>
          </w:tcPr>
          <w:p w:rsidR="00536A45" w:rsidRPr="002A4297" w:rsidRDefault="00536A45" w:rsidP="00536A45">
            <w:pPr>
              <w:jc w:val="center"/>
              <w:rPr>
                <w:sz w:val="24"/>
                <w:szCs w:val="24"/>
              </w:rPr>
            </w:pP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r w:rsidR="00536A45" w:rsidRPr="002A4297" w:rsidTr="00536A45">
        <w:trPr>
          <w:jc w:val="center"/>
        </w:trPr>
        <w:tc>
          <w:tcPr>
            <w:tcW w:w="634" w:type="dxa"/>
            <w:vAlign w:val="center"/>
          </w:tcPr>
          <w:p w:rsidR="00536A45" w:rsidRPr="002A4297" w:rsidRDefault="00536A45" w:rsidP="00536A45">
            <w:pPr>
              <w:jc w:val="center"/>
              <w:rPr>
                <w:sz w:val="24"/>
                <w:szCs w:val="24"/>
              </w:rPr>
            </w:pPr>
          </w:p>
        </w:tc>
        <w:tc>
          <w:tcPr>
            <w:tcW w:w="2658" w:type="dxa"/>
            <w:vAlign w:val="center"/>
          </w:tcPr>
          <w:p w:rsidR="00536A45" w:rsidRPr="002A4297" w:rsidRDefault="00536A45" w:rsidP="00536A45">
            <w:pPr>
              <w:jc w:val="center"/>
              <w:rPr>
                <w:sz w:val="24"/>
                <w:szCs w:val="24"/>
              </w:rPr>
            </w:pPr>
          </w:p>
        </w:tc>
        <w:tc>
          <w:tcPr>
            <w:tcW w:w="2593" w:type="dxa"/>
            <w:vAlign w:val="center"/>
          </w:tcPr>
          <w:p w:rsidR="00536A45" w:rsidRPr="002A4297" w:rsidRDefault="00536A45" w:rsidP="00536A45">
            <w:pPr>
              <w:jc w:val="center"/>
              <w:rPr>
                <w:sz w:val="24"/>
                <w:szCs w:val="24"/>
              </w:rPr>
            </w:pP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r w:rsidR="00536A45" w:rsidRPr="002A4297" w:rsidTr="00536A45">
        <w:trPr>
          <w:jc w:val="center"/>
        </w:trPr>
        <w:tc>
          <w:tcPr>
            <w:tcW w:w="634" w:type="dxa"/>
            <w:vAlign w:val="center"/>
          </w:tcPr>
          <w:p w:rsidR="00536A45" w:rsidRPr="002A4297" w:rsidRDefault="00536A45" w:rsidP="00536A45">
            <w:pPr>
              <w:jc w:val="center"/>
              <w:rPr>
                <w:sz w:val="24"/>
                <w:szCs w:val="24"/>
              </w:rPr>
            </w:pPr>
          </w:p>
        </w:tc>
        <w:tc>
          <w:tcPr>
            <w:tcW w:w="2658" w:type="dxa"/>
            <w:vAlign w:val="center"/>
          </w:tcPr>
          <w:p w:rsidR="00536A45" w:rsidRPr="002A4297" w:rsidRDefault="00536A45" w:rsidP="00536A45">
            <w:pPr>
              <w:jc w:val="center"/>
              <w:rPr>
                <w:sz w:val="24"/>
                <w:szCs w:val="24"/>
              </w:rPr>
            </w:pPr>
          </w:p>
        </w:tc>
        <w:tc>
          <w:tcPr>
            <w:tcW w:w="2593" w:type="dxa"/>
            <w:vAlign w:val="center"/>
          </w:tcPr>
          <w:p w:rsidR="00536A45" w:rsidRPr="002A4297" w:rsidRDefault="00536A45" w:rsidP="00536A45">
            <w:pPr>
              <w:jc w:val="center"/>
              <w:rPr>
                <w:sz w:val="24"/>
                <w:szCs w:val="24"/>
              </w:rPr>
            </w:pP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r w:rsidR="00536A45" w:rsidRPr="002A4297" w:rsidTr="00536A45">
        <w:trPr>
          <w:jc w:val="center"/>
        </w:trPr>
        <w:tc>
          <w:tcPr>
            <w:tcW w:w="5885" w:type="dxa"/>
            <w:gridSpan w:val="3"/>
            <w:vAlign w:val="center"/>
          </w:tcPr>
          <w:p w:rsidR="00536A45" w:rsidRPr="00AA1F09" w:rsidRDefault="00536A45" w:rsidP="00536A45">
            <w:pPr>
              <w:jc w:val="center"/>
              <w:rPr>
                <w:sz w:val="24"/>
              </w:rPr>
            </w:pPr>
            <w:r>
              <w:rPr>
                <w:sz w:val="24"/>
                <w:szCs w:val="24"/>
              </w:rPr>
              <w:t>ИТОГО</w:t>
            </w:r>
            <w:r w:rsidRPr="00A32147">
              <w:rPr>
                <w:sz w:val="24"/>
              </w:rPr>
              <w:t>:</w:t>
            </w:r>
          </w:p>
        </w:tc>
        <w:tc>
          <w:tcPr>
            <w:tcW w:w="2301" w:type="dxa"/>
            <w:vAlign w:val="center"/>
          </w:tcPr>
          <w:p w:rsidR="00536A45" w:rsidRPr="002A4297" w:rsidRDefault="00536A45" w:rsidP="00536A45">
            <w:pPr>
              <w:jc w:val="center"/>
              <w:rPr>
                <w:sz w:val="24"/>
                <w:szCs w:val="24"/>
              </w:rPr>
            </w:pPr>
          </w:p>
        </w:tc>
        <w:tc>
          <w:tcPr>
            <w:tcW w:w="1668" w:type="dxa"/>
            <w:vAlign w:val="center"/>
          </w:tcPr>
          <w:p w:rsidR="00536A45" w:rsidRPr="002A4297" w:rsidRDefault="00536A45" w:rsidP="00536A45">
            <w:pPr>
              <w:jc w:val="center"/>
              <w:rPr>
                <w:sz w:val="24"/>
                <w:szCs w:val="24"/>
              </w:rPr>
            </w:pPr>
          </w:p>
        </w:tc>
      </w:tr>
    </w:tbl>
    <w:p w:rsidR="00536A45" w:rsidRPr="002A4297" w:rsidRDefault="00536A45" w:rsidP="00536A45">
      <w:pPr>
        <w:spacing w:after="0" w:line="240" w:lineRule="auto"/>
        <w:ind w:firstLine="426"/>
        <w:rPr>
          <w:rFonts w:ascii="Times New Roman" w:eastAsia="Times New Roman" w:hAnsi="Times New Roman" w:cs="Times New Roman"/>
          <w:sz w:val="24"/>
          <w:szCs w:val="24"/>
          <w:lang w:eastAsia="ru-RU"/>
        </w:rPr>
      </w:pPr>
    </w:p>
    <w:p w:rsidR="00536A45" w:rsidRPr="002A4297" w:rsidRDefault="00536A45" w:rsidP="00536A45">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36A45" w:rsidRPr="002A4297" w:rsidTr="00536A45">
        <w:tc>
          <w:tcPr>
            <w:tcW w:w="4788"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7"/>
                <w:rFonts w:eastAsia="Times New Roman"/>
                <w:sz w:val="24"/>
                <w:szCs w:val="24"/>
                <w:lang w:eastAsia="ru-RU"/>
              </w:rPr>
              <w:footnoteReference w:id="56"/>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536A45" w:rsidRPr="002A4297" w:rsidRDefault="00536A45" w:rsidP="00536A45">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36A45" w:rsidRPr="002A4297" w:rsidRDefault="00536A45" w:rsidP="00536A45">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536A45" w:rsidRDefault="00536A45" w:rsidP="00536A45">
      <w:pPr>
        <w:rPr>
          <w:rFonts w:ascii="Times New Roman" w:hAnsi="Times New Roman" w:cs="Times New Roman"/>
          <w:sz w:val="24"/>
        </w:rPr>
      </w:pPr>
    </w:p>
    <w:p w:rsidR="00536A45" w:rsidRDefault="00536A45" w:rsidP="00536A45">
      <w:pPr>
        <w:rPr>
          <w:rFonts w:ascii="Times New Roman" w:hAnsi="Times New Roman" w:cs="Times New Roman"/>
          <w:sz w:val="24"/>
        </w:rPr>
      </w:pPr>
      <w:r>
        <w:rPr>
          <w:rFonts w:ascii="Times New Roman" w:hAnsi="Times New Roman" w:cs="Times New Roman"/>
          <w:sz w:val="24"/>
        </w:rPr>
        <w:br w:type="page"/>
      </w:r>
    </w:p>
    <w:p w:rsidR="00536A45" w:rsidRPr="00CD198A" w:rsidRDefault="00536A45" w:rsidP="00536A45">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57"/>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rsidR="00536A45" w:rsidRDefault="00536A45" w:rsidP="00536A45">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536A45" w:rsidRPr="00041A4E" w:rsidRDefault="00536A45" w:rsidP="00536A45">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536A45" w:rsidRPr="00041A4E" w:rsidRDefault="00536A45" w:rsidP="00536A45">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536A45" w:rsidRPr="00041A4E" w:rsidRDefault="00536A45" w:rsidP="00536A45">
      <w:pPr>
        <w:rPr>
          <w:rFonts w:ascii="Times New Roman" w:hAnsi="Times New Roman" w:cs="Times New Roman"/>
          <w:sz w:val="24"/>
        </w:rPr>
      </w:pPr>
    </w:p>
    <w:p w:rsidR="00536A45" w:rsidRPr="00041A4E" w:rsidRDefault="00536A45" w:rsidP="00536A45">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536A45" w:rsidRPr="00041A4E" w:rsidRDefault="00536A45" w:rsidP="00536A45">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58"/>
      </w:r>
    </w:p>
    <w:p w:rsidR="00536A45" w:rsidRPr="00041A4E" w:rsidRDefault="00536A45" w:rsidP="00536A45">
      <w:pPr>
        <w:spacing w:after="0" w:line="240" w:lineRule="auto"/>
        <w:rPr>
          <w:rFonts w:ascii="Times New Roman" w:hAnsi="Times New Roman" w:cs="Times New Roman"/>
          <w:sz w:val="24"/>
        </w:rPr>
      </w:pPr>
    </w:p>
    <w:p w:rsidR="00536A45"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536A45" w:rsidRPr="00041A4E" w:rsidTr="00536A45">
        <w:tc>
          <w:tcPr>
            <w:tcW w:w="4788" w:type="dxa"/>
            <w:shd w:val="clear" w:color="auto" w:fill="auto"/>
          </w:tcPr>
          <w:p w:rsidR="00536A45" w:rsidRPr="00041A4E" w:rsidRDefault="00536A45" w:rsidP="00536A45">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536A45" w:rsidRPr="00041A4E" w:rsidRDefault="00536A45" w:rsidP="00536A45">
            <w:pPr>
              <w:spacing w:after="0" w:line="240" w:lineRule="auto"/>
              <w:rPr>
                <w:rFonts w:ascii="Times New Roman" w:hAnsi="Times New Roman" w:cs="Times New Roman"/>
                <w:sz w:val="24"/>
              </w:rPr>
            </w:pPr>
          </w:p>
        </w:tc>
        <w:tc>
          <w:tcPr>
            <w:tcW w:w="3960" w:type="dxa"/>
            <w:shd w:val="clear" w:color="auto" w:fill="auto"/>
          </w:tcPr>
          <w:p w:rsidR="00536A45" w:rsidRPr="00041A4E" w:rsidRDefault="00536A45" w:rsidP="00536A45">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536A45" w:rsidRPr="00041A4E" w:rsidTr="00536A45">
        <w:tc>
          <w:tcPr>
            <w:tcW w:w="4788" w:type="dxa"/>
            <w:shd w:val="clear" w:color="auto" w:fill="auto"/>
          </w:tcPr>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59"/>
            </w:r>
            <w:r w:rsidRPr="00041A4E">
              <w:rPr>
                <w:rFonts w:ascii="Times New Roman" w:hAnsi="Times New Roman" w:cs="Times New Roman"/>
                <w:sz w:val="24"/>
              </w:rPr>
              <w:t>Должность</w:t>
            </w: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536A45" w:rsidRPr="00041A4E" w:rsidRDefault="00536A45" w:rsidP="00536A45">
            <w:pPr>
              <w:spacing w:after="0" w:line="240" w:lineRule="auto"/>
              <w:rPr>
                <w:rFonts w:ascii="Times New Roman" w:hAnsi="Times New Roman" w:cs="Times New Roman"/>
                <w:sz w:val="24"/>
              </w:rPr>
            </w:pPr>
            <w:r>
              <w:rPr>
                <w:rStyle w:val="a7"/>
                <w:sz w:val="24"/>
              </w:rPr>
              <w:footnoteReference w:id="60"/>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536A45" w:rsidRPr="00041A4E" w:rsidRDefault="00536A45" w:rsidP="00536A45">
            <w:pPr>
              <w:spacing w:after="0" w:line="240" w:lineRule="auto"/>
              <w:rPr>
                <w:rFonts w:ascii="Times New Roman" w:hAnsi="Times New Roman" w:cs="Times New Roman"/>
                <w:sz w:val="24"/>
              </w:rPr>
            </w:pPr>
          </w:p>
        </w:tc>
        <w:tc>
          <w:tcPr>
            <w:tcW w:w="3960" w:type="dxa"/>
            <w:shd w:val="clear" w:color="auto" w:fill="auto"/>
          </w:tcPr>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p>
          <w:p w:rsidR="00536A45" w:rsidRPr="00041A4E" w:rsidRDefault="00536A45" w:rsidP="00536A45">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536A45" w:rsidRPr="00041A4E" w:rsidRDefault="00536A45" w:rsidP="00536A45">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536A45" w:rsidRPr="00D950FE" w:rsidRDefault="00536A45" w:rsidP="00536A45">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E7" w:rsidRDefault="00EB0BE7" w:rsidP="00536A45">
      <w:pPr>
        <w:spacing w:after="0" w:line="240" w:lineRule="auto"/>
      </w:pPr>
      <w:r>
        <w:separator/>
      </w:r>
    </w:p>
  </w:endnote>
  <w:endnote w:type="continuationSeparator" w:id="0">
    <w:p w:rsidR="00EB0BE7" w:rsidRDefault="00EB0BE7" w:rsidP="0053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E7" w:rsidRDefault="00EB0BE7" w:rsidP="00536A45">
      <w:pPr>
        <w:spacing w:after="0" w:line="240" w:lineRule="auto"/>
      </w:pPr>
      <w:r>
        <w:separator/>
      </w:r>
    </w:p>
  </w:footnote>
  <w:footnote w:type="continuationSeparator" w:id="0">
    <w:p w:rsidR="00EB0BE7" w:rsidRDefault="00EB0BE7" w:rsidP="00536A45">
      <w:pPr>
        <w:spacing w:after="0" w:line="240" w:lineRule="auto"/>
      </w:pPr>
      <w:r>
        <w:continuationSeparator/>
      </w:r>
    </w:p>
  </w:footnote>
  <w:footnote w:id="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 показаний индивидуальных приборов учета для части Объекта;</w:t>
      </w:r>
    </w:p>
    <w:p w:rsidR="00536A45" w:rsidRPr="001026CE" w:rsidRDefault="00536A45" w:rsidP="00536A45">
      <w:pPr>
        <w:pStyle w:val="a3"/>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rsidR="00536A45" w:rsidRPr="001026CE" w:rsidRDefault="00536A45" w:rsidP="00536A45">
      <w:pPr>
        <w:pStyle w:val="a3"/>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rsidR="00536A45" w:rsidRPr="001026CE" w:rsidRDefault="00536A45" w:rsidP="00536A45">
      <w:pPr>
        <w:pStyle w:val="a3"/>
        <w:rPr>
          <w:rFonts w:ascii="Times New Roman" w:hAnsi="Times New Roman"/>
        </w:rPr>
      </w:pPr>
      <w:r w:rsidRPr="001026CE">
        <w:rPr>
          <w:rStyle w:val="a7"/>
        </w:rPr>
        <w:footnoteRef/>
      </w:r>
      <w:r w:rsidRPr="001026CE">
        <w:rPr>
          <w:rFonts w:ascii="Times New Roman" w:hAnsi="Times New Roman"/>
        </w:rPr>
        <w:t> Для договоров с физическими лицами слово «работников» удалить.</w:t>
      </w:r>
    </w:p>
  </w:footnote>
  <w:footnote w:id="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при необходимости.</w:t>
      </w:r>
    </w:p>
  </w:footnote>
  <w:footnote w:id="1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должность, фамилия, имя, отчество представителя Продавца.</w:t>
      </w:r>
    </w:p>
  </w:footnote>
  <w:footnote w:id="1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7">
    <w:p w:rsidR="00536A45" w:rsidRPr="001026CE" w:rsidRDefault="00536A45" w:rsidP="00536A45">
      <w:pPr>
        <w:pStyle w:val="a3"/>
        <w:rPr>
          <w:rFonts w:ascii="Times New Roman" w:hAnsi="Times New Roman"/>
        </w:rPr>
      </w:pPr>
      <w:r w:rsidRPr="001026CE">
        <w:rPr>
          <w:rStyle w:val="a7"/>
        </w:rPr>
        <w:footnoteRef/>
      </w:r>
      <w:r w:rsidRPr="001026CE">
        <w:rPr>
          <w:rFonts w:ascii="Times New Roman" w:hAnsi="Times New Roman"/>
        </w:rPr>
        <w:t> Указывается полное и сокращенное наименование Покупателя.</w:t>
      </w:r>
    </w:p>
  </w:footnote>
  <w:footnote w:id="1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должность, фамилия, имя, отчество представителя Покупателя.</w:t>
      </w:r>
    </w:p>
  </w:footnote>
  <w:footnote w:id="1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2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в соответствии с Единым государственным реестром недвижимости.</w:t>
      </w:r>
    </w:p>
  </w:footnote>
  <w:footnote w:id="2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в соответствии с Единым государственным реестром недвижимости.</w:t>
      </w:r>
    </w:p>
  </w:footnote>
  <w:footnote w:id="2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7">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2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2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в соответствии с Единым государственным реестром недвижимости.</w:t>
      </w:r>
    </w:p>
  </w:footnote>
  <w:footnote w:id="3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в соответствии с Единым государственным реестром недвижимости.</w:t>
      </w:r>
    </w:p>
  </w:footnote>
  <w:footnote w:id="3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3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3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3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Указывается каждый индивидуальный прибор учета отдельно.</w:t>
      </w:r>
    </w:p>
  </w:footnote>
  <w:footnote w:id="37">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Если у двери Объекта несколько замков, то указывается по каждому замку.</w:t>
      </w:r>
    </w:p>
  </w:footnote>
  <w:footnote w:id="3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Если у Объекта несколько дверей, то указывается по каждой двери.</w:t>
      </w:r>
    </w:p>
  </w:footnote>
  <w:footnote w:id="3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в случае, если передается движимое имущество.</w:t>
      </w:r>
    </w:p>
  </w:footnote>
  <w:footnote w:id="4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Пункт указывается при необходимости.</w:t>
      </w:r>
    </w:p>
  </w:footnote>
  <w:footnote w:id="4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Пункт указывается при необходимости.</w:t>
      </w:r>
    </w:p>
  </w:footnote>
  <w:footnote w:id="4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4">
    <w:p w:rsidR="00536A45" w:rsidRPr="001026CE" w:rsidRDefault="00536A45" w:rsidP="00536A45">
      <w:pPr>
        <w:pStyle w:val="a3"/>
        <w:rPr>
          <w:rFonts w:ascii="Times New Roman" w:hAnsi="Times New Roman"/>
        </w:rPr>
      </w:pPr>
      <w:r w:rsidRPr="001026CE">
        <w:rPr>
          <w:rStyle w:val="a7"/>
        </w:rPr>
        <w:footnoteRef/>
      </w:r>
      <w:r w:rsidRPr="001026CE">
        <w:rPr>
          <w:rFonts w:ascii="Times New Roman" w:hAnsi="Times New Roman"/>
        </w:rPr>
        <w:t> Если применимо.</w:t>
      </w:r>
    </w:p>
  </w:footnote>
  <w:footnote w:id="45">
    <w:p w:rsidR="00536A45" w:rsidRPr="001026CE" w:rsidRDefault="00536A45" w:rsidP="00536A45">
      <w:pPr>
        <w:pStyle w:val="HTML"/>
        <w:jc w:val="both"/>
        <w:rPr>
          <w:rFonts w:ascii="Times New Roman" w:eastAsia="Calibri" w:hAnsi="Times New Roman" w:cs="Times New Roman"/>
        </w:rPr>
      </w:pPr>
      <w:r w:rsidRPr="001026CE">
        <w:rPr>
          <w:rStyle w:val="a7"/>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47">
    <w:p w:rsidR="00536A45" w:rsidRPr="001026CE" w:rsidRDefault="00536A45" w:rsidP="00536A45">
      <w:pPr>
        <w:pStyle w:val="a3"/>
        <w:rPr>
          <w:rFonts w:ascii="Times New Roman" w:hAnsi="Times New Roman"/>
        </w:rPr>
      </w:pPr>
      <w:r w:rsidRPr="001026CE">
        <w:rPr>
          <w:rStyle w:val="a7"/>
        </w:rPr>
        <w:footnoteRef/>
      </w:r>
      <w:r w:rsidRPr="001026CE">
        <w:rPr>
          <w:rFonts w:ascii="Times New Roman" w:hAnsi="Times New Roman"/>
        </w:rPr>
        <w:t> Номер (при наличии), дата и заголовок (при наличии).</w:t>
      </w:r>
    </w:p>
  </w:footnote>
  <w:footnote w:id="48">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4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5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при необходимости.</w:t>
      </w:r>
    </w:p>
  </w:footnote>
  <w:footnote w:id="51">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2">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53">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54">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55">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при необходимости.</w:t>
      </w:r>
    </w:p>
  </w:footnote>
  <w:footnote w:id="56">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7">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58">
    <w:p w:rsidR="00536A45" w:rsidRPr="001300A3"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План должен отражать текущую и проектируемую планировку Объекта.</w:t>
      </w:r>
    </w:p>
  </w:footnote>
  <w:footnote w:id="59">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Пункт указывается при необходимости.</w:t>
      </w:r>
    </w:p>
  </w:footnote>
  <w:footnote w:id="60">
    <w:p w:rsidR="00536A45" w:rsidRPr="001026CE" w:rsidRDefault="00536A45" w:rsidP="00536A45">
      <w:pPr>
        <w:pStyle w:val="a3"/>
        <w:jc w:val="both"/>
        <w:rPr>
          <w:rFonts w:ascii="Times New Roman" w:hAnsi="Times New Roman"/>
        </w:rPr>
      </w:pPr>
      <w:r w:rsidRPr="001026CE">
        <w:rPr>
          <w:rStyle w:val="a7"/>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7"/>
  </w:num>
  <w:num w:numId="3">
    <w:abstractNumId w:val="1"/>
  </w:num>
  <w:num w:numId="4">
    <w:abstractNumId w:val="11"/>
  </w:num>
  <w:num w:numId="5">
    <w:abstractNumId w:val="6"/>
  </w:num>
  <w:num w:numId="6">
    <w:abstractNumId w:val="2"/>
  </w:num>
  <w:num w:numId="7">
    <w:abstractNumId w:val="9"/>
  </w:num>
  <w:num w:numId="8">
    <w:abstractNumId w:val="8"/>
  </w:num>
  <w:num w:numId="9">
    <w:abstractNumId w:val="0"/>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7D"/>
    <w:rsid w:val="00062B7D"/>
    <w:rsid w:val="004D5EA2"/>
    <w:rsid w:val="00536A45"/>
    <w:rsid w:val="00930A8B"/>
    <w:rsid w:val="00C631C3"/>
    <w:rsid w:val="00CD0486"/>
    <w:rsid w:val="00D95CFA"/>
    <w:rsid w:val="00EB0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28B5"/>
  <w15:chartTrackingRefBased/>
  <w15:docId w15:val="{08B3024C-A06E-4E97-ABE1-E3CF8EE9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536A45"/>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536A45"/>
    <w:rPr>
      <w:rFonts w:ascii="Calibri" w:eastAsia="Times New Roman" w:hAnsi="Calibri" w:cs="Times New Roman"/>
      <w:sz w:val="20"/>
      <w:szCs w:val="20"/>
    </w:rPr>
  </w:style>
  <w:style w:type="paragraph" w:styleId="a5">
    <w:name w:val="List Paragraph"/>
    <w:aliases w:val="1,UL,Абзац маркированнный,Bullet Number"/>
    <w:basedOn w:val="a"/>
    <w:link w:val="a6"/>
    <w:uiPriority w:val="34"/>
    <w:qFormat/>
    <w:rsid w:val="00536A45"/>
    <w:pPr>
      <w:spacing w:after="200" w:line="276" w:lineRule="auto"/>
      <w:ind w:left="720"/>
      <w:contextualSpacing/>
    </w:pPr>
  </w:style>
  <w:style w:type="character" w:styleId="a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36A45"/>
    <w:rPr>
      <w:rFonts w:ascii="Times New Roman" w:hAnsi="Times New Roman" w:cs="Times New Roman" w:hint="default"/>
      <w:vertAlign w:val="superscript"/>
    </w:rPr>
  </w:style>
  <w:style w:type="character" w:customStyle="1" w:styleId="a6">
    <w:name w:val="Абзац списка Знак"/>
    <w:aliases w:val="1 Знак,UL Знак,Абзац маркированнный Знак,Bullet Number Знак"/>
    <w:link w:val="a5"/>
    <w:uiPriority w:val="34"/>
    <w:locked/>
    <w:rsid w:val="00536A45"/>
  </w:style>
  <w:style w:type="table" w:customStyle="1" w:styleId="11">
    <w:name w:val="Сетка таблицы11"/>
    <w:basedOn w:val="a1"/>
    <w:next w:val="a8"/>
    <w:uiPriority w:val="59"/>
    <w:rsid w:val="0053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536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36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36A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7430</Words>
  <Characters>42355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Патиева Дарья Александровна</dc:creator>
  <cp:keywords/>
  <dc:description/>
  <cp:lastModifiedBy>Патиева Дарья Александровна</cp:lastModifiedBy>
  <cp:revision>2</cp:revision>
  <dcterms:created xsi:type="dcterms:W3CDTF">2023-10-09T13:20:00Z</dcterms:created>
  <dcterms:modified xsi:type="dcterms:W3CDTF">2023-10-09T13:43:00Z</dcterms:modified>
</cp:coreProperties>
</file>