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245E4" w14:textId="77777777" w:rsidR="005C49A2" w:rsidRPr="005C49A2" w:rsidRDefault="002F2B8F" w:rsidP="005C49A2">
      <w:pPr>
        <w:pStyle w:val="a4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2E724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АО «РАД</w:t>
      </w:r>
      <w:r w:rsidRPr="002E724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» (ИНН 783</w:t>
      </w:r>
      <w:r w:rsidR="00347F68" w:rsidRPr="002E724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8430413, 190000, СПБ</w:t>
      </w:r>
      <w:r w:rsidRPr="002E724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пер. </w:t>
      </w:r>
      <w:proofErr w:type="spellStart"/>
      <w:r w:rsidRPr="002E724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Гривцова</w:t>
      </w:r>
      <w:proofErr w:type="spellEnd"/>
      <w:r w:rsidRPr="002E724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д.5, </w:t>
      </w:r>
      <w:proofErr w:type="spellStart"/>
      <w:r w:rsidRPr="002E724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лит.В</w:t>
      </w:r>
      <w:proofErr w:type="spellEnd"/>
      <w:r w:rsidRPr="002E724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, 8 8007775757 (доб.421), shtefan@auction-house.ru, далее-Организатор торгов, ОТ),</w:t>
      </w:r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действующее на </w:t>
      </w:r>
      <w:proofErr w:type="spellStart"/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договора поручения с </w:t>
      </w:r>
      <w:r w:rsidRPr="002F2B8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ОАО «АСДОР»</w:t>
      </w:r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(ИНН 7723002725, далее-Должник), в лице конкурсного управляющего </w:t>
      </w:r>
      <w:proofErr w:type="spellStart"/>
      <w:r w:rsidRPr="002F2B8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Кубелуна</w:t>
      </w:r>
      <w:proofErr w:type="spellEnd"/>
      <w:r w:rsidRPr="002F2B8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В.Я.</w:t>
      </w:r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(ИНН 773600510080, далее-КУ), член НП СРО АУ"РАЗВИТИЕ"(ИНН 7703392442), действующего на </w:t>
      </w:r>
      <w:proofErr w:type="spellStart"/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 решения АС Московской обл., от 11.06.2020 по делу № А41-54126/19, сообщает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 результатах проведения </w:t>
      </w:r>
      <w:r w:rsidRPr="00347F68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повторных открытых электронных торгов </w:t>
      </w:r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в форме аукциона открытых по составу участников с открытой формой представления предложений о цен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е (далее–Торги), проведенных </w:t>
      </w:r>
      <w:r w:rsidRPr="00347F68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29.10.2024</w:t>
      </w:r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электронной площадке АО «РАД», по адресу в сети интернет: http://lot-onlin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e.ru (далее–ЭП) (№ Торгов 201526</w:t>
      </w:r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). Торги </w:t>
      </w:r>
      <w:r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признаны несостоявшимися в связи с отсутствием заявок</w:t>
      </w:r>
      <w:r w:rsidRPr="005C49A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. </w:t>
      </w:r>
    </w:p>
    <w:p w14:paraId="6DAA1F1E" w14:textId="761471AF" w:rsidR="002F2B8F" w:rsidRPr="00347F68" w:rsidRDefault="002F2B8F" w:rsidP="005C49A2">
      <w:pPr>
        <w:pStyle w:val="a4"/>
        <w:ind w:firstLine="708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</w:t>
      </w:r>
      <w:r w:rsidR="00941643"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сообщает </w:t>
      </w:r>
      <w:r w:rsidR="00941643" w:rsidRPr="005C49A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о проведении торгов посредством публичного предложения</w:t>
      </w:r>
      <w:r w:rsidR="00941643"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(далее-Торги</w:t>
      </w:r>
      <w:r w:rsidR="00347F68"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ППП</w:t>
      </w:r>
      <w:r w:rsidR="00941643"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) на ЭП</w:t>
      </w:r>
      <w:r w:rsidR="00347F68"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880C00"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941643" w:rsidRPr="005C49A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Начало приема заявок-</w:t>
      </w:r>
      <w:r w:rsidR="00EB5C1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18</w:t>
      </w:r>
      <w:r w:rsidRPr="005C49A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.11.2024 с 17:00 (</w:t>
      </w:r>
      <w:proofErr w:type="spellStart"/>
      <w:r w:rsidRPr="005C49A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Мск</w:t>
      </w:r>
      <w:proofErr w:type="spellEnd"/>
      <w:r w:rsidRPr="005C49A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)</w:t>
      </w:r>
      <w:r w:rsidR="00941643"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 Прием заяв</w:t>
      </w:r>
      <w:r w:rsidR="00845760"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ок </w:t>
      </w:r>
      <w:r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составляет: в 1-ом периоде-25 рабочих дней </w:t>
      </w:r>
      <w:r w:rsidR="00941643"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без изменения на</w:t>
      </w:r>
      <w:r w:rsidR="006E6AC4"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ч</w:t>
      </w:r>
      <w:r w:rsidR="00A06299"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 цены (далее-НЦ), со 2-го</w:t>
      </w:r>
      <w:r w:rsidR="003D7806"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 20-ы</w:t>
      </w:r>
      <w:r w:rsidR="00941643"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й пе</w:t>
      </w:r>
      <w:r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риоды–3 календарных дня, величина снижения-5</w:t>
      </w:r>
      <w:r w:rsidR="00941643"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% от НЦ Лота, установленной на 1-ом периоде. </w:t>
      </w:r>
      <w:r w:rsidR="00941643" w:rsidRPr="005C49A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М</w:t>
      </w:r>
      <w:r w:rsidR="00347F68" w:rsidRPr="005C49A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ин.</w:t>
      </w:r>
      <w:r w:rsidR="00845760" w:rsidRPr="005C49A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цена</w:t>
      </w:r>
      <w:r w:rsidR="00F50912" w:rsidRPr="005C49A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:</w:t>
      </w:r>
      <w:r w:rsidR="00941643" w:rsidRPr="005C49A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по Л</w:t>
      </w:r>
      <w:r w:rsidR="00AF6E15" w:rsidRPr="005C49A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оту</w:t>
      </w:r>
      <w:r w:rsidR="00A06299" w:rsidRPr="005C49A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1</w:t>
      </w:r>
      <w:r w:rsidR="00F50912" w:rsidRPr="005C49A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-</w:t>
      </w:r>
      <w:r w:rsidR="00AF6E15" w:rsidRPr="005C49A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3D7806" w:rsidRPr="005C49A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564 100,11</w:t>
      </w:r>
      <w:r w:rsidR="00941643" w:rsidRPr="005C49A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руб</w:t>
      </w:r>
      <w:r w:rsidR="006E6AC4" w:rsidRPr="005C49A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.</w:t>
      </w:r>
      <w:r w:rsidR="00BE597D" w:rsidRPr="005C49A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; по Лоту 2-</w:t>
      </w:r>
      <w:r w:rsidR="003D7806" w:rsidRPr="005C49A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20 873,70</w:t>
      </w:r>
      <w:r w:rsidR="00A06299" w:rsidRPr="005C49A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.</w:t>
      </w:r>
      <w:r w:rsidR="006E6AC4" w:rsidRPr="005C49A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941643"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Заявки на участие в Торгах</w:t>
      </w:r>
      <w:r w:rsidR="00347F68"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ППП</w:t>
      </w:r>
      <w:r w:rsidR="00941643"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, поступившие в течение определенного периода Торгов</w:t>
      </w:r>
      <w:r w:rsidR="00347F68"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ППП</w:t>
      </w:r>
      <w:r w:rsidR="00941643"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, рассматриваются после рассмотрения заявок на участие в Торгах</w:t>
      </w:r>
      <w:r w:rsidR="00347F68"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ППП</w:t>
      </w:r>
      <w:r w:rsidR="00941643"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, поступивших в течение предыдущего периода Торгов</w:t>
      </w:r>
      <w:r w:rsidR="00347F68"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ППП</w:t>
      </w:r>
      <w:r w:rsidR="00941643" w:rsidRPr="005C49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если по результатам </w:t>
      </w:r>
      <w:r w:rsidR="00941643" w:rsidRPr="003D780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рассмотрения таких заявок не определен победитель. Признание участника победителем оформляется протоколом об итогах Торгов</w:t>
      </w:r>
      <w:r w:rsidR="00347F68" w:rsidRPr="003D780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ППП</w:t>
      </w:r>
      <w:r w:rsidR="00941643" w:rsidRPr="003D780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, который размещается</w:t>
      </w:r>
      <w:r w:rsidR="00941643"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ЭП. С даты определения победителя прием заявок прекращается. </w:t>
      </w:r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Продаже на Торгах </w:t>
      </w:r>
      <w:r w:rsidR="00347F6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ППП </w:t>
      </w:r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отдельными лотами подлежит имущество (далее–Имущество, Лоты):</w:t>
      </w:r>
    </w:p>
    <w:p w14:paraId="3278A87A" w14:textId="77777777" w:rsidR="002F2B8F" w:rsidRPr="002F2B8F" w:rsidRDefault="002F2B8F" w:rsidP="002F2B8F">
      <w:pPr>
        <w:pStyle w:val="a4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347F68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Лот 1:</w:t>
      </w:r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Право требования (Дебиторская задолженность) к </w:t>
      </w:r>
      <w:proofErr w:type="spellStart"/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Лобунцову</w:t>
      </w:r>
      <w:proofErr w:type="spellEnd"/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Владимиру Николаевичу (ИНН 771100707529) в размере 12 535 558 рублей на основании постановления Десятого Арбитражного апелляционного суда от 11.07.2023 по делу № А41-54126/19 и определения Арбитражного суда г. Москвы от 29.10.2021 по делу № А40-108/20. </w:t>
      </w:r>
      <w:r w:rsidRPr="002F2B8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Нач. цена (далее-</w:t>
      </w:r>
      <w:proofErr w:type="gramStart"/>
      <w:r w:rsidRPr="002F2B8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НЦ)-</w:t>
      </w:r>
      <w:proofErr w:type="gramEnd"/>
      <w:r w:rsidRPr="002F2B8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11 282 002,20 руб.</w:t>
      </w:r>
    </w:p>
    <w:p w14:paraId="59E41D6C" w14:textId="77777777" w:rsidR="002F2B8F" w:rsidRPr="002F2B8F" w:rsidRDefault="002F2B8F" w:rsidP="002F2B8F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7F68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Лот 2:</w:t>
      </w:r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Право требования (дебиторская задолженность) к </w:t>
      </w:r>
      <w:proofErr w:type="spellStart"/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Матназарову</w:t>
      </w:r>
      <w:proofErr w:type="spellEnd"/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Дамиру </w:t>
      </w:r>
      <w:proofErr w:type="spellStart"/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Равильевичу</w:t>
      </w:r>
      <w:proofErr w:type="spellEnd"/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(ИНН 572200603777) в размере 463 860,07 рублей на основании апелляционного определения судебной коллегии по гражданским делам Орловского областного суда от 14.02.2024 по делу № 33-521/2024. </w:t>
      </w:r>
      <w:r w:rsidRPr="002F2B8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НЦ-417 474,06 руб.</w:t>
      </w:r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2224BF32" w14:textId="5643A8F5" w:rsidR="00347F68" w:rsidRDefault="002F2B8F" w:rsidP="00347F6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7F68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Для сведения</w:t>
      </w:r>
      <w:r w:rsidR="009E01A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: п.</w:t>
      </w:r>
      <w:r w:rsidR="00347F6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1.4. Положения №</w:t>
      </w:r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3 о порядке, сроках и условиях проведения торгов по реализации прав требования (дебиторской задолженности), принадлежащих ОАО «АСДОР» установлено, что в случае изменения размера права требования, входящего в состав лота, в связи с погашением задолженности, до перехода прав требований к победителю торгов (до поступления оплаты за уступаемое право в полном объеме), цена продажи прав требования подлежит пропорциональному уменьшению (п. 1 ст. 381, ст.390 ГК РФ, п. 1 ст. 416 ГК РФ). Сведения о состоявшихся погашениях задолженности можно </w:t>
      </w:r>
      <w:r w:rsidR="00347F6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уточнять в рамках ознакомления. </w:t>
      </w:r>
    </w:p>
    <w:p w14:paraId="7CD37EB5" w14:textId="0EFB1317" w:rsidR="002F2B8F" w:rsidRDefault="002F2B8F" w:rsidP="00347F6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Ознакомление с документами в отношении Лотов производится посредством направления запроса на эл. почту: ky.asdor@mail.ru, тел. </w:t>
      </w:r>
      <w:r w:rsidR="00347F6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КУ: +7(985)963-80-79,</w:t>
      </w:r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 также у ОТ: по Лоту 1: тел. </w:t>
      </w:r>
      <w:r w:rsidR="00347F6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+</w:t>
      </w:r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7</w:t>
      </w:r>
      <w:r w:rsidR="00347F6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F2B8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916-864-57-10, эл. почта: bautin@auction-house.ru; по Лоту 2: тел. +7 967-246-44-08, эл. почта: kirillova@auction-house.ru.</w:t>
      </w:r>
    </w:p>
    <w:p w14:paraId="3387CBB1" w14:textId="53741AF9" w:rsidR="00B352E7" w:rsidRPr="00B352E7" w:rsidRDefault="004B2810" w:rsidP="00B352E7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2F2B8F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Задаток-2</w:t>
      </w:r>
      <w:r w:rsidR="00AF6E15" w:rsidRPr="002F2B8F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0% от НЦ Лота, установленный для определенного периода Торгов</w:t>
      </w:r>
      <w:r w:rsidR="00347F68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 ППП</w:t>
      </w:r>
      <w:r w:rsidR="00AF6E15" w:rsidRPr="002F2B8F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,</w:t>
      </w:r>
      <w:r w:rsidR="00AF6E15" w:rsidRPr="002F2B8F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</w:t>
      </w:r>
      <w:r w:rsidR="00347F68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ППП</w:t>
      </w:r>
      <w:r w:rsidR="00AF6E15" w:rsidRPr="002F2B8F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в соответствующем периоде Торгов</w:t>
      </w:r>
      <w:r w:rsidR="00347F68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ППП</w:t>
      </w:r>
      <w:r w:rsidR="00AF6E15" w:rsidRPr="002F2B8F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. </w:t>
      </w:r>
      <w:r w:rsidR="00AF6E15" w:rsidRPr="002F2B8F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</w:t>
      </w:r>
      <w:r w:rsidR="003A54D0" w:rsidRPr="002F2B8F">
        <w:rPr>
          <w:rFonts w:ascii="Times New Roman" w:hAnsi="Times New Roman" w:cs="Times New Roman"/>
          <w:iCs/>
          <w:sz w:val="20"/>
          <w:szCs w:val="20"/>
          <w:lang w:eastAsia="ru-RU"/>
        </w:rPr>
        <w:t>ение платежа» указать: «№ л/с _</w:t>
      </w:r>
      <w:r w:rsidR="00AF6E15" w:rsidRPr="002F2B8F">
        <w:rPr>
          <w:rFonts w:ascii="Times New Roman" w:hAnsi="Times New Roman" w:cs="Times New Roman"/>
          <w:iCs/>
          <w:sz w:val="20"/>
          <w:szCs w:val="20"/>
          <w:lang w:eastAsia="ru-RU"/>
        </w:rPr>
        <w:t>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B352E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B352E7" w:rsidRPr="00B352E7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К участию в торгах допускаются юр. и физ. лица, представившие в установленный срок заявку на участие в торгах и перечислившие задаток в устано</w:t>
      </w:r>
      <w:bookmarkStart w:id="0" w:name="_GoBack"/>
      <w:bookmarkEnd w:id="0"/>
      <w:r w:rsidR="00B352E7" w:rsidRPr="00B352E7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</w:t>
      </w:r>
    </w:p>
    <w:p w14:paraId="7D42AC8E" w14:textId="77777777" w:rsidR="00B352E7" w:rsidRDefault="00B352E7" w:rsidP="00B352E7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B352E7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Победителем признается участник Торгов ППП (далее–ПТ), который представил в установленный срок заявку на участие в Торгах ППП, содержащую предложение о цене Лота, которая не ниже НЦ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 ППП, ПТ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 ППП.</w:t>
      </w:r>
      <w:r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</w:p>
    <w:p w14:paraId="09C6B597" w14:textId="3B1BFB36" w:rsidR="00083B66" w:rsidRPr="00B352E7" w:rsidRDefault="002F2B8F" w:rsidP="00B352E7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2B8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Проект договора уступки прав требований (цессии) (далее-Договор) размещен на ЭП. Договор заключается с ПТ в течение 5 дней с даты получения ПТ Договора от КУ. Оплата–в течение 30 дней со дня подписания Договора на </w:t>
      </w:r>
      <w:proofErr w:type="spellStart"/>
      <w:r w:rsidRPr="002F2B8F">
        <w:rPr>
          <w:rFonts w:ascii="Times New Roman" w:hAnsi="Times New Roman" w:cs="Times New Roman"/>
          <w:iCs/>
          <w:sz w:val="20"/>
          <w:szCs w:val="20"/>
          <w:lang w:eastAsia="ru-RU"/>
        </w:rPr>
        <w:t>осн</w:t>
      </w:r>
      <w:proofErr w:type="spellEnd"/>
      <w:r w:rsidRPr="002F2B8F">
        <w:rPr>
          <w:rFonts w:ascii="Times New Roman" w:hAnsi="Times New Roman" w:cs="Times New Roman"/>
          <w:iCs/>
          <w:sz w:val="20"/>
          <w:szCs w:val="20"/>
          <w:lang w:eastAsia="ru-RU"/>
        </w:rPr>
        <w:t>. счет Должника: Р/с № 40702810901100021643 в Банк АО «АЛЬФА-БАНК», к/с № 30101810200000000593, БИК 044525593.</w:t>
      </w:r>
    </w:p>
    <w:sectPr w:rsidR="00083B66" w:rsidRPr="00B352E7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37B59"/>
    <w:rsid w:val="00083B66"/>
    <w:rsid w:val="000A61FA"/>
    <w:rsid w:val="000C2DDB"/>
    <w:rsid w:val="000C3A2B"/>
    <w:rsid w:val="000C620D"/>
    <w:rsid w:val="00104F1C"/>
    <w:rsid w:val="00120F3E"/>
    <w:rsid w:val="00147B39"/>
    <w:rsid w:val="0017411D"/>
    <w:rsid w:val="001872CD"/>
    <w:rsid w:val="001D0F40"/>
    <w:rsid w:val="001F197A"/>
    <w:rsid w:val="00241407"/>
    <w:rsid w:val="00245175"/>
    <w:rsid w:val="0027260B"/>
    <w:rsid w:val="00273880"/>
    <w:rsid w:val="0028276A"/>
    <w:rsid w:val="00292EE9"/>
    <w:rsid w:val="002E7242"/>
    <w:rsid w:val="002F2B8F"/>
    <w:rsid w:val="003304EB"/>
    <w:rsid w:val="0034450B"/>
    <w:rsid w:val="00347F68"/>
    <w:rsid w:val="003812FB"/>
    <w:rsid w:val="00393193"/>
    <w:rsid w:val="00396037"/>
    <w:rsid w:val="003A54D0"/>
    <w:rsid w:val="003D7806"/>
    <w:rsid w:val="003E20E1"/>
    <w:rsid w:val="0043423C"/>
    <w:rsid w:val="004947D7"/>
    <w:rsid w:val="004A5F0C"/>
    <w:rsid w:val="004B2810"/>
    <w:rsid w:val="004E2216"/>
    <w:rsid w:val="004F516C"/>
    <w:rsid w:val="00504633"/>
    <w:rsid w:val="005421DC"/>
    <w:rsid w:val="00584867"/>
    <w:rsid w:val="005C49A2"/>
    <w:rsid w:val="005C5967"/>
    <w:rsid w:val="005C79CD"/>
    <w:rsid w:val="00650C44"/>
    <w:rsid w:val="006E6AC4"/>
    <w:rsid w:val="006F22B0"/>
    <w:rsid w:val="00793B43"/>
    <w:rsid w:val="00795331"/>
    <w:rsid w:val="007B5D20"/>
    <w:rsid w:val="007C0933"/>
    <w:rsid w:val="007F211B"/>
    <w:rsid w:val="00845760"/>
    <w:rsid w:val="00872B2F"/>
    <w:rsid w:val="00875DCD"/>
    <w:rsid w:val="00880C00"/>
    <w:rsid w:val="008A4D4E"/>
    <w:rsid w:val="008F4B4E"/>
    <w:rsid w:val="00913989"/>
    <w:rsid w:val="0093721B"/>
    <w:rsid w:val="00941643"/>
    <w:rsid w:val="00956447"/>
    <w:rsid w:val="00957BBF"/>
    <w:rsid w:val="009861AA"/>
    <w:rsid w:val="009D6943"/>
    <w:rsid w:val="009E01A5"/>
    <w:rsid w:val="00A06299"/>
    <w:rsid w:val="00A06D4D"/>
    <w:rsid w:val="00A41764"/>
    <w:rsid w:val="00A508F4"/>
    <w:rsid w:val="00A72743"/>
    <w:rsid w:val="00AB34C1"/>
    <w:rsid w:val="00AF6E15"/>
    <w:rsid w:val="00B07FED"/>
    <w:rsid w:val="00B352E7"/>
    <w:rsid w:val="00B44388"/>
    <w:rsid w:val="00BE597D"/>
    <w:rsid w:val="00C05275"/>
    <w:rsid w:val="00C16E70"/>
    <w:rsid w:val="00C308DC"/>
    <w:rsid w:val="00C41EAE"/>
    <w:rsid w:val="00D21744"/>
    <w:rsid w:val="00DA7C9C"/>
    <w:rsid w:val="00DD3036"/>
    <w:rsid w:val="00DF2233"/>
    <w:rsid w:val="00E238B8"/>
    <w:rsid w:val="00EB5C19"/>
    <w:rsid w:val="00EE24C0"/>
    <w:rsid w:val="00F04A68"/>
    <w:rsid w:val="00F27133"/>
    <w:rsid w:val="00F31021"/>
    <w:rsid w:val="00F50912"/>
    <w:rsid w:val="00F60CF4"/>
    <w:rsid w:val="00F628E8"/>
    <w:rsid w:val="00F75391"/>
    <w:rsid w:val="00F93D9B"/>
    <w:rsid w:val="00F96E9A"/>
    <w:rsid w:val="00FB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3A9F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C16E70"/>
    <w:pPr>
      <w:spacing w:after="0" w:line="240" w:lineRule="auto"/>
    </w:pPr>
  </w:style>
  <w:style w:type="paragraph" w:styleId="a5">
    <w:name w:val="annotation text"/>
    <w:basedOn w:val="a"/>
    <w:link w:val="a6"/>
    <w:uiPriority w:val="99"/>
    <w:semiHidden/>
    <w:unhideWhenUsed/>
    <w:rsid w:val="00F7539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7539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75391"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17411D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17411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4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48</cp:revision>
  <cp:lastPrinted>2024-11-07T06:50:00Z</cp:lastPrinted>
  <dcterms:created xsi:type="dcterms:W3CDTF">2022-10-11T07:06:00Z</dcterms:created>
  <dcterms:modified xsi:type="dcterms:W3CDTF">2024-11-12T11:40:00Z</dcterms:modified>
</cp:coreProperties>
</file>