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1900E" w14:textId="53470430" w:rsidR="00EE2718" w:rsidRPr="002B1B81" w:rsidRDefault="007750AE" w:rsidP="007750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50A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750A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7750AE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ungur@auction-house.ru) (далее - Организатор торгов, ОТ), действующее на основании договора с Акционерным Коммерческим Банком «Легион» (акционерное общество) (АКБ «Легион» (АО)), ОГРН 1097711000100, ИНН 7750005524, зарегистрированным по адресу: 107497, г. Москва, ул. Иркутская, д.11, корп.1) (далее – финансовая организация), конкурсным управляющим (ликвидатором) которого на основании решения Арбитражного суда г. Москвы от 21 сентября 2017 г. по делу №A40-129253/2017-129-160Б является государственная корпорация «Агентство по страхованию вкладов» (109240, г. Москва, ул. Высоцкого, д. 4) 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6CEB50E1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750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1-4,6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343534B8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7750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1-6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B2BD254" w14:textId="77777777" w:rsidR="00CC5C42" w:rsidRPr="007750AE" w:rsidRDefault="00CC5C42" w:rsidP="00CC5C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750A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01893AE2" w14:textId="5170B3D2" w:rsidR="007750AE" w:rsidRDefault="007750AE" w:rsidP="007750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1 - ЗАО ПСК «СОЮЗ», ИНН 2464007521, ООО Гостиничный комплекс «</w:t>
      </w:r>
      <w:proofErr w:type="spellStart"/>
      <w:r>
        <w:t>Береть</w:t>
      </w:r>
      <w:proofErr w:type="spellEnd"/>
      <w:r>
        <w:t>», ИНН 2463239960, ООО ПСК «Союз», ИНН 2463061910, Туров Юрий Васильевич, КД 52/14-НКЛ от 17.11.2014, 27/12-КЮЛ от 16.09.2013, 80/17-НКЛ от 28.02.2017, определение АС г. Красноярска от 17.11.2017 по делу А33-556-60/2017 о включении в РТК четвертой очереди как обеспеченные залогом, определение АС г. Красноярска от 16.06.2022 по делу А33-24925/2021 о включении в РТК третьей очереди как обеспеченные залогом, определение АС г. Красноярска от 08.12.2023 по делу А33-24925-22/2021 о включении в РТК третьей очереди как обеспеченные залогом на сумму 44 993 842,07 руб. и за РТК на сумму 2 853 523,28 руб., определение АС г. Красноярска от 19.10.2023 по делу А33-24925-34/2021 о включении в РТК третьей очереди, определение АС г. Красноярска от 08.07.2020 по делу А33-23390-1/2019 о включении в РТК третьей очереди, определение АС г. Красноярска от 27.07.2020 по делу А33-23390-9/201 о включении в РТК третьей очереди, определение АС г. Красноярска от 02.06.2023 по делу А33-32103-1/2021 о включении в РТК третьей очереди, определение АС г. Красноярска от 27.07.2023 по делу А33-32103-7/2021 о включении в РТК третьей очереди, определение АС г. Красноярска от 27.07.2023 по делу А33-32103-7/2021 об исправлении арифметической ошибки, определение АС г. Красноярска от 02.05.2023 по делу А33-24925/2021 о процессуальном правопреемстве, определение АС г. Красноярска от 11.12.2023 по делу А33-23390-1/2019, находятся в стадии банкротства (134 654 293,07 руб.) - 134 654 293,07 руб.</w:t>
      </w:r>
    </w:p>
    <w:p w14:paraId="0761B326" w14:textId="116241F6" w:rsidR="007750AE" w:rsidRDefault="007750AE" w:rsidP="007750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2 - ООО «КОМПЛЕКТЭНЕРГОСТРОЙ», ИНН 9715283988, решение АС г. Москвы от 15.11.2022 по делу А40-86272/2022 (54 380 047,00 руб.) - 54 380 047,00 руб.</w:t>
      </w:r>
    </w:p>
    <w:p w14:paraId="76309388" w14:textId="77777777" w:rsidR="008749E5" w:rsidRDefault="007750AE" w:rsidP="008749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3 - </w:t>
      </w:r>
      <w:proofErr w:type="spellStart"/>
      <w:r>
        <w:t>Джобава</w:t>
      </w:r>
      <w:proofErr w:type="spellEnd"/>
      <w:r>
        <w:t xml:space="preserve"> Мурман </w:t>
      </w:r>
      <w:proofErr w:type="spellStart"/>
      <w:r>
        <w:t>Мегоевич</w:t>
      </w:r>
      <w:proofErr w:type="spellEnd"/>
      <w:r>
        <w:t xml:space="preserve">, КД 33/11-кф от 09.02.2011, КД 313/11-кф от 10.08.2011, КД 36/11-К от 26.12.2011, решения Дудинского районного суда Красноярского края от 28.03.2013 по делам 2-168/2013, 2-167/2013,  решение Дудинского районного суда Красноярского края от 30.07.2015 по делу 2-690/2015, Байчорова Динара </w:t>
      </w:r>
      <w:proofErr w:type="spellStart"/>
      <w:r>
        <w:t>Асхатовна</w:t>
      </w:r>
      <w:proofErr w:type="spellEnd"/>
      <w:r>
        <w:t xml:space="preserve"> солидарно с </w:t>
      </w:r>
      <w:proofErr w:type="spellStart"/>
      <w:r>
        <w:t>Кучкаровым</w:t>
      </w:r>
      <w:proofErr w:type="spellEnd"/>
      <w:r>
        <w:t xml:space="preserve"> </w:t>
      </w:r>
      <w:proofErr w:type="spellStart"/>
      <w:r>
        <w:t>Кургангали</w:t>
      </w:r>
      <w:proofErr w:type="spellEnd"/>
      <w:r>
        <w:t xml:space="preserve"> </w:t>
      </w:r>
      <w:proofErr w:type="spellStart"/>
      <w:r>
        <w:t>Ромазановичем</w:t>
      </w:r>
      <w:proofErr w:type="spellEnd"/>
      <w:r>
        <w:t>, КД 83/12-КФ от 14.12.2012, заочное решение Карачаевского городского суда КЧР от 23.12.2014 по делу 2-686/2014, Клещ Светлана Николаевна солидарно с Клещ Максимом Викторовичем, КД 12/13-КФ от 12.02.2013, заочное решение Зеленчукского районного суда Карачаево-Черкесской Республики от 11.12.2014 по делу 2-1092/2014, г. Москва (25 066 544,45 руб.)</w:t>
      </w:r>
      <w:r>
        <w:tab/>
        <w:t xml:space="preserve"> - 25 066 544,45 руб.</w:t>
      </w:r>
    </w:p>
    <w:p w14:paraId="27DCF516" w14:textId="52480E86" w:rsidR="007750AE" w:rsidRDefault="007750AE" w:rsidP="008749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8749E5">
        <w:t xml:space="preserve"> </w:t>
      </w:r>
      <w:r>
        <w:t>4</w:t>
      </w:r>
      <w:r w:rsidR="008749E5">
        <w:t xml:space="preserve"> - </w:t>
      </w:r>
      <w:r>
        <w:t xml:space="preserve">Алиев Низами </w:t>
      </w:r>
      <w:proofErr w:type="spellStart"/>
      <w:r>
        <w:t>Джамалутдинович</w:t>
      </w:r>
      <w:proofErr w:type="spellEnd"/>
      <w:r>
        <w:t xml:space="preserve">, КД 11/08-КФ от 26.08.2013, 05/09-КФ от 27.09.2013, определение АС Владимирской области от 19.12.2023 по делу А11-10165/2022 о включении в третью очередь РТК на сумму 1 856 654,43 руб. как необеспеченные залогом, Агаев </w:t>
      </w:r>
      <w:proofErr w:type="spellStart"/>
      <w:r>
        <w:t>Гюльбаба</w:t>
      </w:r>
      <w:proofErr w:type="spellEnd"/>
      <w:r>
        <w:t xml:space="preserve"> </w:t>
      </w:r>
      <w:proofErr w:type="spellStart"/>
      <w:r>
        <w:t>Мирзаджан</w:t>
      </w:r>
      <w:proofErr w:type="spellEnd"/>
      <w:r>
        <w:t xml:space="preserve"> </w:t>
      </w:r>
      <w:proofErr w:type="spellStart"/>
      <w:r>
        <w:t>оглы</w:t>
      </w:r>
      <w:proofErr w:type="spellEnd"/>
      <w:r>
        <w:t xml:space="preserve">, 86/14-кф от 27.10.2014, определение АС Челябинской области г. Челябинска от 13.05.2024 по делу А76-26934/2023 о включении в третью очередь РТК, Агаев </w:t>
      </w:r>
      <w:proofErr w:type="spellStart"/>
      <w:r>
        <w:t>Гюльбаба</w:t>
      </w:r>
      <w:proofErr w:type="spellEnd"/>
      <w:r>
        <w:t xml:space="preserve"> </w:t>
      </w:r>
      <w:proofErr w:type="spellStart"/>
      <w:r>
        <w:t>Мирзаджан</w:t>
      </w:r>
      <w:proofErr w:type="spellEnd"/>
      <w:r>
        <w:t xml:space="preserve"> </w:t>
      </w:r>
      <w:proofErr w:type="spellStart"/>
      <w:r>
        <w:t>оглы</w:t>
      </w:r>
      <w:proofErr w:type="spellEnd"/>
      <w:r>
        <w:t xml:space="preserve">, 71/13-кф от 17.07.2013, 26/14-кф от 26.03.2014, </w:t>
      </w:r>
      <w:r>
        <w:lastRenderedPageBreak/>
        <w:t xml:space="preserve">постановление Восемнадцатого ААС г. Челябинска от 16.09.2024 по делу А76-26934/2023 о включении в третью очередь РТК, </w:t>
      </w:r>
      <w:proofErr w:type="spellStart"/>
      <w:r>
        <w:t>Кувашов</w:t>
      </w:r>
      <w:proofErr w:type="spellEnd"/>
      <w:r>
        <w:t xml:space="preserve"> Игорь Витальевич, 60/15-кфп от 11.01.2016, D/1/006271/810 от 29.07.2013, решение Щелковского городского суда Московской области  от 06.06.2018 по делу 2-2771/2018, решение Щелковского городского суда Московской области от 19.02.2019 по делу 2-876/2019, г. Москва, Алиев Низами </w:t>
      </w:r>
      <w:proofErr w:type="spellStart"/>
      <w:r>
        <w:t>Джамалутдинович</w:t>
      </w:r>
      <w:proofErr w:type="spellEnd"/>
      <w:r>
        <w:t xml:space="preserve">, Агаев </w:t>
      </w:r>
      <w:proofErr w:type="spellStart"/>
      <w:r>
        <w:t>Гюльбаба</w:t>
      </w:r>
      <w:proofErr w:type="spellEnd"/>
      <w:r>
        <w:t xml:space="preserve"> </w:t>
      </w:r>
      <w:proofErr w:type="spellStart"/>
      <w:r>
        <w:t>Мирзаджан</w:t>
      </w:r>
      <w:proofErr w:type="spellEnd"/>
      <w:r>
        <w:t xml:space="preserve"> </w:t>
      </w:r>
      <w:proofErr w:type="spellStart"/>
      <w:r>
        <w:t>оглы</w:t>
      </w:r>
      <w:proofErr w:type="spellEnd"/>
      <w:r>
        <w:t xml:space="preserve"> находятся в процедуре банкротства (4 685 109,52 руб.)</w:t>
      </w:r>
      <w:r>
        <w:tab/>
      </w:r>
      <w:r w:rsidR="008749E5">
        <w:t xml:space="preserve">- </w:t>
      </w:r>
      <w:r>
        <w:t>4</w:t>
      </w:r>
      <w:r w:rsidR="008749E5">
        <w:t xml:space="preserve"> </w:t>
      </w:r>
      <w:r>
        <w:t>685 109,52</w:t>
      </w:r>
      <w:r>
        <w:tab/>
        <w:t>руб.</w:t>
      </w:r>
    </w:p>
    <w:p w14:paraId="261138F9" w14:textId="7F7FA70D" w:rsidR="008749E5" w:rsidRDefault="008749E5" w:rsidP="008749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5 - </w:t>
      </w:r>
      <w:r w:rsidR="00A33683" w:rsidRPr="00A33683">
        <w:t>Байков Евгений Сергеевич, КД 70/16-кф от 02.11.2016, решение Химкинского городского суда Московской области от 02.07.2018 по делу 2-1956/18 (26 812 325,77 руб.)</w:t>
      </w:r>
      <w:r w:rsidR="00A33683">
        <w:t xml:space="preserve"> - </w:t>
      </w:r>
      <w:r w:rsidR="00A33683" w:rsidRPr="00A33683">
        <w:t>1 356 117,75</w:t>
      </w:r>
      <w:r w:rsidR="00A33683">
        <w:t xml:space="preserve"> руб.</w:t>
      </w:r>
    </w:p>
    <w:p w14:paraId="446B6AA3" w14:textId="2E4EEE77" w:rsidR="007750AE" w:rsidRDefault="007750AE" w:rsidP="00CC5C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8749E5">
        <w:t xml:space="preserve"> </w:t>
      </w:r>
      <w:r>
        <w:t>6</w:t>
      </w:r>
      <w:r w:rsidR="008749E5">
        <w:t xml:space="preserve"> - </w:t>
      </w:r>
      <w:r>
        <w:t xml:space="preserve">Черепанов Максим Юрьевич солидарно с </w:t>
      </w:r>
      <w:proofErr w:type="spellStart"/>
      <w:r>
        <w:t>Хрыпко</w:t>
      </w:r>
      <w:proofErr w:type="spellEnd"/>
      <w:r>
        <w:t xml:space="preserve"> Ильей Эдуардовичем, КД 02/08/2015-КФ от 07.08.2015, заочное решение Октябрьского районного суда г. Владимира от 05.06.2018 по делу 2-2316/2018, дополнительное решение Октябрьского районного суда г. Владимира от 19.07.2018 по делу 2-2316/2018, </w:t>
      </w:r>
      <w:proofErr w:type="spellStart"/>
      <w:r>
        <w:t>Хрыпко</w:t>
      </w:r>
      <w:proofErr w:type="spellEnd"/>
      <w:r>
        <w:t xml:space="preserve"> Илья Эдуардович солидарно с Черепановым Максимом Юрьевичем, 03/11/2015-КФ от 24.11.2015, решение Мещанского районного суда г. Владимира от 10.07.2018 по делу 2-9962/2018, г. Москва (528 921,50 руб.)</w:t>
      </w:r>
      <w:r w:rsidR="008749E5">
        <w:t xml:space="preserve"> - </w:t>
      </w:r>
      <w:r>
        <w:t>528 921,50</w:t>
      </w:r>
      <w:r w:rsidR="008749E5">
        <w:t xml:space="preserve"> </w:t>
      </w:r>
      <w:r>
        <w:t>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7C28CE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E3B7C">
        <w:t>5</w:t>
      </w:r>
      <w:r w:rsidR="00714773">
        <w:t xml:space="preserve"> (</w:t>
      </w:r>
      <w:r w:rsidR="001E3B7C">
        <w:t>пять</w:t>
      </w:r>
      <w:r w:rsidR="00714773"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4501682F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1E3B7C">
        <w:rPr>
          <w:rFonts w:ascii="Times New Roman CYR" w:hAnsi="Times New Roman CYR" w:cs="Times New Roman CYR"/>
          <w:b/>
          <w:bCs/>
          <w:color w:val="000000"/>
        </w:rPr>
        <w:t>14 января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 xml:space="preserve"> 20</w:t>
      </w:r>
      <w:r w:rsidR="001E3B7C">
        <w:rPr>
          <w:rFonts w:ascii="Times New Roman CYR" w:hAnsi="Times New Roman CYR" w:cs="Times New Roman CYR"/>
          <w:b/>
          <w:bCs/>
          <w:color w:val="000000"/>
        </w:rPr>
        <w:t xml:space="preserve">25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3CBB7E75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0B1EAF" w:rsidRPr="000B1EAF">
        <w:rPr>
          <w:b/>
          <w:bCs/>
          <w:color w:val="000000"/>
        </w:rPr>
        <w:t>14 января 2025 г.</w:t>
      </w:r>
      <w:r w:rsidRPr="000B1EAF">
        <w:rPr>
          <w:b/>
          <w:bCs/>
          <w:color w:val="000000"/>
        </w:rPr>
        <w:t>,</w:t>
      </w:r>
      <w:r w:rsidRPr="002B1B81">
        <w:rPr>
          <w:color w:val="000000"/>
        </w:rPr>
        <w:t xml:space="preserve"> лоты не реализованы, то в 14:00 часов по московскому времени </w:t>
      </w:r>
      <w:r w:rsidR="000B1EAF">
        <w:rPr>
          <w:b/>
          <w:bCs/>
          <w:color w:val="000000"/>
        </w:rPr>
        <w:t xml:space="preserve">03 марта </w:t>
      </w:r>
      <w:r w:rsidR="00714773">
        <w:rPr>
          <w:b/>
          <w:bCs/>
          <w:color w:val="000000"/>
        </w:rPr>
        <w:t>202</w:t>
      </w:r>
      <w:r w:rsidR="000B1EAF">
        <w:rPr>
          <w:b/>
          <w:bCs/>
          <w:color w:val="000000"/>
        </w:rPr>
        <w:t>5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71E24FA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0B1EAF" w:rsidRPr="000B1EAF">
        <w:rPr>
          <w:b/>
          <w:bCs/>
          <w:color w:val="000000"/>
        </w:rPr>
        <w:t xml:space="preserve">19 ноября 2024 </w:t>
      </w:r>
      <w:r w:rsidR="00240848" w:rsidRPr="000B1EAF">
        <w:rPr>
          <w:b/>
          <w:bCs/>
          <w:color w:val="000000"/>
        </w:rPr>
        <w:t>г.</w:t>
      </w:r>
      <w:r w:rsidRPr="000B1EAF">
        <w:rPr>
          <w:b/>
          <w:bCs/>
          <w:color w:val="000000"/>
        </w:rPr>
        <w:t>,</w:t>
      </w:r>
      <w:r w:rsidRPr="002B1B81">
        <w:rPr>
          <w:color w:val="000000"/>
        </w:rPr>
        <w:t xml:space="preserve">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0B1EAF" w:rsidRPr="000B1EAF">
        <w:rPr>
          <w:b/>
          <w:bCs/>
          <w:color w:val="000000"/>
        </w:rPr>
        <w:t>20 января 2025 г.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0B1EAF">
        <w:rPr>
          <w:color w:val="000000"/>
        </w:rPr>
        <w:t>5 (Пять)</w:t>
      </w:r>
      <w:r w:rsidRPr="002B1B81">
        <w:rPr>
          <w:color w:val="000000"/>
        </w:rPr>
        <w:t xml:space="preserve"> календарных дней до даты проведения соответствующих Торгов.</w:t>
      </w:r>
    </w:p>
    <w:p w14:paraId="595BA513" w14:textId="15F24126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0B1EAF">
        <w:rPr>
          <w:b/>
          <w:color w:val="000000"/>
        </w:rPr>
        <w:t xml:space="preserve">ы </w:t>
      </w:r>
      <w:r w:rsidR="000B1EAF" w:rsidRPr="000B1EAF">
        <w:rPr>
          <w:b/>
          <w:color w:val="000000"/>
        </w:rPr>
        <w:t>1-4,6</w:t>
      </w:r>
      <w:r w:rsidRPr="002B1B81">
        <w:rPr>
          <w:color w:val="000000"/>
        </w:rPr>
        <w:t>, не реализованны</w:t>
      </w:r>
      <w:r w:rsidR="000B1EAF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C655D6">
        <w:rPr>
          <w:b/>
          <w:color w:val="000000"/>
        </w:rPr>
        <w:t xml:space="preserve"> </w:t>
      </w:r>
      <w:r w:rsidR="000B1EAF">
        <w:rPr>
          <w:b/>
          <w:color w:val="000000"/>
        </w:rPr>
        <w:t>5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3D3CB56E" w:rsidR="00EE2718" w:rsidRPr="002B1B81" w:rsidRDefault="00662676" w:rsidP="00493A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735EAD" w:rsidRPr="002B1B81">
        <w:rPr>
          <w:b/>
          <w:bCs/>
          <w:color w:val="000000"/>
        </w:rPr>
        <w:t>у</w:t>
      </w:r>
      <w:r w:rsidR="00493A91">
        <w:rPr>
          <w:b/>
          <w:bCs/>
          <w:color w:val="000000"/>
        </w:rPr>
        <w:t xml:space="preserve"> </w:t>
      </w:r>
      <w:r w:rsidR="000B1EAF">
        <w:rPr>
          <w:b/>
          <w:bCs/>
          <w:color w:val="000000"/>
        </w:rPr>
        <w:t>1</w:t>
      </w:r>
      <w:r w:rsidR="00493A91">
        <w:rPr>
          <w:b/>
          <w:bCs/>
          <w:color w:val="000000"/>
        </w:rPr>
        <w:t xml:space="preserve">: </w:t>
      </w:r>
      <w:r w:rsidRPr="002B1B81">
        <w:rPr>
          <w:b/>
          <w:bCs/>
          <w:color w:val="000000"/>
        </w:rPr>
        <w:t>с</w:t>
      </w:r>
      <w:r w:rsidR="000B1EAF">
        <w:rPr>
          <w:b/>
          <w:bCs/>
          <w:color w:val="000000"/>
        </w:rPr>
        <w:t xml:space="preserve"> 07 марта </w:t>
      </w:r>
      <w:r w:rsidR="00493A91">
        <w:rPr>
          <w:b/>
          <w:bCs/>
          <w:color w:val="000000"/>
        </w:rPr>
        <w:t>202</w:t>
      </w:r>
      <w:r w:rsidR="000B1EAF">
        <w:rPr>
          <w:b/>
          <w:bCs/>
          <w:color w:val="000000"/>
        </w:rPr>
        <w:t>5</w:t>
      </w:r>
      <w:r w:rsidR="00493A91">
        <w:rPr>
          <w:b/>
          <w:bCs/>
          <w:color w:val="000000"/>
        </w:rPr>
        <w:t xml:space="preserve"> </w:t>
      </w:r>
      <w:r w:rsidR="00735EAD" w:rsidRPr="002B1B81">
        <w:rPr>
          <w:b/>
          <w:bCs/>
          <w:color w:val="000000"/>
        </w:rPr>
        <w:t>г</w:t>
      </w:r>
      <w:r w:rsidR="00EE2718" w:rsidRPr="002B1B81">
        <w:rPr>
          <w:b/>
          <w:bCs/>
          <w:color w:val="000000"/>
        </w:rPr>
        <w:t>. по</w:t>
      </w:r>
      <w:r w:rsidR="000B1EAF">
        <w:rPr>
          <w:b/>
          <w:bCs/>
          <w:color w:val="000000"/>
        </w:rPr>
        <w:t xml:space="preserve"> 15 апреля </w:t>
      </w:r>
      <w:r w:rsidR="00493A91">
        <w:rPr>
          <w:b/>
          <w:bCs/>
          <w:color w:val="000000"/>
        </w:rPr>
        <w:t>202</w:t>
      </w:r>
      <w:r w:rsidR="000B1EAF">
        <w:rPr>
          <w:b/>
          <w:bCs/>
          <w:color w:val="000000"/>
        </w:rPr>
        <w:t>5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33D6479B" w14:textId="582B4D7F" w:rsid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0B1EAF">
        <w:rPr>
          <w:b/>
          <w:bCs/>
          <w:color w:val="000000"/>
        </w:rPr>
        <w:t>ам 2-6</w:t>
      </w:r>
      <w:r w:rsidR="00493A91">
        <w:rPr>
          <w:b/>
          <w:bCs/>
          <w:color w:val="000000"/>
        </w:rPr>
        <w:t>:</w:t>
      </w:r>
      <w:r w:rsidRPr="002B1B81">
        <w:rPr>
          <w:b/>
          <w:bCs/>
          <w:color w:val="000000"/>
        </w:rPr>
        <w:t xml:space="preserve"> </w:t>
      </w:r>
      <w:r w:rsidR="00714773" w:rsidRPr="002B1B81">
        <w:rPr>
          <w:b/>
          <w:bCs/>
          <w:color w:val="000000"/>
        </w:rPr>
        <w:t xml:space="preserve">с </w:t>
      </w:r>
      <w:r w:rsidR="000B1EAF" w:rsidRPr="000B1EAF">
        <w:rPr>
          <w:b/>
          <w:bCs/>
          <w:color w:val="000000"/>
        </w:rPr>
        <w:t xml:space="preserve">07 марта 2025 г. </w:t>
      </w:r>
      <w:r w:rsidR="00714773" w:rsidRPr="002B1B81">
        <w:rPr>
          <w:b/>
          <w:bCs/>
          <w:color w:val="000000"/>
        </w:rPr>
        <w:t xml:space="preserve">по </w:t>
      </w:r>
      <w:r w:rsidR="000B1EAF">
        <w:rPr>
          <w:b/>
          <w:bCs/>
          <w:color w:val="000000"/>
        </w:rPr>
        <w:t xml:space="preserve">09 мая 2025 </w:t>
      </w:r>
      <w:r w:rsidR="00714773" w:rsidRPr="002B1B81">
        <w:rPr>
          <w:b/>
          <w:bCs/>
          <w:color w:val="000000"/>
        </w:rPr>
        <w:t>г.</w:t>
      </w:r>
      <w:r w:rsidR="00714773">
        <w:rPr>
          <w:b/>
          <w:bCs/>
          <w:color w:val="000000"/>
        </w:rPr>
        <w:t xml:space="preserve"> </w:t>
      </w:r>
    </w:p>
    <w:p w14:paraId="2D284BB7" w14:textId="374F33F9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D61E34" w:rsidRPr="00D61E34">
        <w:rPr>
          <w:b/>
          <w:bCs/>
          <w:color w:val="000000"/>
        </w:rPr>
        <w:t xml:space="preserve">07 марта 2025 </w:t>
      </w:r>
      <w:r w:rsidR="00240848" w:rsidRPr="00D61E34">
        <w:rPr>
          <w:b/>
          <w:bCs/>
          <w:color w:val="000000"/>
        </w:rPr>
        <w:t>г.</w:t>
      </w:r>
      <w:r w:rsidRPr="002B1B81">
        <w:rPr>
          <w:color w:val="000000"/>
        </w:rPr>
        <w:t xml:space="preserve"> Прием заявок на участие в Торгах ППП и задатков прекращается за </w:t>
      </w:r>
      <w:r w:rsidR="00D61E34">
        <w:rPr>
          <w:color w:val="000000"/>
        </w:rPr>
        <w:t>1</w:t>
      </w:r>
      <w:r w:rsidRPr="00D61E34">
        <w:rPr>
          <w:color w:val="000000"/>
        </w:rPr>
        <w:t xml:space="preserve"> (</w:t>
      </w:r>
      <w:r w:rsidR="00D61E34">
        <w:rPr>
          <w:color w:val="000000"/>
        </w:rPr>
        <w:t>Один</w:t>
      </w:r>
      <w:r w:rsidRPr="00D61E34">
        <w:rPr>
          <w:color w:val="000000"/>
        </w:rPr>
        <w:t>) календарны</w:t>
      </w:r>
      <w:r w:rsidR="00D61E34">
        <w:rPr>
          <w:color w:val="000000"/>
        </w:rPr>
        <w:t>й</w:t>
      </w:r>
      <w:r w:rsidRPr="00D61E34">
        <w:rPr>
          <w:color w:val="000000"/>
        </w:rPr>
        <w:t xml:space="preserve"> де</w:t>
      </w:r>
      <w:r w:rsidR="00D61E34">
        <w:rPr>
          <w:color w:val="000000"/>
        </w:rPr>
        <w:t>нь</w:t>
      </w:r>
      <w:r w:rsidRPr="002B1B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12FFFD8F" w:rsidR="00EE2718" w:rsidRPr="002B1B81" w:rsidRDefault="000067AA" w:rsidP="00C655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435A36">
        <w:rPr>
          <w:b/>
          <w:color w:val="000000"/>
        </w:rPr>
        <w:t>1</w:t>
      </w:r>
      <w:r w:rsidRPr="002B1B81">
        <w:rPr>
          <w:b/>
          <w:color w:val="000000"/>
        </w:rPr>
        <w:t>:</w:t>
      </w:r>
    </w:p>
    <w:p w14:paraId="05BA49B2" w14:textId="77777777" w:rsidR="00435A36" w:rsidRPr="00435A36" w:rsidRDefault="00435A36" w:rsidP="00C655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435A36">
        <w:rPr>
          <w:bCs/>
          <w:color w:val="000000"/>
        </w:rPr>
        <w:t>с 07 марта 2025 г. по 21 марта 2025 г. - в размере начальной цены продажи лота;</w:t>
      </w:r>
    </w:p>
    <w:p w14:paraId="56A9D541" w14:textId="561C7B80" w:rsidR="00435A36" w:rsidRPr="00435A36" w:rsidRDefault="00435A36" w:rsidP="00C655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435A36">
        <w:rPr>
          <w:bCs/>
          <w:color w:val="000000"/>
        </w:rPr>
        <w:t>с 22 марта 2025 г. по 05 апреля 2025 г. - в размере 94,50% от начальной цены продажи лота;</w:t>
      </w:r>
    </w:p>
    <w:p w14:paraId="7FE50913" w14:textId="64A74277" w:rsidR="00714773" w:rsidRPr="00435A36" w:rsidRDefault="00435A36" w:rsidP="00C655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435A36">
        <w:rPr>
          <w:bCs/>
          <w:color w:val="000000"/>
        </w:rPr>
        <w:t>с 06 апреля 2025 г. по 15 апреля 2025 г. - в размере 89,00% от начальной цены продажи лота</w:t>
      </w:r>
      <w:r>
        <w:rPr>
          <w:bCs/>
          <w:color w:val="000000"/>
        </w:rPr>
        <w:t>.</w:t>
      </w:r>
    </w:p>
    <w:p w14:paraId="1DEAE197" w14:textId="2E83A8D3" w:rsidR="00EE2718" w:rsidRPr="002B1B81" w:rsidRDefault="000067AA" w:rsidP="00C655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435A36">
        <w:rPr>
          <w:b/>
          <w:color w:val="000000"/>
        </w:rPr>
        <w:t>ов 2-4</w:t>
      </w:r>
      <w:r w:rsidRPr="002B1B81">
        <w:rPr>
          <w:b/>
          <w:color w:val="000000"/>
        </w:rPr>
        <w:t>:</w:t>
      </w:r>
    </w:p>
    <w:p w14:paraId="39DE10A9" w14:textId="1132BA6B" w:rsidR="00435A36" w:rsidRPr="00435A36" w:rsidRDefault="00435A36" w:rsidP="00C655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A36">
        <w:rPr>
          <w:rFonts w:ascii="Times New Roman" w:hAnsi="Times New Roman" w:cs="Times New Roman"/>
          <w:color w:val="000000"/>
          <w:sz w:val="24"/>
          <w:szCs w:val="24"/>
        </w:rPr>
        <w:t>с 07 марта 2025 г. по 21 марта 2025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35A3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731E9C1" w14:textId="7A62D02E" w:rsidR="00435A36" w:rsidRPr="00435A36" w:rsidRDefault="00435A36" w:rsidP="00C655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A36">
        <w:rPr>
          <w:rFonts w:ascii="Times New Roman" w:hAnsi="Times New Roman" w:cs="Times New Roman"/>
          <w:color w:val="000000"/>
          <w:sz w:val="24"/>
          <w:szCs w:val="24"/>
        </w:rPr>
        <w:t>с 22 марта 2025 г. по 05 апреля 2025 г. - в размере 90,06%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35A3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0E15A17" w14:textId="555D8186" w:rsidR="00435A36" w:rsidRPr="00435A36" w:rsidRDefault="00435A36" w:rsidP="00C655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A36">
        <w:rPr>
          <w:rFonts w:ascii="Times New Roman" w:hAnsi="Times New Roman" w:cs="Times New Roman"/>
          <w:color w:val="000000"/>
          <w:sz w:val="24"/>
          <w:szCs w:val="24"/>
        </w:rPr>
        <w:t>с 06 апреля 2025 г. по 15 апреля 2025 г. - в размере 80,12%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35A3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04A216A" w14:textId="0DC3A795" w:rsidR="00435A36" w:rsidRPr="00435A36" w:rsidRDefault="00435A36" w:rsidP="00C655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A36">
        <w:rPr>
          <w:rFonts w:ascii="Times New Roman" w:hAnsi="Times New Roman" w:cs="Times New Roman"/>
          <w:color w:val="000000"/>
          <w:sz w:val="24"/>
          <w:szCs w:val="24"/>
        </w:rPr>
        <w:t>с 16 апреля 2025 г. по 18 апреля 2025 г. - в размере 70,18%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35A3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6F09922" w14:textId="4BCD79ED" w:rsidR="00435A36" w:rsidRPr="00435A36" w:rsidRDefault="00435A36" w:rsidP="00C655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A36">
        <w:rPr>
          <w:rFonts w:ascii="Times New Roman" w:hAnsi="Times New Roman" w:cs="Times New Roman"/>
          <w:color w:val="000000"/>
          <w:sz w:val="24"/>
          <w:szCs w:val="24"/>
        </w:rPr>
        <w:t>с 19 апреля 2025 г. по 21 апреля 2025 г. - в размере 60,24%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35A3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72F549D" w14:textId="5DD4125E" w:rsidR="00435A36" w:rsidRPr="00435A36" w:rsidRDefault="00435A36" w:rsidP="00C655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A36">
        <w:rPr>
          <w:rFonts w:ascii="Times New Roman" w:hAnsi="Times New Roman" w:cs="Times New Roman"/>
          <w:color w:val="000000"/>
          <w:sz w:val="24"/>
          <w:szCs w:val="24"/>
        </w:rPr>
        <w:t>с 22 апреля 2025 г. по 24 апреля 2025 г. - в размере 50,30%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35A3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DCDEBC4" w14:textId="79F1B707" w:rsidR="00435A36" w:rsidRPr="00435A36" w:rsidRDefault="00435A36" w:rsidP="00C655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A36">
        <w:rPr>
          <w:rFonts w:ascii="Times New Roman" w:hAnsi="Times New Roman" w:cs="Times New Roman"/>
          <w:color w:val="000000"/>
          <w:sz w:val="24"/>
          <w:szCs w:val="24"/>
        </w:rPr>
        <w:t>с 25 апреля 2025 г. по 27 апреля 2025 г. - в размере 40,36%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35A3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FDAAB25" w14:textId="7771AF4B" w:rsidR="00435A36" w:rsidRPr="00435A36" w:rsidRDefault="00435A36" w:rsidP="00C655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A36">
        <w:rPr>
          <w:rFonts w:ascii="Times New Roman" w:hAnsi="Times New Roman" w:cs="Times New Roman"/>
          <w:color w:val="000000"/>
          <w:sz w:val="24"/>
          <w:szCs w:val="24"/>
        </w:rPr>
        <w:t>с 28 апреля 2025 г. по 30 апреля 2025 г. - в размере 30,42%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35A3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2E4AEB1" w14:textId="4769CD3E" w:rsidR="00435A36" w:rsidRPr="00435A36" w:rsidRDefault="00435A36" w:rsidP="00C655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A36">
        <w:rPr>
          <w:rFonts w:ascii="Times New Roman" w:hAnsi="Times New Roman" w:cs="Times New Roman"/>
          <w:color w:val="000000"/>
          <w:sz w:val="24"/>
          <w:szCs w:val="24"/>
        </w:rPr>
        <w:t>с 01 мая 2025 г. по 03 мая 2025 г. - в размере 20,48%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35A3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A0E86B5" w14:textId="206212F8" w:rsidR="00435A36" w:rsidRPr="00435A36" w:rsidRDefault="00435A36" w:rsidP="00C655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A36">
        <w:rPr>
          <w:rFonts w:ascii="Times New Roman" w:hAnsi="Times New Roman" w:cs="Times New Roman"/>
          <w:color w:val="000000"/>
          <w:sz w:val="24"/>
          <w:szCs w:val="24"/>
        </w:rPr>
        <w:t>с 04 мая 2025 г. по 06 мая 2025 г. - в размере 10,54%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35A3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13D1DAF" w14:textId="73BE86D8" w:rsidR="00714773" w:rsidRDefault="00435A36" w:rsidP="00C655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A36">
        <w:rPr>
          <w:rFonts w:ascii="Times New Roman" w:hAnsi="Times New Roman" w:cs="Times New Roman"/>
          <w:color w:val="000000"/>
          <w:sz w:val="24"/>
          <w:szCs w:val="24"/>
        </w:rPr>
        <w:t>с 07 мая 2025 г. по 09 мая 2025 г. - в размере 0,60%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3B067214" w14:textId="6FC6F10F" w:rsidR="00435A36" w:rsidRPr="002B1B81" w:rsidRDefault="00435A36" w:rsidP="00C655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 xml:space="preserve">Для лота </w:t>
      </w:r>
      <w:r>
        <w:rPr>
          <w:b/>
          <w:color w:val="000000"/>
        </w:rPr>
        <w:t>5</w:t>
      </w:r>
      <w:r w:rsidRPr="002B1B81">
        <w:rPr>
          <w:b/>
          <w:color w:val="000000"/>
        </w:rPr>
        <w:t>:</w:t>
      </w:r>
    </w:p>
    <w:p w14:paraId="2FAD6BDE" w14:textId="77777777" w:rsidR="00435A36" w:rsidRPr="00435A36" w:rsidRDefault="00435A36" w:rsidP="00435A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A36">
        <w:rPr>
          <w:rFonts w:ascii="Times New Roman" w:hAnsi="Times New Roman" w:cs="Times New Roman"/>
          <w:color w:val="000000"/>
          <w:sz w:val="24"/>
          <w:szCs w:val="24"/>
        </w:rPr>
        <w:t>с 07 марта 2025 г. по 21 марта 2025 г. - в размере начальной цены продажи лота;</w:t>
      </w:r>
    </w:p>
    <w:p w14:paraId="2B0FDE18" w14:textId="72746DA4" w:rsidR="00435A36" w:rsidRPr="00435A36" w:rsidRDefault="00435A36" w:rsidP="00435A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A36">
        <w:rPr>
          <w:rFonts w:ascii="Times New Roman" w:hAnsi="Times New Roman" w:cs="Times New Roman"/>
          <w:color w:val="000000"/>
          <w:sz w:val="24"/>
          <w:szCs w:val="24"/>
        </w:rPr>
        <w:t>с 22 марта 2025 г. по 05 апреля 2025 г. - в размере 91,25% от начальной цены продажи лота;</w:t>
      </w:r>
    </w:p>
    <w:p w14:paraId="1AC80C46" w14:textId="31887AC4" w:rsidR="00435A36" w:rsidRPr="00435A36" w:rsidRDefault="00435A36" w:rsidP="00435A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A36">
        <w:rPr>
          <w:rFonts w:ascii="Times New Roman" w:hAnsi="Times New Roman" w:cs="Times New Roman"/>
          <w:color w:val="000000"/>
          <w:sz w:val="24"/>
          <w:szCs w:val="24"/>
        </w:rPr>
        <w:t>с 06 апреля 2025 г. по 15 апреля 2025 г. - в размере 82,50% от начальной цены продажи лота;</w:t>
      </w:r>
    </w:p>
    <w:p w14:paraId="078B8CD6" w14:textId="576AC748" w:rsidR="00435A36" w:rsidRPr="00435A36" w:rsidRDefault="00435A36" w:rsidP="00435A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A36">
        <w:rPr>
          <w:rFonts w:ascii="Times New Roman" w:hAnsi="Times New Roman" w:cs="Times New Roman"/>
          <w:color w:val="000000"/>
          <w:sz w:val="24"/>
          <w:szCs w:val="24"/>
        </w:rPr>
        <w:t>с 16 апреля 2025 г. по 18 апреля 2025 г. - в размере 73,75% от начальной цены продажи лота;</w:t>
      </w:r>
    </w:p>
    <w:p w14:paraId="0FA69216" w14:textId="77777777" w:rsidR="00435A36" w:rsidRPr="00435A36" w:rsidRDefault="00435A36" w:rsidP="00435A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A36">
        <w:rPr>
          <w:rFonts w:ascii="Times New Roman" w:hAnsi="Times New Roman" w:cs="Times New Roman"/>
          <w:color w:val="000000"/>
          <w:sz w:val="24"/>
          <w:szCs w:val="24"/>
        </w:rPr>
        <w:t>с 19 апреля 2025 г. по 21 апреля 2025 г. - в размере 65,00% от начальной цены продажи лота;</w:t>
      </w:r>
    </w:p>
    <w:p w14:paraId="043F0D25" w14:textId="5BCE5FF3" w:rsidR="00435A36" w:rsidRPr="00435A36" w:rsidRDefault="00435A36" w:rsidP="00435A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A36">
        <w:rPr>
          <w:rFonts w:ascii="Times New Roman" w:hAnsi="Times New Roman" w:cs="Times New Roman"/>
          <w:color w:val="000000"/>
          <w:sz w:val="24"/>
          <w:szCs w:val="24"/>
        </w:rPr>
        <w:t>с 22 апреля 2025 г. по 24 апреля 2025 г. - в размере 56,25% от начальной цены продажи лота;</w:t>
      </w:r>
    </w:p>
    <w:p w14:paraId="01E7EBEF" w14:textId="22B867D8" w:rsidR="00435A36" w:rsidRPr="00435A36" w:rsidRDefault="00435A36" w:rsidP="00435A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A36">
        <w:rPr>
          <w:rFonts w:ascii="Times New Roman" w:hAnsi="Times New Roman" w:cs="Times New Roman"/>
          <w:color w:val="000000"/>
          <w:sz w:val="24"/>
          <w:szCs w:val="24"/>
        </w:rPr>
        <w:t>с 25 апреля 2025 г. по 27 апреля 2025 г. - в размере 47,50% от начальной цены продажи лота;</w:t>
      </w:r>
    </w:p>
    <w:p w14:paraId="3952D8BC" w14:textId="01D773CB" w:rsidR="00435A36" w:rsidRPr="00435A36" w:rsidRDefault="00435A36" w:rsidP="00435A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A36">
        <w:rPr>
          <w:rFonts w:ascii="Times New Roman" w:hAnsi="Times New Roman" w:cs="Times New Roman"/>
          <w:color w:val="000000"/>
          <w:sz w:val="24"/>
          <w:szCs w:val="24"/>
        </w:rPr>
        <w:t>с 28 апреля 2025 г. по 30 апреля 2025 г. - в размере 38,75% от начальной цены продажи лота;</w:t>
      </w:r>
    </w:p>
    <w:p w14:paraId="3A5184E2" w14:textId="77777777" w:rsidR="00435A36" w:rsidRPr="00435A36" w:rsidRDefault="00435A36" w:rsidP="00435A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A36">
        <w:rPr>
          <w:rFonts w:ascii="Times New Roman" w:hAnsi="Times New Roman" w:cs="Times New Roman"/>
          <w:color w:val="000000"/>
          <w:sz w:val="24"/>
          <w:szCs w:val="24"/>
        </w:rPr>
        <w:t>с 01 мая 2025 г. по 03 мая 2025 г. - в размере 30,00% от начальной цены продажи лота;</w:t>
      </w:r>
    </w:p>
    <w:p w14:paraId="6463A1C0" w14:textId="40B67701" w:rsidR="00435A36" w:rsidRPr="00435A36" w:rsidRDefault="00435A36" w:rsidP="00435A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A36">
        <w:rPr>
          <w:rFonts w:ascii="Times New Roman" w:hAnsi="Times New Roman" w:cs="Times New Roman"/>
          <w:color w:val="000000"/>
          <w:sz w:val="24"/>
          <w:szCs w:val="24"/>
        </w:rPr>
        <w:t>с 04 мая 2025 г. по 06 мая 2025 г. - в размере 21,25% от начальной цены продажи лота;</w:t>
      </w:r>
    </w:p>
    <w:p w14:paraId="3738358B" w14:textId="27BBB04B" w:rsidR="00435A36" w:rsidRDefault="00435A36" w:rsidP="00435A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A36">
        <w:rPr>
          <w:rFonts w:ascii="Times New Roman" w:hAnsi="Times New Roman" w:cs="Times New Roman"/>
          <w:color w:val="000000"/>
          <w:sz w:val="24"/>
          <w:szCs w:val="24"/>
        </w:rPr>
        <w:t>с 07 мая 2025 г. по 09 мая 2025 г. - в размере 12,50%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7D18CB5" w14:textId="379F6D2E" w:rsidR="00C655D6" w:rsidRPr="00C655D6" w:rsidRDefault="00C655D6" w:rsidP="00435A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55D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Для лота 6:</w:t>
      </w:r>
    </w:p>
    <w:p w14:paraId="402F6049" w14:textId="77777777" w:rsidR="00C655D6" w:rsidRPr="00C655D6" w:rsidRDefault="00C655D6" w:rsidP="00C655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5D6">
        <w:rPr>
          <w:rFonts w:ascii="Times New Roman" w:hAnsi="Times New Roman" w:cs="Times New Roman"/>
          <w:color w:val="000000"/>
          <w:sz w:val="24"/>
          <w:szCs w:val="24"/>
        </w:rPr>
        <w:t>с 07 марта 2025 г. по 21 марта 2025 г. - в размере начальной цены продажи лота;</w:t>
      </w:r>
    </w:p>
    <w:p w14:paraId="748DAEB4" w14:textId="42E1F575" w:rsidR="00C655D6" w:rsidRPr="00C655D6" w:rsidRDefault="00C655D6" w:rsidP="00C655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5D6">
        <w:rPr>
          <w:rFonts w:ascii="Times New Roman" w:hAnsi="Times New Roman" w:cs="Times New Roman"/>
          <w:color w:val="000000"/>
          <w:sz w:val="24"/>
          <w:szCs w:val="24"/>
        </w:rPr>
        <w:t>с 22 марта 2025 г. по 05 апреля 2025 г. - в размере 92,20% от начальной цены продажи лота;</w:t>
      </w:r>
    </w:p>
    <w:p w14:paraId="7A741597" w14:textId="196CC7F6" w:rsidR="00C655D6" w:rsidRPr="00C655D6" w:rsidRDefault="00C655D6" w:rsidP="00C655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5D6">
        <w:rPr>
          <w:rFonts w:ascii="Times New Roman" w:hAnsi="Times New Roman" w:cs="Times New Roman"/>
          <w:color w:val="000000"/>
          <w:sz w:val="24"/>
          <w:szCs w:val="24"/>
        </w:rPr>
        <w:t>с 06 апреля 2025 г. по 15 апреля 2025 г. - в размере 84,40% от начальной цены продажи лота;</w:t>
      </w:r>
    </w:p>
    <w:p w14:paraId="526D38C4" w14:textId="16A53659" w:rsidR="00C655D6" w:rsidRPr="00C655D6" w:rsidRDefault="00C655D6" w:rsidP="00C655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5D6">
        <w:rPr>
          <w:rFonts w:ascii="Times New Roman" w:hAnsi="Times New Roman" w:cs="Times New Roman"/>
          <w:color w:val="000000"/>
          <w:sz w:val="24"/>
          <w:szCs w:val="24"/>
        </w:rPr>
        <w:t>с 16 апреля 2025 г. по 18 апреля 2025 г. - в размере 76,60% от начальной цены продажи лота;</w:t>
      </w:r>
    </w:p>
    <w:p w14:paraId="43279B3C" w14:textId="5F805459" w:rsidR="00C655D6" w:rsidRPr="00C655D6" w:rsidRDefault="00C655D6" w:rsidP="00C655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5D6">
        <w:rPr>
          <w:rFonts w:ascii="Times New Roman" w:hAnsi="Times New Roman" w:cs="Times New Roman"/>
          <w:color w:val="000000"/>
          <w:sz w:val="24"/>
          <w:szCs w:val="24"/>
        </w:rPr>
        <w:t>с 19 апреля 2025 г. по 21 апреля 2025 г. - в размере 68,80% от начальной цены продажи лота;</w:t>
      </w:r>
    </w:p>
    <w:p w14:paraId="617B1314" w14:textId="77777777" w:rsidR="00C655D6" w:rsidRPr="00C655D6" w:rsidRDefault="00C655D6" w:rsidP="00C655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5D6">
        <w:rPr>
          <w:rFonts w:ascii="Times New Roman" w:hAnsi="Times New Roman" w:cs="Times New Roman"/>
          <w:color w:val="000000"/>
          <w:sz w:val="24"/>
          <w:szCs w:val="24"/>
        </w:rPr>
        <w:t>с 22 апреля 2025 г. по 24 апреля 2025 г. - в размере 61,00% от начальной цены продажи лота;</w:t>
      </w:r>
    </w:p>
    <w:p w14:paraId="4997CEA4" w14:textId="3D7F8204" w:rsidR="00C655D6" w:rsidRPr="00C655D6" w:rsidRDefault="00C655D6" w:rsidP="00C655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5D6">
        <w:rPr>
          <w:rFonts w:ascii="Times New Roman" w:hAnsi="Times New Roman" w:cs="Times New Roman"/>
          <w:color w:val="000000"/>
          <w:sz w:val="24"/>
          <w:szCs w:val="24"/>
        </w:rPr>
        <w:t>с 25 апреля 2025 г. по 27 апреля 2025 г. - в размере 53,20% от начальной цены продажи лота;</w:t>
      </w:r>
    </w:p>
    <w:p w14:paraId="5FDF4464" w14:textId="59FB52B5" w:rsidR="00C655D6" w:rsidRPr="00C655D6" w:rsidRDefault="00C655D6" w:rsidP="00C655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5D6">
        <w:rPr>
          <w:rFonts w:ascii="Times New Roman" w:hAnsi="Times New Roman" w:cs="Times New Roman"/>
          <w:color w:val="000000"/>
          <w:sz w:val="24"/>
          <w:szCs w:val="24"/>
        </w:rPr>
        <w:t>с 28 апреля 2025 г. по 30 апреля 2025 г. - в размере 45,40% от начальной цены продажи лота;</w:t>
      </w:r>
    </w:p>
    <w:p w14:paraId="134F8FDD" w14:textId="499E9752" w:rsidR="00C655D6" w:rsidRPr="00C655D6" w:rsidRDefault="00C655D6" w:rsidP="00C655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5D6">
        <w:rPr>
          <w:rFonts w:ascii="Times New Roman" w:hAnsi="Times New Roman" w:cs="Times New Roman"/>
          <w:color w:val="000000"/>
          <w:sz w:val="24"/>
          <w:szCs w:val="24"/>
        </w:rPr>
        <w:t>с 01 мая 2025 г. по 03 мая 2025 г. - в размере 37,60% от начальной цены продажи лота;</w:t>
      </w:r>
    </w:p>
    <w:p w14:paraId="6E4EDB76" w14:textId="380B5418" w:rsidR="00C655D6" w:rsidRPr="00C655D6" w:rsidRDefault="00C655D6" w:rsidP="00C655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5D6">
        <w:rPr>
          <w:rFonts w:ascii="Times New Roman" w:hAnsi="Times New Roman" w:cs="Times New Roman"/>
          <w:color w:val="000000"/>
          <w:sz w:val="24"/>
          <w:szCs w:val="24"/>
        </w:rPr>
        <w:t>с 04 мая 2025 г. по 06 мая 2025 г. - в размере 29,80% от начальной цены продажи лота;</w:t>
      </w:r>
    </w:p>
    <w:p w14:paraId="772AEB39" w14:textId="6852B997" w:rsidR="00435A36" w:rsidRDefault="00C655D6" w:rsidP="00435A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5D6">
        <w:rPr>
          <w:rFonts w:ascii="Times New Roman" w:hAnsi="Times New Roman" w:cs="Times New Roman"/>
          <w:color w:val="000000"/>
          <w:sz w:val="24"/>
          <w:szCs w:val="24"/>
        </w:rPr>
        <w:t>с 07 мая 2025 г. по 09 мая 2025 г. - в размере 22,00%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lastRenderedPageBreak/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A115B3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2DFB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7E3E1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 </w:t>
      </w:r>
    </w:p>
    <w:p w14:paraId="014E1BEE" w14:textId="2A4D8A35" w:rsidR="00927CB6" w:rsidRPr="002B1B81" w:rsidRDefault="00C774C5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4C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18C3340" w14:textId="1E9DEA8F" w:rsidR="006037E3" w:rsidRPr="004914BB" w:rsidRDefault="006037E3" w:rsidP="006037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2DF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1D2D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</w:t>
      </w:r>
      <w:r w:rsidR="001D2D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1D2D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1D2D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1D2D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1D2DFB">
        <w:rPr>
          <w:rFonts w:ascii="Times New Roman" w:hAnsi="Times New Roman" w:cs="Times New Roman"/>
          <w:sz w:val="24"/>
          <w:szCs w:val="24"/>
        </w:rPr>
        <w:t xml:space="preserve"> д</w:t>
      </w:r>
      <w:r w:rsidRPr="001D2D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1D2D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1D2D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1D2D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1D2D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1D2DFB">
        <w:rPr>
          <w:rFonts w:ascii="Times New Roman" w:hAnsi="Times New Roman" w:cs="Times New Roman"/>
          <w:sz w:val="24"/>
          <w:szCs w:val="24"/>
        </w:rPr>
        <w:t xml:space="preserve"> </w:t>
      </w:r>
      <w:r w:rsidRPr="001D2DFB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</w:t>
      </w:r>
      <w:r w:rsidR="00877ED4" w:rsidRPr="001D2DFB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7" w:history="1">
        <w:r w:rsidR="00877ED4" w:rsidRPr="001D2DFB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1D2DFB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1D2DFB">
        <w:rPr>
          <w:rFonts w:ascii="Times New Roman" w:hAnsi="Times New Roman" w:cs="Times New Roman"/>
          <w:color w:val="000000"/>
          <w:sz w:val="24"/>
          <w:szCs w:val="24"/>
        </w:rPr>
        <w:t xml:space="preserve">по лотам 1-3: </w:t>
      </w:r>
      <w:r w:rsidR="001D2DFB" w:rsidRPr="001D2DFB">
        <w:rPr>
          <w:rFonts w:ascii="Times New Roman" w:hAnsi="Times New Roman" w:cs="Times New Roman"/>
          <w:color w:val="000000"/>
          <w:sz w:val="24"/>
          <w:szCs w:val="24"/>
        </w:rPr>
        <w:t>Баутин Александр</w:t>
      </w:r>
      <w:r w:rsidR="001D2DF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D2DFB" w:rsidRPr="001D2DFB">
        <w:rPr>
          <w:rFonts w:ascii="Times New Roman" w:hAnsi="Times New Roman" w:cs="Times New Roman"/>
          <w:color w:val="000000"/>
          <w:sz w:val="24"/>
          <w:szCs w:val="24"/>
        </w:rPr>
        <w:t xml:space="preserve">тел. 7916-864-57-10, эл. почта: </w:t>
      </w:r>
      <w:hyperlink r:id="rId8" w:history="1">
        <w:r w:rsidR="001D2DFB" w:rsidRPr="00AC2EA3">
          <w:rPr>
            <w:rStyle w:val="a4"/>
            <w:rFonts w:ascii="Times New Roman" w:hAnsi="Times New Roman"/>
            <w:sz w:val="24"/>
            <w:szCs w:val="24"/>
          </w:rPr>
          <w:t>bautin@auction-house.ru</w:t>
        </w:r>
      </w:hyperlink>
      <w:r w:rsidR="001D2DFB">
        <w:rPr>
          <w:rFonts w:ascii="Times New Roman" w:hAnsi="Times New Roman" w:cs="Times New Roman"/>
          <w:color w:val="000000"/>
          <w:sz w:val="24"/>
          <w:szCs w:val="24"/>
        </w:rPr>
        <w:t>; по лотам 4</w:t>
      </w:r>
      <w:r w:rsidR="00315501">
        <w:rPr>
          <w:rFonts w:ascii="Times New Roman" w:hAnsi="Times New Roman" w:cs="Times New Roman"/>
          <w:color w:val="000000"/>
          <w:sz w:val="24"/>
          <w:szCs w:val="24"/>
        </w:rPr>
        <w:t>-6</w:t>
      </w:r>
      <w:r w:rsidR="001D2DF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1D2DFB" w:rsidRPr="001D2DFB">
        <w:rPr>
          <w:rFonts w:ascii="Times New Roman" w:hAnsi="Times New Roman" w:cs="Times New Roman"/>
          <w:color w:val="000000"/>
          <w:sz w:val="24"/>
          <w:szCs w:val="24"/>
        </w:rPr>
        <w:t>Крылов Никита</w:t>
      </w:r>
      <w:r w:rsidR="001D2DF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D2DFB" w:rsidRPr="001D2DFB">
        <w:rPr>
          <w:rFonts w:ascii="Times New Roman" w:hAnsi="Times New Roman" w:cs="Times New Roman"/>
          <w:color w:val="000000"/>
          <w:sz w:val="24"/>
          <w:szCs w:val="24"/>
        </w:rPr>
        <w:t>тел. 7967-246-44-05, эл. почта:  krylov@auction-house.ru</w:t>
      </w:r>
      <w:r w:rsidR="00941075" w:rsidRPr="001D2DFB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</w:t>
      </w:r>
      <w:r w:rsidR="00941075" w:rsidRPr="00941075">
        <w:rPr>
          <w:rFonts w:ascii="Times New Roman" w:hAnsi="Times New Roman" w:cs="Times New Roman"/>
          <w:color w:val="000000"/>
          <w:sz w:val="24"/>
          <w:szCs w:val="24"/>
        </w:rPr>
        <w:t xml:space="preserve"> до принятия участия в торгах.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72C16"/>
    <w:rsid w:val="00082F5E"/>
    <w:rsid w:val="000B1EAF"/>
    <w:rsid w:val="000D2CD1"/>
    <w:rsid w:val="0015099D"/>
    <w:rsid w:val="001B75B3"/>
    <w:rsid w:val="001D2DFB"/>
    <w:rsid w:val="001E3B7C"/>
    <w:rsid w:val="001E7487"/>
    <w:rsid w:val="001F039D"/>
    <w:rsid w:val="00240848"/>
    <w:rsid w:val="00284B1D"/>
    <w:rsid w:val="002B1B81"/>
    <w:rsid w:val="0031121C"/>
    <w:rsid w:val="00315501"/>
    <w:rsid w:val="00432832"/>
    <w:rsid w:val="00435A36"/>
    <w:rsid w:val="00460378"/>
    <w:rsid w:val="00467D6B"/>
    <w:rsid w:val="00493A91"/>
    <w:rsid w:val="004E15DE"/>
    <w:rsid w:val="0054753F"/>
    <w:rsid w:val="0059668F"/>
    <w:rsid w:val="005B346C"/>
    <w:rsid w:val="005F1F68"/>
    <w:rsid w:val="006037E3"/>
    <w:rsid w:val="00662676"/>
    <w:rsid w:val="006652A3"/>
    <w:rsid w:val="006F2C66"/>
    <w:rsid w:val="00714773"/>
    <w:rsid w:val="007229EA"/>
    <w:rsid w:val="00735EAD"/>
    <w:rsid w:val="007750AE"/>
    <w:rsid w:val="007B575E"/>
    <w:rsid w:val="007E3E1A"/>
    <w:rsid w:val="00814A72"/>
    <w:rsid w:val="00825B29"/>
    <w:rsid w:val="00841954"/>
    <w:rsid w:val="00865FD7"/>
    <w:rsid w:val="008749E5"/>
    <w:rsid w:val="00877ED4"/>
    <w:rsid w:val="00882E21"/>
    <w:rsid w:val="00927CB6"/>
    <w:rsid w:val="00941075"/>
    <w:rsid w:val="00947597"/>
    <w:rsid w:val="00A311E0"/>
    <w:rsid w:val="00A33683"/>
    <w:rsid w:val="00A33F49"/>
    <w:rsid w:val="00AB030D"/>
    <w:rsid w:val="00AF3005"/>
    <w:rsid w:val="00B41D69"/>
    <w:rsid w:val="00B953CE"/>
    <w:rsid w:val="00C035F0"/>
    <w:rsid w:val="00C11EFF"/>
    <w:rsid w:val="00C64DBE"/>
    <w:rsid w:val="00C655D6"/>
    <w:rsid w:val="00C774C5"/>
    <w:rsid w:val="00CC5C42"/>
    <w:rsid w:val="00CF05EF"/>
    <w:rsid w:val="00CF06A5"/>
    <w:rsid w:val="00D1566F"/>
    <w:rsid w:val="00D31115"/>
    <w:rsid w:val="00D437B1"/>
    <w:rsid w:val="00D61E34"/>
    <w:rsid w:val="00D62667"/>
    <w:rsid w:val="00DA477E"/>
    <w:rsid w:val="00E614D3"/>
    <w:rsid w:val="00E82DD0"/>
    <w:rsid w:val="00ED36B3"/>
    <w:rsid w:val="00EE2718"/>
    <w:rsid w:val="00F104BD"/>
    <w:rsid w:val="00F17DF0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EF14B5E8-3A59-4A6F-8C4B-55A99099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877E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utin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torgi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3077</Words>
  <Characters>17539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50</cp:revision>
  <dcterms:created xsi:type="dcterms:W3CDTF">2019-07-23T07:42:00Z</dcterms:created>
  <dcterms:modified xsi:type="dcterms:W3CDTF">2024-11-13T06:48:00Z</dcterms:modified>
</cp:coreProperties>
</file>