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C61C6">
        <w:rPr>
          <w:rFonts w:ascii="Times New Roman" w:hAnsi="Times New Roman" w:cs="Times New Roman"/>
        </w:rPr>
        <w:t>202</w:t>
      </w:r>
      <w:r w:rsidR="00934BBC">
        <w:rPr>
          <w:rFonts w:ascii="Times New Roman" w:hAnsi="Times New Roman" w:cs="Times New Roman"/>
        </w:rPr>
        <w:t>____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«Воронежтрубопроводстрой»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4C61C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4C61C6" w:rsidRPr="00713BA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«Воронежтрубопроводстрой»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3650001261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1033600015503</w:t>
            </w:r>
          </w:p>
          <w:p w:rsidR="004C61C6" w:rsidRPr="00DE6BF2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Российская Федерация,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934BBC" w:rsidRPr="00934BBC">
              <w:rPr>
                <w:rFonts w:ascii="Times New Roman" w:hAnsi="Times New Roman" w:cs="Times New Roman"/>
              </w:rPr>
              <w:t xml:space="preserve">40702810912010592862 </w:t>
            </w:r>
            <w:r w:rsidRPr="005F5626">
              <w:rPr>
                <w:rFonts w:ascii="Times New Roman" w:hAnsi="Times New Roman" w:cs="Times New Roman"/>
              </w:rPr>
              <w:t>в Филиале «Корпоративный» ПАО «Совкомбанк» (г.</w:t>
            </w:r>
            <w:r>
              <w:rPr>
                <w:rFonts w:ascii="Times New Roman" w:hAnsi="Times New Roman" w:cs="Times New Roman"/>
              </w:rPr>
              <w:t> </w:t>
            </w:r>
            <w:r w:rsidRPr="005F5626">
              <w:rPr>
                <w:rFonts w:ascii="Times New Roman" w:hAnsi="Times New Roman" w:cs="Times New Roman"/>
              </w:rPr>
              <w:t>Москва)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БИК 044525360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к/с 30101810445250000360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4C61C6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34BBC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AF1641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10BAC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B9B4-78E2-4B01-A329-219A917E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2021-10-14T14:00:00Z</dcterms:created>
  <dcterms:modified xsi:type="dcterms:W3CDTF">2024-11-08T10:15:00Z</dcterms:modified>
</cp:coreProperties>
</file>