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8C74" w14:textId="77777777" w:rsidR="00521699" w:rsidRDefault="00521699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FB8F4A6" w14:textId="0ED51700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5216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5216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+7(967)</w:t>
      </w:r>
      <w:r w:rsidR="000D04A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216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246 44 36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521699" w:rsidRPr="003D669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521699" w:rsidRPr="003D6691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521699" w:rsidRPr="003D669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114237778"/>
      <w:bookmarkStart w:id="2" w:name="_Hlk50907353"/>
      <w:r w:rsidR="00521699" w:rsidRPr="0056749A">
        <w:rPr>
          <w:rFonts w:ascii="Times New Roman" w:hAnsi="Times New Roman" w:cs="Times New Roman"/>
          <w:b/>
          <w:bCs/>
        </w:rPr>
        <w:t>О</w:t>
      </w:r>
      <w:r w:rsidR="00521699" w:rsidRPr="0056749A">
        <w:rPr>
          <w:rFonts w:ascii="Times New Roman" w:eastAsia="Calibri" w:hAnsi="Times New Roman" w:cs="Times New Roman"/>
          <w:b/>
          <w:bCs/>
        </w:rPr>
        <w:t>бществ</w:t>
      </w:r>
      <w:r w:rsidR="00521699" w:rsidRPr="0056749A">
        <w:rPr>
          <w:rFonts w:ascii="Times New Roman" w:hAnsi="Times New Roman" w:cs="Times New Roman"/>
          <w:b/>
          <w:bCs/>
        </w:rPr>
        <w:t>о</w:t>
      </w:r>
      <w:r w:rsidR="00521699" w:rsidRPr="0056749A">
        <w:rPr>
          <w:rFonts w:ascii="Times New Roman" w:eastAsia="Calibri" w:hAnsi="Times New Roman" w:cs="Times New Roman"/>
          <w:b/>
          <w:bCs/>
        </w:rPr>
        <w:t xml:space="preserve"> с ограниченной ответственностью «Ялита» </w:t>
      </w:r>
      <w:r w:rsidR="00521699" w:rsidRPr="0056749A">
        <w:rPr>
          <w:rFonts w:ascii="Times New Roman" w:hAnsi="Times New Roman" w:cs="Times New Roman"/>
          <w:b/>
          <w:bCs/>
        </w:rPr>
        <w:t>(ООО «Ялита»</w:t>
      </w:r>
      <w:r w:rsidR="00521699" w:rsidRPr="0056749A">
        <w:rPr>
          <w:rFonts w:ascii="Times New Roman" w:hAnsi="Times New Roman" w:cs="Times New Roman"/>
        </w:rPr>
        <w:t>, И</w:t>
      </w:r>
      <w:r w:rsidR="00521699" w:rsidRPr="0056749A">
        <w:rPr>
          <w:rFonts w:ascii="Times New Roman" w:eastAsia="Calibri" w:hAnsi="Times New Roman" w:cs="Times New Roman"/>
        </w:rPr>
        <w:t>НН</w:t>
      </w:r>
      <w:r w:rsidR="00521699" w:rsidRPr="0056749A">
        <w:rPr>
          <w:rFonts w:ascii="Times New Roman" w:hAnsi="Times New Roman" w:cs="Times New Roman"/>
        </w:rPr>
        <w:t xml:space="preserve"> </w:t>
      </w:r>
      <w:r w:rsidR="00521699" w:rsidRPr="0056749A">
        <w:rPr>
          <w:rFonts w:ascii="Times New Roman" w:eastAsia="Calibri" w:hAnsi="Times New Roman" w:cs="Times New Roman"/>
        </w:rPr>
        <w:t xml:space="preserve">9204559361 ОГРН 1169204051444, </w:t>
      </w:r>
      <w:r w:rsidR="00E2750C">
        <w:rPr>
          <w:rFonts w:ascii="Times New Roman" w:eastAsia="Calibri" w:hAnsi="Times New Roman" w:cs="Times New Roman"/>
        </w:rPr>
        <w:t xml:space="preserve">299029, </w:t>
      </w:r>
      <w:r w:rsidR="00521699" w:rsidRPr="0056749A">
        <w:rPr>
          <w:rFonts w:ascii="Times New Roman" w:eastAsia="Calibri" w:hAnsi="Times New Roman" w:cs="Times New Roman"/>
        </w:rPr>
        <w:t>г. Севастополь, ул. Хрусталева, д. 4/1, офис 5, литер</w:t>
      </w:r>
      <w:r w:rsidR="00521699" w:rsidRPr="0056749A">
        <w:rPr>
          <w:rFonts w:ascii="Times New Roman" w:hAnsi="Times New Roman" w:cs="Times New Roman"/>
        </w:rPr>
        <w:t xml:space="preserve"> </w:t>
      </w:r>
      <w:r w:rsidR="00521699" w:rsidRPr="0056749A">
        <w:rPr>
          <w:rFonts w:ascii="Times New Roman" w:eastAsia="Calibri" w:hAnsi="Times New Roman" w:cs="Times New Roman"/>
        </w:rPr>
        <w:t>V0/В</w:t>
      </w:r>
      <w:r w:rsidR="00521699" w:rsidRPr="0056749A">
        <w:rPr>
          <w:rFonts w:ascii="Times New Roman" w:hAnsi="Times New Roman" w:cs="Times New Roman"/>
        </w:rPr>
        <w:t xml:space="preserve">), признанное </w:t>
      </w:r>
      <w:r w:rsidR="00521699" w:rsidRPr="0056749A">
        <w:rPr>
          <w:rFonts w:ascii="Times New Roman" w:eastAsia="TimesNewRomanPSMT" w:hAnsi="Times New Roman" w:cs="Times New Roman"/>
        </w:rPr>
        <w:t>несостоятельным (банкротом),</w:t>
      </w:r>
      <w:r w:rsidR="00521699" w:rsidRPr="0056749A">
        <w:rPr>
          <w:rFonts w:ascii="Times New Roman" w:hAnsi="Times New Roman" w:cs="Times New Roman"/>
          <w:b/>
          <w:bCs/>
        </w:rPr>
        <w:t xml:space="preserve"> «Должник»</w:t>
      </w:r>
      <w:r w:rsidR="00521699" w:rsidRPr="0056749A">
        <w:rPr>
          <w:rFonts w:ascii="Times New Roman" w:hAnsi="Times New Roman" w:cs="Times New Roman"/>
        </w:rPr>
        <w:t xml:space="preserve">, в лице </w:t>
      </w:r>
      <w:r w:rsidR="002A50C0">
        <w:rPr>
          <w:rFonts w:ascii="Times New Roman" w:hAnsi="Times New Roman" w:cs="Times New Roman"/>
          <w:b/>
          <w:bCs/>
        </w:rPr>
        <w:t>К</w:t>
      </w:r>
      <w:r w:rsidR="00521699" w:rsidRPr="0056749A">
        <w:rPr>
          <w:rFonts w:ascii="Times New Roman" w:hAnsi="Times New Roman" w:cs="Times New Roman"/>
          <w:b/>
          <w:bCs/>
        </w:rPr>
        <w:t xml:space="preserve">онкурсного управляющего </w:t>
      </w:r>
      <w:bookmarkStart w:id="3" w:name="_Hlk65687218"/>
      <w:bookmarkStart w:id="4" w:name="_Hlk72254577"/>
      <w:bookmarkStart w:id="5" w:name="_Hlk122965903"/>
      <w:r w:rsidR="00521699" w:rsidRPr="0056749A">
        <w:rPr>
          <w:rFonts w:ascii="Times New Roman" w:hAnsi="Times New Roman" w:cs="Times New Roman"/>
          <w:b/>
          <w:bCs/>
        </w:rPr>
        <w:t>Иванова Игоря Владимировича</w:t>
      </w:r>
      <w:r w:rsidR="00521699" w:rsidRPr="0056749A">
        <w:rPr>
          <w:rFonts w:ascii="Times New Roman" w:hAnsi="Times New Roman" w:cs="Times New Roman"/>
        </w:rPr>
        <w:t xml:space="preserve"> (ИНН 780247415826,  СНИЛС 141-794-520 69, регистрационный номер № 16651, тел: +7 (929)114 38-12, адрес электронной почты: </w:t>
      </w:r>
      <w:hyperlink r:id="rId6" w:history="1">
        <w:r w:rsidR="00521699" w:rsidRPr="0056749A">
          <w:rPr>
            <w:rStyle w:val="ae"/>
            <w:rFonts w:ascii="Times New Roman" w:hAnsi="Times New Roman" w:cs="Times New Roman"/>
          </w:rPr>
          <w:t>arbitr.ivanov@mail.ru</w:t>
        </w:r>
      </w:hyperlink>
      <w:r w:rsidR="00521699" w:rsidRPr="0056749A">
        <w:rPr>
          <w:rFonts w:ascii="Times New Roman" w:hAnsi="Times New Roman" w:cs="Times New Roman"/>
        </w:rPr>
        <w:t xml:space="preserve">, адрес для корреспонденции: 191123, Санкт-Петербург, ул. Кирочная, дом 30, отдел доставки д/в.) – из числа членов Ассоциации Ведущих Арбитражных Управляющих «Достояние» (ИНН 7811290230,  ОГРН 1117800013000, адрес: 196191, г Санкт-Петербург, г. Санкт-Петербург, пл. Конституции, д. 7, офис 524), </w:t>
      </w:r>
      <w:bookmarkEnd w:id="0"/>
      <w:bookmarkEnd w:id="3"/>
      <w:bookmarkEnd w:id="4"/>
      <w:r w:rsidR="00521699" w:rsidRPr="0056749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521699" w:rsidRPr="0056749A">
        <w:rPr>
          <w:rFonts w:ascii="Times New Roman" w:hAnsi="Times New Roman" w:cs="Times New Roman"/>
          <w:bCs/>
        </w:rPr>
        <w:t>ствующ</w:t>
      </w:r>
      <w:r w:rsidR="002A50C0">
        <w:rPr>
          <w:rFonts w:ascii="Times New Roman" w:hAnsi="Times New Roman" w:cs="Times New Roman"/>
          <w:bCs/>
        </w:rPr>
        <w:t>его</w:t>
      </w:r>
      <w:r w:rsidR="00521699" w:rsidRPr="0056749A">
        <w:rPr>
          <w:rFonts w:ascii="Times New Roman" w:hAnsi="Times New Roman" w:cs="Times New Roman"/>
          <w:bCs/>
        </w:rPr>
        <w:t xml:space="preserve"> на основании </w:t>
      </w:r>
      <w:bookmarkEnd w:id="1"/>
      <w:bookmarkEnd w:id="5"/>
      <w:r w:rsidR="00521699" w:rsidRPr="0056749A">
        <w:rPr>
          <w:rFonts w:ascii="Times New Roman" w:hAnsi="Times New Roman" w:cs="Times New Roman"/>
          <w:bCs/>
        </w:rPr>
        <w:t xml:space="preserve">решения </w:t>
      </w:r>
      <w:r w:rsidR="00521699" w:rsidRPr="0056749A">
        <w:rPr>
          <w:rFonts w:ascii="Times New Roman" w:eastAsia="TimesNewRomanPSMT" w:hAnsi="Times New Roman" w:cs="Times New Roman"/>
        </w:rPr>
        <w:t xml:space="preserve">Арбитражного суда города Севастополя </w:t>
      </w:r>
      <w:r w:rsidR="00521699" w:rsidRPr="0056749A">
        <w:rPr>
          <w:rFonts w:ascii="Times New Roman" w:eastAsia="Calibri" w:hAnsi="Times New Roman" w:cs="Times New Roman"/>
        </w:rPr>
        <w:t xml:space="preserve">от 19.10.2021 </w:t>
      </w:r>
      <w:r w:rsidR="00521699" w:rsidRPr="0056749A">
        <w:rPr>
          <w:rFonts w:ascii="Times New Roman" w:eastAsia="TimesNewRomanPSMT" w:hAnsi="Times New Roman" w:cs="Times New Roman"/>
        </w:rPr>
        <w:t>г. по делу № А84-5253/2021</w:t>
      </w:r>
      <w:r w:rsidR="00521699" w:rsidRPr="0056749A">
        <w:rPr>
          <w:rFonts w:ascii="Times New Roman" w:eastAsia="TimesNewRomanPSMT" w:hAnsi="Times New Roman" w:cs="Times New Roman"/>
          <w:bCs/>
        </w:rPr>
        <w:t xml:space="preserve"> </w:t>
      </w:r>
      <w:r w:rsidR="00521699" w:rsidRPr="0056749A">
        <w:rPr>
          <w:rFonts w:ascii="Times New Roman" w:hAnsi="Times New Roman" w:cs="Times New Roman"/>
          <w:bCs/>
        </w:rPr>
        <w:t xml:space="preserve">(далее – </w:t>
      </w:r>
      <w:r w:rsidR="00521699" w:rsidRPr="0056749A">
        <w:rPr>
          <w:rFonts w:ascii="Times New Roman" w:hAnsi="Times New Roman" w:cs="Times New Roman"/>
          <w:b/>
        </w:rPr>
        <w:t>«Конкурсный управляющий»</w:t>
      </w:r>
      <w:r w:rsidR="00521699" w:rsidRPr="0056749A">
        <w:rPr>
          <w:rFonts w:ascii="Times New Roman" w:hAnsi="Times New Roman" w:cs="Times New Roman"/>
          <w:bCs/>
        </w:rPr>
        <w:t>)</w:t>
      </w:r>
      <w:bookmarkEnd w:id="2"/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3A06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26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.1</w:t>
      </w:r>
      <w:r w:rsidR="003A06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0169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3A064E" w:rsidRPr="003A06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920B8C" w:rsidRPr="003A06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713B3718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980A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3A06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A06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3A06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24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</w:t>
      </w:r>
      <w:r w:rsidR="003A06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3A06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</w:t>
      </w:r>
      <w:r w:rsidR="003A06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64D8B43" w14:textId="77777777" w:rsidR="002A50C0" w:rsidRDefault="002A50C0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74F72EBE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01692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01692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01692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6B5EA52" w14:textId="77777777" w:rsidR="00350055" w:rsidRDefault="00350055" w:rsidP="00B879EC">
      <w:pPr>
        <w:spacing w:after="0"/>
        <w:jc w:val="both"/>
        <w:rPr>
          <w:rFonts w:ascii="Times New Roman" w:hAnsi="Times New Roman" w:cs="Times New Roman"/>
          <w:b/>
        </w:rPr>
      </w:pPr>
    </w:p>
    <w:p w14:paraId="5D6295FF" w14:textId="1068EA8C" w:rsidR="00350055" w:rsidRDefault="00350055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2</w:t>
      </w:r>
    </w:p>
    <w:p w14:paraId="3FDFE819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25 539 +/- 56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bookmarkStart w:id="6" w:name="_Hlk177728231"/>
      <w:r w:rsidRPr="00E079C3">
        <w:rPr>
          <w:rFonts w:ascii="Times New Roman" w:eastAsia="Calibri" w:hAnsi="Times New Roman" w:cs="Times New Roman"/>
          <w:b/>
          <w:bCs/>
        </w:rPr>
        <w:t>90:01:050801:588</w:t>
      </w:r>
      <w:bookmarkEnd w:id="6"/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Бахчисарайский р-н, Верхореченский с/с, </w:t>
      </w:r>
      <w:r w:rsidRPr="00E079C3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90-90/016-90/003/992/2016-5345/2 от 28.12.2016 г.;</w:t>
      </w:r>
    </w:p>
    <w:p w14:paraId="0BD7D769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t>Обременения (ограничения) Лота №2:</w:t>
      </w:r>
    </w:p>
    <w:p w14:paraId="726F7FD4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90:01:050801:588-90/090/2017-1 от 17.07.2017 г.</w:t>
      </w:r>
    </w:p>
    <w:p w14:paraId="63E1931C" w14:textId="77777777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E8F8B57" w:rsidR="005D382B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Лот № 3</w:t>
      </w:r>
    </w:p>
    <w:p w14:paraId="1CF1439B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25 541 +/- 56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bookmarkStart w:id="7" w:name="_Hlk177728265"/>
      <w:r w:rsidRPr="00E079C3">
        <w:rPr>
          <w:rFonts w:ascii="Times New Roman" w:eastAsia="Calibri" w:hAnsi="Times New Roman" w:cs="Times New Roman"/>
          <w:b/>
          <w:bCs/>
        </w:rPr>
        <w:t>90:01:050801:196</w:t>
      </w:r>
      <w:bookmarkEnd w:id="7"/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р-н Бахчисарайский, на территории Верхореченского сельского совета, </w:t>
      </w:r>
      <w:r w:rsidRPr="00E079C3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90-90/016-90/003/992/2016-4919/2 от 21.12.2016 г.;</w:t>
      </w:r>
    </w:p>
    <w:p w14:paraId="6EBB6214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lastRenderedPageBreak/>
        <w:t>Обременения (ограничения) Лота №3:</w:t>
      </w:r>
    </w:p>
    <w:p w14:paraId="25AE9220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90:01:050801:196-90/090/2017-1 от 17.07.2017 г.</w:t>
      </w:r>
    </w:p>
    <w:p w14:paraId="6A711B19" w14:textId="77777777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4858AB0B" w14:textId="62802DFD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Лот № 4</w:t>
      </w:r>
    </w:p>
    <w:p w14:paraId="280F6488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19 065 +/- 48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bookmarkStart w:id="8" w:name="_Hlk177728411"/>
      <w:r w:rsidRPr="00E079C3">
        <w:rPr>
          <w:rFonts w:ascii="Times New Roman" w:eastAsia="Calibri" w:hAnsi="Times New Roman" w:cs="Times New Roman"/>
          <w:b/>
          <w:bCs/>
        </w:rPr>
        <w:t>90:01:050801:248</w:t>
      </w:r>
      <w:bookmarkEnd w:id="8"/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р-н Бахчисарайский, на территории Верхореченского сельского совета, </w:t>
      </w:r>
      <w:r w:rsidRPr="00E079C3">
        <w:rPr>
          <w:rFonts w:ascii="Times New Roman" w:hAnsi="Times New Roman" w:cs="Times New Roman"/>
        </w:rPr>
        <w:t>принадлежащее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90-90/016-90/003/992/2016-4916/2 от 21.12.2016 г.;</w:t>
      </w:r>
    </w:p>
    <w:p w14:paraId="71906AFA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hAnsi="Times New Roman" w:cs="Times New Roman"/>
          <w:b/>
          <w:bCs/>
        </w:rPr>
        <w:t>Особые отметки:</w:t>
      </w:r>
      <w:r w:rsidRPr="00E079C3">
        <w:rPr>
          <w:rFonts w:ascii="Times New Roman" w:hAnsi="Times New Roman" w:cs="Times New Roman"/>
        </w:rPr>
        <w:t xml:space="preserve"> 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Земельного кодекса Российской Федерации; срок действия: c 08.02.2019; реквизиты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документа-основания: постановление Правительства РФ "О порядке установления охранных зон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расположенных в границах таких зон" от 24.02.2009 № 160 выдан: Правительство Российской Федерации.</w:t>
      </w:r>
    </w:p>
    <w:p w14:paraId="4C64F427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t>Обременения (ограничения) Лота №4:</w:t>
      </w:r>
    </w:p>
    <w:p w14:paraId="49C80C96" w14:textId="77777777" w:rsidR="00E2750C" w:rsidRDefault="00350055" w:rsidP="00E2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90:01:050801:248-90/090/2017-1 от 17.07.2017 г.</w:t>
      </w:r>
      <w:r w:rsidR="00E2750C">
        <w:rPr>
          <w:rFonts w:ascii="Times New Roman" w:hAnsi="Times New Roman" w:cs="Times New Roman"/>
        </w:rPr>
        <w:t xml:space="preserve"> </w:t>
      </w:r>
    </w:p>
    <w:p w14:paraId="48434ACA" w14:textId="77777777" w:rsidR="00E2750C" w:rsidRDefault="00E2750C" w:rsidP="00E2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932585" w14:textId="750AA849" w:rsidR="00E2750C" w:rsidRPr="00E2750C" w:rsidRDefault="00E2750C" w:rsidP="00E27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2750C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2,3,4</w:t>
      </w:r>
      <w:r w:rsidRPr="00E2750C">
        <w:rPr>
          <w:rFonts w:ascii="Times New Roman" w:hAnsi="Times New Roman" w:cs="Times New Roman"/>
          <w:b/>
        </w:rPr>
        <w:t xml:space="preserve"> реализу</w:t>
      </w:r>
      <w:r>
        <w:rPr>
          <w:rFonts w:ascii="Times New Roman" w:hAnsi="Times New Roman" w:cs="Times New Roman"/>
          <w:b/>
        </w:rPr>
        <w:t>ю</w:t>
      </w:r>
      <w:r w:rsidRPr="00E2750C">
        <w:rPr>
          <w:rFonts w:ascii="Times New Roman" w:hAnsi="Times New Roman" w:cs="Times New Roman"/>
          <w:b/>
        </w:rPr>
        <w:t>тся с учетом положений статьи 8 Федерального закона от 24.07.2002 N 101-ФЗ «Об обороте земель сельскохозяйственного назначения», согласно которым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</w:t>
      </w:r>
    </w:p>
    <w:p w14:paraId="38134512" w14:textId="77777777" w:rsidR="00E2750C" w:rsidRPr="00E2750C" w:rsidRDefault="00E2750C" w:rsidP="00E2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4D90A4" w14:textId="0AC4DE1E" w:rsidR="00E2750C" w:rsidRPr="00E2750C" w:rsidRDefault="00E2750C" w:rsidP="00E27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750C">
        <w:rPr>
          <w:rFonts w:ascii="Times New Roman" w:hAnsi="Times New Roman" w:cs="Times New Roman"/>
        </w:rPr>
        <w:t>Покупатель по Лот</w:t>
      </w:r>
      <w:r>
        <w:rPr>
          <w:rFonts w:ascii="Times New Roman" w:hAnsi="Times New Roman" w:cs="Times New Roman"/>
        </w:rPr>
        <w:t>ам</w:t>
      </w:r>
      <w:r w:rsidRPr="00E275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1,2,3,4</w:t>
      </w:r>
      <w:r w:rsidRPr="00E2750C">
        <w:rPr>
          <w:rFonts w:ascii="Times New Roman" w:hAnsi="Times New Roman" w:cs="Times New Roman"/>
        </w:rPr>
        <w:t xml:space="preserve"> должен соответствовать требованиям, установленным в соответствии со ст. 2, 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7F75568" w14:textId="78B2B9E4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905BDC6" w14:textId="77777777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F46ED20" w14:textId="33182187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>
        <w:rPr>
          <w:b/>
          <w:bCs/>
          <w:shd w:val="clear" w:color="auto" w:fill="FFFFFF"/>
          <w:lang w:eastAsia="ru-RU"/>
        </w:rPr>
        <w:t xml:space="preserve"> № 2</w:t>
      </w:r>
      <w:r w:rsidRPr="005F7E19">
        <w:rPr>
          <w:b/>
          <w:bCs/>
          <w:shd w:val="clear" w:color="auto" w:fill="FFFFFF"/>
          <w:lang w:eastAsia="ru-RU"/>
        </w:rPr>
        <w:t xml:space="preserve"> – </w:t>
      </w:r>
      <w:r w:rsidR="00B26E9D" w:rsidRPr="00B26E9D">
        <w:rPr>
          <w:rFonts w:eastAsia="Calibri"/>
          <w:b/>
          <w:bCs/>
        </w:rPr>
        <w:t>2</w:t>
      </w:r>
      <w:r w:rsidR="00B26E9D">
        <w:rPr>
          <w:rFonts w:eastAsia="Calibri"/>
          <w:b/>
          <w:bCs/>
        </w:rPr>
        <w:t> </w:t>
      </w:r>
      <w:r w:rsidR="00B26E9D" w:rsidRPr="00B26E9D">
        <w:rPr>
          <w:rFonts w:eastAsia="Calibri"/>
          <w:b/>
          <w:bCs/>
        </w:rPr>
        <w:t>221 893</w:t>
      </w:r>
      <w:r>
        <w:rPr>
          <w:rFonts w:eastAsia="Calibri"/>
          <w:b/>
          <w:bCs/>
        </w:rPr>
        <w:t xml:space="preserve"> </w:t>
      </w:r>
      <w:r w:rsidRPr="00FA6FC8">
        <w:rPr>
          <w:b/>
          <w:bCs/>
        </w:rPr>
        <w:t>(</w:t>
      </w:r>
      <w:r>
        <w:rPr>
          <w:b/>
          <w:bCs/>
        </w:rPr>
        <w:t>Два</w:t>
      </w:r>
      <w:r w:rsidRPr="005F7E19">
        <w:rPr>
          <w:b/>
          <w:bCs/>
        </w:rPr>
        <w:t xml:space="preserve"> миллион</w:t>
      </w:r>
      <w:r>
        <w:rPr>
          <w:b/>
          <w:bCs/>
        </w:rPr>
        <w:t>а</w:t>
      </w:r>
      <w:r w:rsidRPr="005F7E19">
        <w:rPr>
          <w:b/>
          <w:bCs/>
        </w:rPr>
        <w:t xml:space="preserve"> </w:t>
      </w:r>
      <w:r w:rsidR="00B26E9D">
        <w:rPr>
          <w:b/>
          <w:bCs/>
        </w:rPr>
        <w:t xml:space="preserve">двести двадцать одна </w:t>
      </w:r>
      <w:r>
        <w:rPr>
          <w:b/>
          <w:bCs/>
        </w:rPr>
        <w:t>тысяч</w:t>
      </w:r>
      <w:r w:rsidR="00B26E9D">
        <w:rPr>
          <w:b/>
          <w:bCs/>
        </w:rPr>
        <w:t>а восемьсот девяносто три</w:t>
      </w:r>
      <w:r w:rsidRPr="005F7E19">
        <w:rPr>
          <w:b/>
          <w:bCs/>
        </w:rPr>
        <w:t xml:space="preserve">) </w:t>
      </w:r>
      <w:r w:rsidRPr="005F7E19">
        <w:rPr>
          <w:b/>
        </w:rPr>
        <w:t>рубл</w:t>
      </w:r>
      <w:r w:rsidR="00B26E9D">
        <w:rPr>
          <w:b/>
        </w:rPr>
        <w:t>я</w:t>
      </w:r>
      <w:r w:rsidRPr="005F7E19">
        <w:rPr>
          <w:b/>
        </w:rPr>
        <w:t xml:space="preserve"> 00 копеек (НДС не облагается).</w:t>
      </w:r>
      <w:r w:rsidRPr="005F7E19">
        <w:t xml:space="preserve"> </w:t>
      </w:r>
    </w:p>
    <w:p w14:paraId="033355E4" w14:textId="77777777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F03BF84" w14:textId="456BC2E2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>
        <w:rPr>
          <w:b/>
          <w:bCs/>
          <w:shd w:val="clear" w:color="auto" w:fill="FFFFFF"/>
          <w:lang w:eastAsia="ru-RU"/>
        </w:rPr>
        <w:t xml:space="preserve"> № 3</w:t>
      </w:r>
      <w:r w:rsidRPr="005F7E19">
        <w:rPr>
          <w:b/>
          <w:bCs/>
          <w:shd w:val="clear" w:color="auto" w:fill="FFFFFF"/>
          <w:lang w:eastAsia="ru-RU"/>
        </w:rPr>
        <w:t xml:space="preserve"> – </w:t>
      </w:r>
      <w:r w:rsidR="00B26E9D">
        <w:rPr>
          <w:rFonts w:eastAsia="Calibri"/>
          <w:b/>
          <w:bCs/>
        </w:rPr>
        <w:t>2 222 067</w:t>
      </w:r>
      <w:r w:rsidRPr="00FA6FC8">
        <w:rPr>
          <w:b/>
          <w:bCs/>
        </w:rPr>
        <w:t xml:space="preserve"> (</w:t>
      </w:r>
      <w:r>
        <w:rPr>
          <w:b/>
          <w:bCs/>
        </w:rPr>
        <w:t>Два</w:t>
      </w:r>
      <w:r w:rsidRPr="005F7E19">
        <w:rPr>
          <w:b/>
          <w:bCs/>
        </w:rPr>
        <w:t xml:space="preserve"> миллион</w:t>
      </w:r>
      <w:r>
        <w:rPr>
          <w:b/>
          <w:bCs/>
        </w:rPr>
        <w:t>а</w:t>
      </w:r>
      <w:r w:rsidRPr="005F7E19">
        <w:rPr>
          <w:b/>
          <w:bCs/>
        </w:rPr>
        <w:t xml:space="preserve"> </w:t>
      </w:r>
      <w:r w:rsidR="00B26E9D">
        <w:rPr>
          <w:b/>
          <w:bCs/>
        </w:rPr>
        <w:t>двести двадцать две</w:t>
      </w:r>
      <w:r>
        <w:rPr>
          <w:b/>
          <w:bCs/>
        </w:rPr>
        <w:t xml:space="preserve"> тысяч</w:t>
      </w:r>
      <w:r w:rsidR="00B26E9D">
        <w:rPr>
          <w:b/>
          <w:bCs/>
        </w:rPr>
        <w:t>и</w:t>
      </w:r>
      <w:r>
        <w:rPr>
          <w:b/>
          <w:bCs/>
        </w:rPr>
        <w:t xml:space="preserve"> шестьдесят </w:t>
      </w:r>
      <w:r w:rsidR="00B26E9D">
        <w:rPr>
          <w:b/>
          <w:bCs/>
        </w:rPr>
        <w:t>семь</w:t>
      </w:r>
      <w:r w:rsidRPr="005F7E19">
        <w:rPr>
          <w:b/>
          <w:bCs/>
        </w:rPr>
        <w:t xml:space="preserve">) </w:t>
      </w:r>
      <w:r w:rsidRPr="005F7E19">
        <w:rPr>
          <w:b/>
        </w:rPr>
        <w:t>рубл</w:t>
      </w:r>
      <w:r w:rsidR="00B26E9D">
        <w:rPr>
          <w:b/>
        </w:rPr>
        <w:t>ей</w:t>
      </w:r>
      <w:r w:rsidRPr="005F7E19">
        <w:rPr>
          <w:b/>
        </w:rPr>
        <w:t xml:space="preserve"> </w:t>
      </w:r>
      <w:r w:rsidR="00B26E9D">
        <w:rPr>
          <w:b/>
        </w:rPr>
        <w:t>00</w:t>
      </w:r>
      <w:r w:rsidRPr="005F7E19">
        <w:rPr>
          <w:b/>
        </w:rPr>
        <w:t xml:space="preserve"> копеек (НДС не облагается).</w:t>
      </w:r>
      <w:r w:rsidRPr="005F7E19">
        <w:t xml:space="preserve"> </w:t>
      </w:r>
    </w:p>
    <w:p w14:paraId="6E8470C8" w14:textId="77777777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31941239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</w:t>
      </w:r>
      <w:r w:rsidR="00350055">
        <w:rPr>
          <w:b/>
          <w:bCs/>
          <w:shd w:val="clear" w:color="auto" w:fill="FFFFFF"/>
          <w:lang w:eastAsia="ru-RU"/>
        </w:rPr>
        <w:t xml:space="preserve"> 4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B26E9D">
        <w:rPr>
          <w:rFonts w:eastAsia="Calibri"/>
          <w:b/>
          <w:bCs/>
        </w:rPr>
        <w:t>1 710 000</w:t>
      </w:r>
      <w:r w:rsidR="000D04A2">
        <w:rPr>
          <w:rFonts w:eastAsia="Calibri"/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350055">
        <w:rPr>
          <w:b/>
          <w:bCs/>
        </w:rPr>
        <w:t>Один</w:t>
      </w:r>
      <w:r w:rsidR="00FE67D6" w:rsidRPr="005F7E19">
        <w:rPr>
          <w:b/>
          <w:bCs/>
        </w:rPr>
        <w:t xml:space="preserve"> миллион </w:t>
      </w:r>
      <w:r w:rsidR="00B26E9D">
        <w:rPr>
          <w:b/>
          <w:bCs/>
        </w:rPr>
        <w:t>сем</w:t>
      </w:r>
      <w:r w:rsidR="000D04A2">
        <w:rPr>
          <w:b/>
          <w:bCs/>
        </w:rPr>
        <w:t>ьсот</w:t>
      </w:r>
      <w:r w:rsidR="00FA6FC8">
        <w:rPr>
          <w:b/>
          <w:bCs/>
        </w:rPr>
        <w:t xml:space="preserve"> </w:t>
      </w:r>
      <w:r w:rsidR="00B26E9D">
        <w:rPr>
          <w:b/>
          <w:bCs/>
        </w:rPr>
        <w:t xml:space="preserve">десять </w:t>
      </w:r>
      <w:r w:rsidR="00FA6FC8">
        <w:rPr>
          <w:b/>
          <w:bCs/>
        </w:rPr>
        <w:t>тысяч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7181EC3B" w14:textId="77777777" w:rsidR="000D04A2" w:rsidRPr="0056749A" w:rsidRDefault="000D04A2" w:rsidP="000D04A2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bookmarkStart w:id="9" w:name="_Hlk151640411"/>
      <w:r w:rsidRPr="0056749A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 (доступ к земельным участкам свободный), по предварительной договоренности с Конкурсным управляющим, в рабочие дни с 09.00 до 17.00, тел. </w:t>
      </w:r>
      <w:r w:rsidRPr="0056749A">
        <w:rPr>
          <w:rFonts w:ascii="Times New Roman" w:hAnsi="Times New Roman" w:cs="Times New Roman"/>
          <w:bCs/>
        </w:rPr>
        <w:t>+7(929) 114 38-12</w:t>
      </w:r>
      <w:r w:rsidRPr="0056749A">
        <w:rPr>
          <w:rFonts w:ascii="Times New Roman" w:hAnsi="Times New Roman" w:cs="Times New Roman"/>
        </w:rPr>
        <w:t>, адрес электронной почты: </w:t>
      </w:r>
      <w:hyperlink r:id="rId7" w:history="1">
        <w:r w:rsidRPr="0056749A">
          <w:rPr>
            <w:rStyle w:val="ae"/>
            <w:rFonts w:ascii="Times New Roman" w:hAnsi="Times New Roman" w:cs="Times New Roman"/>
          </w:rPr>
          <w:t>arbitr.ivanov@mail.ru</w:t>
        </w:r>
      </w:hyperlink>
      <w:r w:rsidRPr="0056749A">
        <w:rPr>
          <w:rFonts w:ascii="Times New Roman" w:hAnsi="Times New Roman" w:cs="Times New Roman"/>
        </w:rPr>
        <w:t>.</w:t>
      </w:r>
    </w:p>
    <w:p w14:paraId="2050816E" w14:textId="77777777" w:rsidR="000D04A2" w:rsidRPr="00E079C3" w:rsidRDefault="000D04A2" w:rsidP="000D04A2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E079C3">
        <w:rPr>
          <w:rFonts w:ascii="Times New Roman" w:hAnsi="Times New Roman" w:cs="Times New Roman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 57-57, доб. 523,525, 8 967 246 44 36, адрес электронной почты: </w:t>
      </w:r>
      <w:hyperlink r:id="rId8" w:history="1">
        <w:r w:rsidRPr="00E079C3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E079C3">
        <w:rPr>
          <w:rFonts w:ascii="Times New Roman" w:hAnsi="Times New Roman" w:cs="Times New Roman"/>
        </w:rPr>
        <w:t>.</w:t>
      </w:r>
    </w:p>
    <w:bookmarkEnd w:id="9"/>
    <w:p w14:paraId="28C2D040" w14:textId="2D1981D9" w:rsidR="00E6176F" w:rsidRPr="005F7E19" w:rsidRDefault="00E6176F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3A68F400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0D04A2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026FB55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0D04A2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0D04A2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0D04A2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</w:t>
      </w:r>
      <w:r w:rsidRPr="004B1DEC">
        <w:rPr>
          <w:rFonts w:ascii="Times New Roman" w:hAnsi="Times New Roman" w:cs="Times New Roman"/>
        </w:rPr>
        <w:lastRenderedPageBreak/>
        <w:t>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05F38D4A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0D04A2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0D04A2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E143E2F" w14:textId="687353A6" w:rsidR="009F2587" w:rsidRDefault="002F02C0" w:rsidP="000D04A2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цены Имущества </w:t>
      </w:r>
      <w:r w:rsidRPr="009F2587">
        <w:rPr>
          <w:rFonts w:ascii="Times New Roman" w:hAnsi="Times New Roman" w:cs="Times New Roman"/>
        </w:rPr>
        <w:t>производится</w:t>
      </w:r>
      <w:r w:rsidR="004B1DEC" w:rsidRPr="009F2587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bookmarkStart w:id="10" w:name="_Hlk177733911"/>
      <w:r w:rsidR="00A96B79" w:rsidRPr="009F2587">
        <w:rPr>
          <w:rFonts w:ascii="Times New Roman" w:hAnsi="Times New Roman" w:cs="Times New Roman"/>
        </w:rPr>
        <w:t xml:space="preserve">р/с </w:t>
      </w:r>
      <w:r w:rsidR="000D04A2" w:rsidRPr="0056749A">
        <w:rPr>
          <w:rFonts w:ascii="Times New Roman" w:hAnsi="Times New Roman" w:cs="Times New Roman"/>
          <w:b/>
          <w:bCs/>
          <w:color w:val="000000"/>
        </w:rPr>
        <w:t>40702810932000018723</w:t>
      </w:r>
      <w:r w:rsidR="000D04A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A96B79" w:rsidRPr="009F2587">
        <w:rPr>
          <w:rFonts w:ascii="Times New Roman" w:hAnsi="Times New Roman" w:cs="Times New Roman"/>
        </w:rPr>
        <w:t xml:space="preserve">в </w:t>
      </w:r>
      <w:r w:rsidR="000D04A2" w:rsidRPr="0056749A">
        <w:rPr>
          <w:rFonts w:ascii="Times New Roman" w:hAnsi="Times New Roman" w:cs="Times New Roman"/>
          <w:color w:val="000000"/>
        </w:rPr>
        <w:t>АО "АЛЬФА-БАНК"</w:t>
      </w:r>
      <w:r w:rsidR="00A96B79" w:rsidRPr="009F2587">
        <w:rPr>
          <w:rFonts w:ascii="Times New Roman" w:hAnsi="Times New Roman" w:cs="Times New Roman"/>
        </w:rPr>
        <w:t xml:space="preserve">, к/сч </w:t>
      </w:r>
      <w:r w:rsidR="000D04A2" w:rsidRPr="0056749A">
        <w:rPr>
          <w:rFonts w:ascii="Times New Roman" w:hAnsi="Times New Roman" w:cs="Times New Roman"/>
          <w:color w:val="000000"/>
        </w:rPr>
        <w:t>30101810600000000786</w:t>
      </w:r>
      <w:r w:rsidR="009F2587" w:rsidRPr="009F2587">
        <w:rPr>
          <w:rFonts w:ascii="Times New Roman" w:hAnsi="Times New Roman" w:cs="Times New Roman"/>
        </w:rPr>
        <w:t>,</w:t>
      </w:r>
      <w:r w:rsidR="009F2587" w:rsidRPr="009F2587">
        <w:rPr>
          <w:rFonts w:ascii="Times New Roman" w:hAnsi="Times New Roman" w:cs="Times New Roman"/>
          <w:bCs/>
        </w:rPr>
        <w:t xml:space="preserve"> БИК </w:t>
      </w:r>
      <w:r w:rsidR="000D04A2" w:rsidRPr="0056749A">
        <w:rPr>
          <w:rFonts w:ascii="Times New Roman" w:hAnsi="Times New Roman" w:cs="Times New Roman"/>
          <w:color w:val="000000"/>
        </w:rPr>
        <w:t>044030786</w:t>
      </w:r>
      <w:bookmarkEnd w:id="10"/>
      <w:r w:rsidR="000D04A2">
        <w:rPr>
          <w:rFonts w:ascii="Times New Roman" w:hAnsi="Times New Roman" w:cs="Times New Roman"/>
          <w:color w:val="000000"/>
        </w:rPr>
        <w:t>.</w:t>
      </w:r>
    </w:p>
    <w:sectPr w:rsidR="009F2587" w:rsidSect="003A06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6928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04A2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0C0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05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064E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20E11"/>
    <w:rsid w:val="0052154A"/>
    <w:rsid w:val="00521699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502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5FC0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1F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0AB5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26E9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D622C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50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.ivanov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2024-09-20T06:54:00Z</dcterms:created>
  <dcterms:modified xsi:type="dcterms:W3CDTF">2024-11-11T07:36:00Z</dcterms:modified>
</cp:coreProperties>
</file>