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F2616" w14:textId="77777777" w:rsidR="002138C5" w:rsidRDefault="002138C5" w:rsidP="002138C5">
      <w:pPr>
        <w:jc w:val="center"/>
        <w:rPr>
          <w:b/>
        </w:rPr>
      </w:pPr>
      <w:r>
        <w:rPr>
          <w:b/>
        </w:rPr>
        <w:t xml:space="preserve">ФОРМА ДОГОВОРА </w:t>
      </w:r>
    </w:p>
    <w:p w14:paraId="7404D28F" w14:textId="77777777" w:rsidR="002138C5" w:rsidRDefault="002138C5" w:rsidP="002138C5">
      <w:pPr>
        <w:jc w:val="center"/>
        <w:rPr>
          <w:b/>
        </w:rPr>
      </w:pPr>
      <w:r>
        <w:rPr>
          <w:b/>
        </w:rPr>
        <w:t>купли-продажи имущества</w:t>
      </w:r>
    </w:p>
    <w:p w14:paraId="780EBD78" w14:textId="77777777" w:rsidR="002138C5" w:rsidRDefault="002138C5" w:rsidP="002138C5">
      <w:pPr>
        <w:overflowPunct w:val="0"/>
        <w:autoSpaceDE w:val="0"/>
        <w:jc w:val="right"/>
        <w:textAlignment w:val="baseline"/>
      </w:pPr>
    </w:p>
    <w:p w14:paraId="688798CE" w14:textId="77777777" w:rsidR="002138C5" w:rsidRDefault="002138C5" w:rsidP="002138C5">
      <w:pPr>
        <w:overflowPunct w:val="0"/>
        <w:autoSpaceDE w:val="0"/>
        <w:jc w:val="right"/>
        <w:textAlignment w:val="baseline"/>
      </w:pPr>
    </w:p>
    <w:p w14:paraId="34FE0C8D" w14:textId="77777777" w:rsidR="002138C5" w:rsidRDefault="002138C5" w:rsidP="002138C5">
      <w:pPr>
        <w:jc w:val="center"/>
      </w:pPr>
      <w:r>
        <w:rPr>
          <w:rFonts w:ascii="Calibri" w:hAnsi="Calibri"/>
        </w:rPr>
        <w:t>_____________________________</w:t>
      </w:r>
      <w:r>
        <w:tab/>
      </w:r>
      <w:r>
        <w:tab/>
        <w:t xml:space="preserve">                                             </w:t>
      </w:r>
      <w:proofErr w:type="gramStart"/>
      <w:r>
        <w:t xml:space="preserve">   «</w:t>
      </w:r>
      <w:proofErr w:type="gramEnd"/>
      <w:r>
        <w:t>__» _______ 20</w:t>
      </w:r>
      <w:r>
        <w:rPr>
          <w:rFonts w:ascii="Calibri" w:hAnsi="Calibri"/>
        </w:rPr>
        <w:t>__</w:t>
      </w:r>
      <w:r>
        <w:t xml:space="preserve"> г.</w:t>
      </w:r>
    </w:p>
    <w:p w14:paraId="11343E6A" w14:textId="77777777" w:rsidR="002138C5" w:rsidRDefault="002138C5" w:rsidP="002138C5">
      <w:pPr>
        <w:autoSpaceDE w:val="0"/>
        <w:jc w:val="both"/>
      </w:pPr>
    </w:p>
    <w:p w14:paraId="1C4B1D09" w14:textId="77777777" w:rsidR="002138C5" w:rsidRDefault="002138C5" w:rsidP="002138C5">
      <w:pPr>
        <w:autoSpaceDE w:val="0"/>
        <w:jc w:val="both"/>
        <w:rPr>
          <w:b/>
        </w:rPr>
      </w:pPr>
    </w:p>
    <w:p w14:paraId="08A5A269" w14:textId="77777777" w:rsidR="002138C5" w:rsidRDefault="002138C5" w:rsidP="002138C5">
      <w:pPr>
        <w:autoSpaceDE w:val="0"/>
        <w:ind w:firstLine="720"/>
        <w:jc w:val="both"/>
      </w:pPr>
      <w:r>
        <w:rPr>
          <w:b/>
        </w:rPr>
        <w:t>_________________________________________</w:t>
      </w:r>
      <w:r>
        <w:t xml:space="preserve">, именуемое в дальнейшем </w:t>
      </w:r>
      <w:r>
        <w:rPr>
          <w:b/>
        </w:rPr>
        <w:t>«Продавец»,</w:t>
      </w:r>
      <w:r>
        <w:t xml:space="preserve"> в лице директора _______________________________, действующего на основании Устава, с одной стороны, и_____________________ ______________________________________________________________________________ именуемый в дальнейшем </w:t>
      </w:r>
      <w:r>
        <w:rPr>
          <w:b/>
          <w:bCs/>
        </w:rPr>
        <w:t>«Покупатель»</w:t>
      </w:r>
      <w:r>
        <w:t xml:space="preserve"> с другой стороны, вместе именуемые в дальнейшем «Стороны», на основании Протокола _______________________________, заключили настоящий Договор (далее – Договор) о нижеследующем.</w:t>
      </w:r>
    </w:p>
    <w:p w14:paraId="55545C34" w14:textId="77777777" w:rsidR="002138C5" w:rsidRDefault="002138C5" w:rsidP="002138C5">
      <w:pPr>
        <w:autoSpaceDE w:val="0"/>
        <w:jc w:val="center"/>
      </w:pPr>
    </w:p>
    <w:p w14:paraId="20620A5D" w14:textId="77777777" w:rsidR="002138C5" w:rsidRDefault="002138C5" w:rsidP="002138C5">
      <w:pPr>
        <w:autoSpaceDE w:val="0"/>
        <w:jc w:val="center"/>
      </w:pPr>
      <w:r>
        <w:rPr>
          <w:b/>
          <w:bCs/>
        </w:rPr>
        <w:t>1. Предмет Договора</w:t>
      </w:r>
    </w:p>
    <w:p w14:paraId="6C345299" w14:textId="77777777" w:rsidR="002138C5" w:rsidRDefault="002138C5" w:rsidP="002138C5">
      <w:pPr>
        <w:autoSpaceDE w:val="0"/>
        <w:ind w:firstLine="720"/>
        <w:jc w:val="both"/>
        <w:rPr>
          <w:rFonts w:eastAsia="Calibri"/>
        </w:rPr>
      </w:pPr>
      <w:r>
        <w:t>Продавец продает, а Покупатель приобретает на условиях настоящего Договора следующее имущество (далее по тексту – имущество):</w:t>
      </w:r>
    </w:p>
    <w:p w14:paraId="2E5195FE" w14:textId="77777777" w:rsidR="002138C5" w:rsidRDefault="002138C5" w:rsidP="002138C5">
      <w:pPr>
        <w:pStyle w:val="a3"/>
        <w:ind w:firstLine="539"/>
        <w:rPr>
          <w:szCs w:val="24"/>
        </w:rPr>
      </w:pPr>
      <w:r>
        <w:rPr>
          <w:rFonts w:eastAsia="Calibri"/>
          <w:szCs w:val="24"/>
        </w:rPr>
        <w:t>_______________________________________________________________________</w:t>
      </w:r>
    </w:p>
    <w:p w14:paraId="0AF40605" w14:textId="77777777" w:rsidR="002138C5" w:rsidRDefault="002138C5" w:rsidP="002138C5">
      <w:pPr>
        <w:autoSpaceDE w:val="0"/>
        <w:jc w:val="both"/>
      </w:pPr>
    </w:p>
    <w:p w14:paraId="4E97B200" w14:textId="77777777" w:rsidR="002138C5" w:rsidRDefault="002138C5" w:rsidP="002138C5">
      <w:pPr>
        <w:autoSpaceDE w:val="0"/>
        <w:jc w:val="center"/>
      </w:pPr>
      <w:r>
        <w:rPr>
          <w:b/>
          <w:bCs/>
        </w:rPr>
        <w:t>2. Условия и порядок оплаты Имущества</w:t>
      </w:r>
    </w:p>
    <w:p w14:paraId="2C948F14" w14:textId="77777777" w:rsidR="002138C5" w:rsidRDefault="002138C5" w:rsidP="002138C5">
      <w:pPr>
        <w:ind w:firstLine="708"/>
        <w:jc w:val="both"/>
        <w:rPr>
          <w:color w:val="000000"/>
          <w:lang w:eastAsia="en-US"/>
        </w:rPr>
      </w:pPr>
      <w:r>
        <w:t>2.1. Установленная по итогам аукциона цена продажи Имущества составляет _______ (_____________) рублей.</w:t>
      </w:r>
    </w:p>
    <w:p w14:paraId="5A41CD61" w14:textId="77777777" w:rsidR="002138C5" w:rsidRDefault="002138C5" w:rsidP="002138C5">
      <w:pPr>
        <w:ind w:firstLine="708"/>
        <w:jc w:val="both"/>
      </w:pPr>
      <w:r>
        <w:t>2.1.1. Задаток в размере ______ (_________)</w:t>
      </w:r>
      <w:r>
        <w:rPr>
          <w:bCs/>
        </w:rPr>
        <w:t xml:space="preserve"> </w:t>
      </w:r>
      <w:r>
        <w:t>рублей, внесенный Покупателем на счет Организатора открытого аукциона – АО «Российский аукционный дом», засчитывается в счет оплаты Имущества.</w:t>
      </w:r>
    </w:p>
    <w:p w14:paraId="2970D749" w14:textId="77777777" w:rsidR="002138C5" w:rsidRDefault="002138C5" w:rsidP="002138C5">
      <w:pPr>
        <w:ind w:firstLine="708"/>
        <w:jc w:val="both"/>
      </w:pPr>
      <w:r>
        <w:t>2.1.2. С учетом пункта 2.1.1 настоящего Договора Покупатель обязан произвести оплату в размере _________ (______________) рублей</w:t>
      </w:r>
      <w:r>
        <w:rPr>
          <w:color w:val="000000"/>
          <w:lang w:eastAsia="en-US"/>
        </w:rPr>
        <w:t xml:space="preserve"> </w:t>
      </w:r>
      <w:r>
        <w:t>на расчетный счет Продавца, в течение 5 (пяти) рабочих дней после даты заключения настоящего Договора.</w:t>
      </w:r>
    </w:p>
    <w:p w14:paraId="68FFC536" w14:textId="77777777" w:rsidR="002138C5" w:rsidRDefault="002138C5" w:rsidP="002138C5">
      <w:pPr>
        <w:autoSpaceDE w:val="0"/>
        <w:ind w:firstLine="720"/>
        <w:jc w:val="both"/>
      </w:pPr>
      <w:r>
        <w:t>2.1.3. Надлежащим выполнением обязательства Покупателя по оплате Имущества является выполнение пункта 2.1.2. настоящего Договора.</w:t>
      </w:r>
    </w:p>
    <w:p w14:paraId="373DA393" w14:textId="77777777" w:rsidR="002138C5" w:rsidRDefault="002138C5" w:rsidP="002138C5">
      <w:pPr>
        <w:autoSpaceDE w:val="0"/>
        <w:ind w:firstLine="720"/>
        <w:jc w:val="both"/>
      </w:pPr>
    </w:p>
    <w:p w14:paraId="52B91B03" w14:textId="77777777" w:rsidR="002138C5" w:rsidRDefault="002138C5" w:rsidP="002138C5">
      <w:pPr>
        <w:autoSpaceDE w:val="0"/>
        <w:jc w:val="center"/>
      </w:pPr>
      <w:r>
        <w:rPr>
          <w:b/>
          <w:bCs/>
        </w:rPr>
        <w:t>3. Обязательства Сторон</w:t>
      </w:r>
    </w:p>
    <w:p w14:paraId="224E2F6A" w14:textId="77777777" w:rsidR="002138C5" w:rsidRDefault="002138C5" w:rsidP="002138C5">
      <w:pPr>
        <w:autoSpaceDE w:val="0"/>
        <w:ind w:firstLine="720"/>
        <w:jc w:val="both"/>
      </w:pPr>
      <w:r>
        <w:t xml:space="preserve">3.1. </w:t>
      </w:r>
      <w:r>
        <w:rPr>
          <w:b/>
        </w:rPr>
        <w:t>Покупатель обязан</w:t>
      </w:r>
      <w:r>
        <w:t>:</w:t>
      </w:r>
    </w:p>
    <w:p w14:paraId="2C7DA982" w14:textId="77777777" w:rsidR="002138C5" w:rsidRDefault="002138C5" w:rsidP="002138C5">
      <w:pPr>
        <w:numPr>
          <w:ilvl w:val="0"/>
          <w:numId w:val="1"/>
        </w:numPr>
        <w:suppressAutoHyphens/>
        <w:autoSpaceDE w:val="0"/>
        <w:ind w:left="0" w:firstLine="720"/>
        <w:jc w:val="both"/>
      </w:pPr>
      <w:r>
        <w:t>Произвести оплату Имущества в срок, в сумме и на условиях, установленных в статье 2 настоящего Договора;</w:t>
      </w:r>
    </w:p>
    <w:p w14:paraId="6BDCBC50" w14:textId="77777777" w:rsidR="002138C5" w:rsidRDefault="002138C5" w:rsidP="002138C5">
      <w:pPr>
        <w:numPr>
          <w:ilvl w:val="0"/>
          <w:numId w:val="1"/>
        </w:numPr>
        <w:suppressAutoHyphens/>
        <w:autoSpaceDE w:val="0"/>
        <w:ind w:left="0" w:firstLine="720"/>
        <w:jc w:val="both"/>
      </w:pPr>
      <w:r>
        <w:t>Осуществить действия, связанные с приемом-передачей Имущества в соответствии с актом приема-передачи Имущества в течение 10 (десяти) рабочих дней с даты осуществления полной оплаты Имущества.</w:t>
      </w:r>
    </w:p>
    <w:p w14:paraId="0E312BF9" w14:textId="77777777" w:rsidR="002138C5" w:rsidRDefault="002138C5" w:rsidP="002138C5">
      <w:pPr>
        <w:numPr>
          <w:ilvl w:val="0"/>
          <w:numId w:val="1"/>
        </w:numPr>
        <w:suppressAutoHyphens/>
        <w:autoSpaceDE w:val="0"/>
        <w:ind w:left="0" w:firstLine="720"/>
        <w:jc w:val="both"/>
      </w:pPr>
      <w:r>
        <w:t xml:space="preserve">Представить не позднее 10 (десяти) рабочих дней со дня приема-передачи Имущества в орган, осуществляющий государственную регистрацию прав на недвижимое имущество и сделок с ним, документы, необходимые </w:t>
      </w:r>
      <w:r>
        <w:rPr>
          <w:bCs/>
        </w:rPr>
        <w:t>для государственной регистрации перехода права собственности на Имущество.</w:t>
      </w:r>
    </w:p>
    <w:p w14:paraId="0F7099F2" w14:textId="77777777" w:rsidR="002138C5" w:rsidRDefault="002138C5" w:rsidP="002138C5">
      <w:pPr>
        <w:numPr>
          <w:ilvl w:val="0"/>
          <w:numId w:val="1"/>
        </w:numPr>
        <w:suppressAutoHyphens/>
        <w:autoSpaceDE w:val="0"/>
        <w:ind w:left="0" w:firstLine="720"/>
        <w:jc w:val="both"/>
      </w:pPr>
      <w:r>
        <w:t>Принять Имущество в собственность в порядке, установленном статьей 4 настоящего Договора.</w:t>
      </w:r>
    </w:p>
    <w:p w14:paraId="6DCE8C03" w14:textId="77777777" w:rsidR="002138C5" w:rsidRDefault="002138C5" w:rsidP="002138C5">
      <w:pPr>
        <w:autoSpaceDE w:val="0"/>
        <w:ind w:firstLine="720"/>
        <w:jc w:val="both"/>
      </w:pPr>
      <w:r>
        <w:t xml:space="preserve">3.2. </w:t>
      </w:r>
      <w:r>
        <w:rPr>
          <w:b/>
        </w:rPr>
        <w:t>Продавец обязан</w:t>
      </w:r>
      <w:r>
        <w:t>:</w:t>
      </w:r>
    </w:p>
    <w:p w14:paraId="27DE4AA6" w14:textId="77777777" w:rsidR="002138C5" w:rsidRDefault="002138C5" w:rsidP="002138C5">
      <w:pPr>
        <w:numPr>
          <w:ilvl w:val="0"/>
          <w:numId w:val="2"/>
        </w:numPr>
        <w:suppressAutoHyphens/>
        <w:autoSpaceDE w:val="0"/>
        <w:ind w:left="0" w:firstLine="720"/>
        <w:jc w:val="both"/>
        <w:rPr>
          <w:bCs/>
        </w:rPr>
      </w:pPr>
      <w:r>
        <w:t>Осуществить действия, связанные с приемом-передачей Покупателю Имущества в соответствии с Актом приема-передачи Имущества в течение 10 (десяти) рабочих дней с даты получения денежных средств от Покупателя, а также государственной регистрацией перехода права собственности на Имущество в порядке, установленном статьей 4 настоящего Договора.</w:t>
      </w:r>
    </w:p>
    <w:p w14:paraId="15E28A04" w14:textId="77777777" w:rsidR="002138C5" w:rsidRDefault="002138C5" w:rsidP="002138C5">
      <w:pPr>
        <w:numPr>
          <w:ilvl w:val="0"/>
          <w:numId w:val="2"/>
        </w:numPr>
        <w:suppressAutoHyphens/>
        <w:autoSpaceDE w:val="0"/>
        <w:ind w:left="0" w:firstLine="720"/>
        <w:jc w:val="both"/>
        <w:rPr>
          <w:b/>
          <w:bCs/>
          <w:color w:val="000000"/>
        </w:rPr>
      </w:pPr>
      <w:r>
        <w:rPr>
          <w:bCs/>
        </w:rPr>
        <w:lastRenderedPageBreak/>
        <w:t>Продавец гарантирует, что на момент подписания Договора, Имущество не отчуждено, не заложено, в споре и под арестом не состоит, безвозмездное пользование не передано.</w:t>
      </w:r>
    </w:p>
    <w:p w14:paraId="2ED56869" w14:textId="77777777" w:rsidR="002138C5" w:rsidRDefault="002138C5" w:rsidP="002138C5">
      <w:pPr>
        <w:tabs>
          <w:tab w:val="left" w:pos="851"/>
        </w:tabs>
        <w:autoSpaceDE w:val="0"/>
        <w:jc w:val="center"/>
        <w:rPr>
          <w:b/>
          <w:bCs/>
          <w:color w:val="000000"/>
        </w:rPr>
      </w:pPr>
    </w:p>
    <w:p w14:paraId="4C135D62" w14:textId="77777777" w:rsidR="002138C5" w:rsidRDefault="002138C5" w:rsidP="002138C5">
      <w:pPr>
        <w:tabs>
          <w:tab w:val="left" w:pos="851"/>
        </w:tabs>
        <w:autoSpaceDE w:val="0"/>
        <w:jc w:val="center"/>
      </w:pPr>
      <w:r>
        <w:rPr>
          <w:b/>
          <w:bCs/>
          <w:color w:val="000000"/>
        </w:rPr>
        <w:t>4. Переход права собственности на Имущество</w:t>
      </w:r>
    </w:p>
    <w:p w14:paraId="1DF25F41" w14:textId="77777777" w:rsidR="002138C5" w:rsidRDefault="002138C5" w:rsidP="002138C5">
      <w:pPr>
        <w:autoSpaceDE w:val="0"/>
        <w:ind w:firstLine="720"/>
        <w:jc w:val="both"/>
      </w:pPr>
      <w: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763D149B" w14:textId="77777777" w:rsidR="002138C5" w:rsidRDefault="002138C5" w:rsidP="002138C5">
      <w:pPr>
        <w:autoSpaceDE w:val="0"/>
        <w:ind w:firstLine="720"/>
        <w:jc w:val="both"/>
      </w:pPr>
      <w:r>
        <w:t>4.2.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204C6FE7" w14:textId="77777777" w:rsidR="002138C5" w:rsidRDefault="002138C5" w:rsidP="002138C5">
      <w:pPr>
        <w:autoSpaceDE w:val="0"/>
        <w:ind w:firstLine="720"/>
        <w:jc w:val="both"/>
      </w:pPr>
      <w:r>
        <w:t>4.3. Право собственности на Имущество переходит к Покупателю со дня государственной регистрации перехода права собственности на Имущество. Основанием государственной регистрации Имущества является настоящий Договор, а также Акт приема-передачи Имущества.</w:t>
      </w:r>
    </w:p>
    <w:p w14:paraId="2F6DB27B" w14:textId="77777777" w:rsidR="002138C5" w:rsidRDefault="002138C5" w:rsidP="002138C5">
      <w:pPr>
        <w:autoSpaceDE w:val="0"/>
        <w:ind w:firstLine="720"/>
        <w:jc w:val="both"/>
        <w:rPr>
          <w:b/>
          <w:bCs/>
          <w:color w:val="000000"/>
        </w:rPr>
      </w:pPr>
      <w:r>
        <w:t>4.4.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1E64F00D" w14:textId="77777777" w:rsidR="002138C5" w:rsidRDefault="002138C5" w:rsidP="002138C5">
      <w:pPr>
        <w:tabs>
          <w:tab w:val="left" w:pos="851"/>
        </w:tabs>
        <w:autoSpaceDE w:val="0"/>
        <w:jc w:val="center"/>
        <w:rPr>
          <w:b/>
          <w:bCs/>
          <w:color w:val="000000"/>
        </w:rPr>
      </w:pPr>
    </w:p>
    <w:p w14:paraId="2159F49F" w14:textId="77777777" w:rsidR="002138C5" w:rsidRDefault="002138C5" w:rsidP="002138C5">
      <w:pPr>
        <w:tabs>
          <w:tab w:val="left" w:pos="851"/>
        </w:tabs>
        <w:autoSpaceDE w:val="0"/>
        <w:jc w:val="center"/>
      </w:pPr>
      <w:r>
        <w:rPr>
          <w:b/>
          <w:bCs/>
          <w:color w:val="000000"/>
        </w:rPr>
        <w:t>5. Ответственность Сторон</w:t>
      </w:r>
    </w:p>
    <w:p w14:paraId="130A3FB2" w14:textId="77777777" w:rsidR="002138C5" w:rsidRDefault="002138C5" w:rsidP="002138C5">
      <w:pPr>
        <w:autoSpaceDE w:val="0"/>
        <w:ind w:firstLine="720"/>
        <w:jc w:val="both"/>
      </w:pPr>
      <w: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0B3A5188" w14:textId="77777777" w:rsidR="002138C5" w:rsidRDefault="002138C5" w:rsidP="002138C5">
      <w:pPr>
        <w:autoSpaceDE w:val="0"/>
        <w:ind w:firstLine="720"/>
        <w:jc w:val="both"/>
      </w:pPr>
      <w:r>
        <w:t>5.2. За нарушение сроков внесения денежных средств в счет оплаты Имущества в порядке, предусмотренном пунктом 2.1.2 настоящего Договора, Покупатель уплачивает Продавцу пеню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14:paraId="575674EB" w14:textId="77777777" w:rsidR="002138C5" w:rsidRDefault="002138C5" w:rsidP="002138C5">
      <w:pPr>
        <w:autoSpaceDE w:val="0"/>
        <w:ind w:firstLine="720"/>
        <w:jc w:val="both"/>
        <w:rPr>
          <w:b/>
        </w:rPr>
      </w:pPr>
      <w:r>
        <w:t>Просрочка внесения денежных средств свыше пяти рабочих дней считается отказом Покупателя от исполнения обязательств по оплате Имущества, установленных статьей 3 настоящего Договора, что влечет расторжение 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14:paraId="2AD04326" w14:textId="77777777" w:rsidR="002138C5" w:rsidRDefault="002138C5" w:rsidP="002138C5">
      <w:pPr>
        <w:jc w:val="center"/>
        <w:rPr>
          <w:b/>
        </w:rPr>
      </w:pPr>
    </w:p>
    <w:p w14:paraId="12ACD23D" w14:textId="77777777" w:rsidR="002138C5" w:rsidRDefault="002138C5" w:rsidP="002138C5">
      <w:pPr>
        <w:jc w:val="center"/>
      </w:pPr>
      <w:r>
        <w:rPr>
          <w:b/>
        </w:rPr>
        <w:t xml:space="preserve">6. Изменение договора </w:t>
      </w:r>
    </w:p>
    <w:p w14:paraId="0B0A21F0" w14:textId="77777777" w:rsidR="002138C5" w:rsidRDefault="002138C5" w:rsidP="002138C5">
      <w:pPr>
        <w:ind w:firstLine="708"/>
        <w:jc w:val="both"/>
      </w:pPr>
      <w:r>
        <w:t>6.1.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14:paraId="1EC4BB5F" w14:textId="77777777" w:rsidR="002138C5" w:rsidRDefault="002138C5" w:rsidP="002138C5">
      <w:pPr>
        <w:autoSpaceDE w:val="0"/>
        <w:jc w:val="center"/>
      </w:pPr>
    </w:p>
    <w:p w14:paraId="7C54F46A" w14:textId="77777777" w:rsidR="002138C5" w:rsidRDefault="002138C5" w:rsidP="002138C5">
      <w:pPr>
        <w:autoSpaceDE w:val="0"/>
        <w:jc w:val="center"/>
      </w:pPr>
      <w:r>
        <w:rPr>
          <w:b/>
          <w:bCs/>
        </w:rPr>
        <w:t>7. Заключительные положения</w:t>
      </w:r>
    </w:p>
    <w:p w14:paraId="62317C98" w14:textId="77777777" w:rsidR="002138C5" w:rsidRDefault="002138C5" w:rsidP="002138C5">
      <w:pPr>
        <w:autoSpaceDE w:val="0"/>
        <w:ind w:firstLine="720"/>
        <w:jc w:val="both"/>
      </w:pPr>
      <w:r>
        <w:t>7.1.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1F85B740" w14:textId="77777777" w:rsidR="002138C5" w:rsidRDefault="002138C5" w:rsidP="002138C5">
      <w:pPr>
        <w:autoSpaceDE w:val="0"/>
        <w:ind w:firstLine="720"/>
        <w:jc w:val="both"/>
      </w:pPr>
      <w:r>
        <w:t>7.2. Настоящий Договор вступает в силу с момента его подписания и прекращает свое действие:</w:t>
      </w:r>
    </w:p>
    <w:p w14:paraId="67D3D888" w14:textId="77777777" w:rsidR="002138C5" w:rsidRDefault="002138C5" w:rsidP="002138C5">
      <w:pPr>
        <w:autoSpaceDE w:val="0"/>
        <w:ind w:firstLine="720"/>
        <w:jc w:val="both"/>
      </w:pPr>
      <w:r>
        <w:t>- исполнением Сторонами своих обязательств по настоящему Договору;</w:t>
      </w:r>
    </w:p>
    <w:p w14:paraId="4526C1C8" w14:textId="77777777" w:rsidR="002138C5" w:rsidRDefault="002138C5" w:rsidP="002138C5">
      <w:pPr>
        <w:autoSpaceDE w:val="0"/>
        <w:ind w:firstLine="720"/>
        <w:jc w:val="both"/>
      </w:pPr>
      <w:r>
        <w:t>- в случае, предусмотренном пунктом 5.2. настоящего Договора;</w:t>
      </w:r>
    </w:p>
    <w:p w14:paraId="7AE4F077" w14:textId="77777777" w:rsidR="002138C5" w:rsidRDefault="002138C5" w:rsidP="002138C5">
      <w:pPr>
        <w:autoSpaceDE w:val="0"/>
        <w:ind w:firstLine="720"/>
        <w:jc w:val="both"/>
      </w:pPr>
      <w:r>
        <w:t>- по иным основаниям, предусмотренным действующим законодательством.</w:t>
      </w:r>
    </w:p>
    <w:p w14:paraId="3BEA0B21" w14:textId="77777777" w:rsidR="002138C5" w:rsidRDefault="002138C5" w:rsidP="002138C5">
      <w:pPr>
        <w:autoSpaceDE w:val="0"/>
        <w:ind w:firstLine="720"/>
        <w:jc w:val="both"/>
      </w:pPr>
      <w:r>
        <w:lastRenderedPageBreak/>
        <w:t>7.3.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1CB9BB3F" w14:textId="77777777" w:rsidR="002138C5" w:rsidRDefault="002138C5" w:rsidP="002138C5">
      <w:pPr>
        <w:autoSpaceDE w:val="0"/>
        <w:ind w:firstLine="720"/>
        <w:jc w:val="both"/>
      </w:pPr>
      <w:r>
        <w:t xml:space="preserve">7.4. Настоящий Договор составлен в трех экземплярах, имеющих одинаковую юридическую силу, по одному экземпляру для каждой из сторон, один экземпляр для Управления Федеральной службы государственной регистрации, кадастра и картографии по </w:t>
      </w:r>
      <w:r>
        <w:rPr>
          <w:rFonts w:ascii="Calibri" w:hAnsi="Calibri"/>
        </w:rPr>
        <w:t>__________________</w:t>
      </w:r>
      <w:r>
        <w:t>.</w:t>
      </w:r>
    </w:p>
    <w:p w14:paraId="1C511397" w14:textId="77777777" w:rsidR="002138C5" w:rsidRDefault="002138C5" w:rsidP="002138C5">
      <w:pPr>
        <w:autoSpaceDE w:val="0"/>
        <w:jc w:val="both"/>
      </w:pPr>
    </w:p>
    <w:p w14:paraId="6D694811" w14:textId="77777777" w:rsidR="002138C5" w:rsidRDefault="002138C5" w:rsidP="002138C5">
      <w:pPr>
        <w:autoSpaceDE w:val="0"/>
        <w:jc w:val="center"/>
        <w:rPr>
          <w:b/>
        </w:rPr>
      </w:pPr>
      <w:r>
        <w:rPr>
          <w:b/>
          <w:bCs/>
        </w:rPr>
        <w:t>8. Реквизиты Сторон</w:t>
      </w:r>
    </w:p>
    <w:p w14:paraId="7AFEA790" w14:textId="77777777" w:rsidR="002138C5" w:rsidRDefault="002138C5" w:rsidP="002138C5">
      <w:pPr>
        <w:jc w:val="both"/>
      </w:pPr>
      <w:r>
        <w:rPr>
          <w:b/>
        </w:rPr>
        <w:t>Продавец:</w:t>
      </w:r>
    </w:p>
    <w:p w14:paraId="166F3507" w14:textId="77777777" w:rsidR="002138C5" w:rsidRDefault="002138C5" w:rsidP="002138C5">
      <w:pPr>
        <w:jc w:val="both"/>
        <w:rPr>
          <w:b/>
        </w:rPr>
      </w:pPr>
    </w:p>
    <w:tbl>
      <w:tblPr>
        <w:tblW w:w="0" w:type="auto"/>
        <w:tblLayout w:type="fixed"/>
        <w:tblLook w:val="04A0" w:firstRow="1" w:lastRow="0" w:firstColumn="1" w:lastColumn="0" w:noHBand="0" w:noVBand="1"/>
      </w:tblPr>
      <w:tblGrid>
        <w:gridCol w:w="4968"/>
        <w:gridCol w:w="4680"/>
      </w:tblGrid>
      <w:tr w:rsidR="002138C5" w14:paraId="5A4F26AE" w14:textId="77777777" w:rsidTr="002138C5">
        <w:tc>
          <w:tcPr>
            <w:tcW w:w="4968" w:type="dxa"/>
            <w:hideMark/>
          </w:tcPr>
          <w:p w14:paraId="43520ECE" w14:textId="77777777" w:rsidR="002138C5" w:rsidRDefault="002138C5">
            <w:pPr>
              <w:jc w:val="both"/>
            </w:pPr>
            <w:r>
              <w:t xml:space="preserve">       </w:t>
            </w:r>
            <w:r>
              <w:rPr>
                <w:b/>
                <w:u w:val="single"/>
              </w:rPr>
              <w:t>_____________</w:t>
            </w:r>
          </w:p>
        </w:tc>
        <w:tc>
          <w:tcPr>
            <w:tcW w:w="4680" w:type="dxa"/>
            <w:hideMark/>
          </w:tcPr>
          <w:p w14:paraId="3E0ED6B1" w14:textId="77777777" w:rsidR="002138C5" w:rsidRDefault="002138C5">
            <w:pPr>
              <w:jc w:val="right"/>
            </w:pPr>
            <w:r>
              <w:t>_______________/</w:t>
            </w:r>
            <w:r>
              <w:rPr>
                <w:b/>
                <w:u w:val="single"/>
              </w:rPr>
              <w:t xml:space="preserve"> ____________</w:t>
            </w:r>
            <w:r>
              <w:t>/</w:t>
            </w:r>
          </w:p>
        </w:tc>
      </w:tr>
    </w:tbl>
    <w:p w14:paraId="298BCE02" w14:textId="77777777" w:rsidR="002138C5" w:rsidRDefault="002138C5" w:rsidP="002138C5">
      <w:pPr>
        <w:tabs>
          <w:tab w:val="left" w:pos="360"/>
          <w:tab w:val="left" w:pos="5580"/>
          <w:tab w:val="left" w:pos="6480"/>
          <w:tab w:val="left" w:pos="8280"/>
        </w:tabs>
        <w:rPr>
          <w:b/>
        </w:rPr>
      </w:pPr>
      <w:r>
        <w:tab/>
        <w:t>(должность)</w:t>
      </w:r>
      <w:r>
        <w:tab/>
        <w:t xml:space="preserve">М.П.  (подпись) </w:t>
      </w:r>
      <w:r>
        <w:tab/>
        <w:t>(Ф.И.О.)</w:t>
      </w:r>
    </w:p>
    <w:p w14:paraId="736AF2AC" w14:textId="77777777" w:rsidR="002138C5" w:rsidRDefault="002138C5" w:rsidP="002138C5">
      <w:pPr>
        <w:jc w:val="both"/>
        <w:rPr>
          <w:b/>
        </w:rPr>
      </w:pPr>
    </w:p>
    <w:p w14:paraId="68ECA96B" w14:textId="77777777" w:rsidR="002138C5" w:rsidRDefault="002138C5" w:rsidP="002138C5">
      <w:pPr>
        <w:jc w:val="both"/>
        <w:rPr>
          <w:b/>
        </w:rPr>
      </w:pPr>
    </w:p>
    <w:p w14:paraId="5A2C4E4D" w14:textId="77777777" w:rsidR="002138C5" w:rsidRDefault="002138C5" w:rsidP="002138C5">
      <w:pPr>
        <w:jc w:val="both"/>
        <w:rPr>
          <w:b/>
        </w:rPr>
      </w:pPr>
    </w:p>
    <w:p w14:paraId="70C4D768" w14:textId="77777777" w:rsidR="002138C5" w:rsidRDefault="002138C5" w:rsidP="002138C5">
      <w:pPr>
        <w:jc w:val="both"/>
        <w:rPr>
          <w:b/>
        </w:rPr>
      </w:pPr>
      <w:r>
        <w:rPr>
          <w:b/>
          <w:bCs/>
        </w:rPr>
        <w:t>Покупатель:</w:t>
      </w:r>
      <w:r>
        <w:rPr>
          <w:b/>
        </w:rPr>
        <w:t xml:space="preserve"> </w:t>
      </w:r>
    </w:p>
    <w:p w14:paraId="4A889F26" w14:textId="77777777" w:rsidR="002138C5" w:rsidRDefault="002138C5" w:rsidP="002138C5">
      <w:pPr>
        <w:jc w:val="both"/>
        <w:rPr>
          <w:b/>
        </w:rPr>
      </w:pPr>
    </w:p>
    <w:p w14:paraId="764E6412" w14:textId="77777777" w:rsidR="002138C5" w:rsidRDefault="002138C5" w:rsidP="002138C5">
      <w:pPr>
        <w:jc w:val="both"/>
      </w:pPr>
    </w:p>
    <w:p w14:paraId="3861FCA0" w14:textId="77777777" w:rsidR="002138C5" w:rsidRDefault="002138C5" w:rsidP="002138C5">
      <w:pPr>
        <w:jc w:val="both"/>
      </w:pPr>
      <w:r>
        <w:rPr>
          <w:b/>
          <w:bCs/>
          <w:i/>
          <w:iCs/>
        </w:rPr>
        <w:t xml:space="preserve">Банковские реквизиты: </w:t>
      </w:r>
    </w:p>
    <w:p w14:paraId="22256A28" w14:textId="77777777" w:rsidR="002138C5" w:rsidRDefault="002138C5" w:rsidP="002138C5">
      <w:pPr>
        <w:jc w:val="both"/>
      </w:pPr>
    </w:p>
    <w:p w14:paraId="106646D1" w14:textId="77777777" w:rsidR="002138C5" w:rsidRDefault="002138C5" w:rsidP="002138C5">
      <w:pPr>
        <w:jc w:val="both"/>
      </w:pPr>
    </w:p>
    <w:tbl>
      <w:tblPr>
        <w:tblW w:w="0" w:type="auto"/>
        <w:tblLayout w:type="fixed"/>
        <w:tblLook w:val="04A0" w:firstRow="1" w:lastRow="0" w:firstColumn="1" w:lastColumn="0" w:noHBand="0" w:noVBand="1"/>
      </w:tblPr>
      <w:tblGrid>
        <w:gridCol w:w="4968"/>
        <w:gridCol w:w="4680"/>
      </w:tblGrid>
      <w:tr w:rsidR="002138C5" w14:paraId="32467289" w14:textId="77777777" w:rsidTr="002138C5">
        <w:tc>
          <w:tcPr>
            <w:tcW w:w="4968" w:type="dxa"/>
            <w:hideMark/>
          </w:tcPr>
          <w:p w14:paraId="3EB781F0" w14:textId="77777777" w:rsidR="002138C5" w:rsidRDefault="002138C5">
            <w:pPr>
              <w:jc w:val="both"/>
            </w:pPr>
            <w:r>
              <w:t xml:space="preserve">       </w:t>
            </w:r>
            <w:r>
              <w:rPr>
                <w:b/>
              </w:rPr>
              <w:t>__________</w:t>
            </w:r>
          </w:p>
        </w:tc>
        <w:tc>
          <w:tcPr>
            <w:tcW w:w="4680" w:type="dxa"/>
            <w:hideMark/>
          </w:tcPr>
          <w:p w14:paraId="2100AF01" w14:textId="77777777" w:rsidR="002138C5" w:rsidRDefault="002138C5">
            <w:pPr>
              <w:jc w:val="right"/>
            </w:pPr>
            <w:r>
              <w:t>_______________/</w:t>
            </w:r>
            <w:r>
              <w:rPr>
                <w:b/>
              </w:rPr>
              <w:t xml:space="preserve"> _________________</w:t>
            </w:r>
            <w:r>
              <w:t>/</w:t>
            </w:r>
          </w:p>
        </w:tc>
      </w:tr>
    </w:tbl>
    <w:p w14:paraId="53A4BBF3" w14:textId="77777777" w:rsidR="002138C5" w:rsidRDefault="002138C5" w:rsidP="002138C5">
      <w:pPr>
        <w:tabs>
          <w:tab w:val="left" w:pos="360"/>
          <w:tab w:val="left" w:pos="5580"/>
          <w:tab w:val="left" w:pos="6480"/>
          <w:tab w:val="left" w:pos="8280"/>
        </w:tabs>
      </w:pPr>
      <w:r>
        <w:tab/>
        <w:t>(должность)</w:t>
      </w:r>
      <w:r>
        <w:tab/>
        <w:t xml:space="preserve">М.П.  (подпись) </w:t>
      </w:r>
      <w:r>
        <w:tab/>
        <w:t>(Ф.И.О.)</w:t>
      </w:r>
    </w:p>
    <w:p w14:paraId="6D7E3174" w14:textId="77777777" w:rsidR="00530BB1" w:rsidRDefault="00530BB1"/>
    <w:sectPr w:rsidR="00530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91B07212"/>
    <w:name w:val="WW8Num2"/>
    <w:lvl w:ilvl="0">
      <w:start w:val="1"/>
      <w:numFmt w:val="decimal"/>
      <w:lvlText w:val="3.2.%1."/>
      <w:lvlJc w:val="left"/>
      <w:pPr>
        <w:tabs>
          <w:tab w:val="num" w:pos="1080"/>
        </w:tabs>
        <w:ind w:left="360" w:firstLine="0"/>
      </w:pPr>
      <w:rPr>
        <w:b w:val="0"/>
      </w:rPr>
    </w:lvl>
  </w:abstractNum>
  <w:abstractNum w:abstractNumId="1" w15:restartNumberingAfterBreak="0">
    <w:nsid w:val="00000004"/>
    <w:multiLevelType w:val="singleLevel"/>
    <w:tmpl w:val="00000004"/>
    <w:name w:val="WW8Num4"/>
    <w:lvl w:ilvl="0">
      <w:start w:val="1"/>
      <w:numFmt w:val="decimal"/>
      <w:lvlText w:val="3.1.%1."/>
      <w:lvlJc w:val="left"/>
      <w:pPr>
        <w:tabs>
          <w:tab w:val="num" w:pos="1080"/>
        </w:tabs>
        <w:ind w:left="360" w:firstLine="0"/>
      </w:pPr>
    </w:lvl>
  </w:abstractNum>
  <w:num w:numId="1" w16cid:durableId="1371301272">
    <w:abstractNumId w:val="1"/>
    <w:lvlOverride w:ilvl="0">
      <w:startOverride w:val="1"/>
    </w:lvlOverride>
  </w:num>
  <w:num w:numId="2" w16cid:durableId="4644650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72"/>
    <w:rsid w:val="002138C5"/>
    <w:rsid w:val="003B2772"/>
    <w:rsid w:val="00530BB1"/>
    <w:rsid w:val="006B496E"/>
    <w:rsid w:val="00B54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F3C9F-D690-4CD8-B161-0AF16765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8C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138C5"/>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57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Макаренко Кристина Дмитриевна</dc:creator>
  <cp:keywords/>
  <dc:description/>
  <cp:lastModifiedBy>Макаренко Кристина Дмитриевна</cp:lastModifiedBy>
  <cp:revision>2</cp:revision>
  <dcterms:created xsi:type="dcterms:W3CDTF">2024-11-28T05:05:00Z</dcterms:created>
  <dcterms:modified xsi:type="dcterms:W3CDTF">2024-11-28T05:07:00Z</dcterms:modified>
</cp:coreProperties>
</file>