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572CD">
        <w:rPr>
          <w:u w:val="single"/>
        </w:rPr>
        <w:t xml:space="preserve">                       </w:t>
      </w:r>
      <w:r w:rsidR="00D713A2">
        <w:rPr>
          <w:u w:val="single"/>
        </w:rPr>
        <w:t xml:space="preserve">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572CD" w:rsidRDefault="00B572C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572CD" w:rsidP="00D713A2">
      <w:pPr>
        <w:pStyle w:val="a3"/>
        <w:ind w:left="118" w:right="104" w:firstLine="283"/>
        <w:jc w:val="both"/>
      </w:pPr>
      <w:r w:rsidRPr="00B572CD">
        <w:t xml:space="preserve">Романцев Александр Александрович (дата рождения: 24.01.1981 г., место рождения: с/з А. Матросова Новосергиевского района Оренбургской области, СНИЛС 145-120-834 25, ИНН 563603969924, адрес регистрации по месту жительства: Оренбургская область, с/с Степановский, с/т Клубим. Чкалова, 131, с/т Клубим Чкалова)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B572CD">
        <w:t>Оренбургской области от 16.09.2024 г.  (резолютивная часть объявлена 10.09.2024 г.) по делу № А47-9546/2023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572CD">
      <w:pPr>
        <w:pStyle w:val="a3"/>
        <w:spacing w:before="2"/>
        <w:ind w:left="118"/>
      </w:pPr>
      <w:r w:rsidRPr="00B572CD">
        <w:t>Романцев Александр Александрович</w:t>
      </w:r>
      <w:r>
        <w:t xml:space="preserve"> 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B572CD" w:rsidRPr="00B572CD">
        <w:t>Романцев Александр Александрович, ИНН 563603969924 Банк получателя: ФИЛИАЛ "ЦЕНТРАЛЬНЫЙ" ПАО "СОВКОМБАНК"(БЕРДСК), БИК: 045004763, ИНН банка 4401116480, к/с 30101810150040000763, кпп: 544543001, р/с № 40817810950175635695.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572C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572C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B572C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2024-12-03T13:49:00Z</dcterms:created>
  <dcterms:modified xsi:type="dcterms:W3CDTF">2024-12-03T13:49:00Z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