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5C2B12D" w14:textId="77777777" w:rsidR="006419C5"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6419C5">
        <w:rPr>
          <w:b/>
          <w:bCs/>
        </w:rPr>
        <w:t>ых</w:t>
      </w:r>
      <w:r w:rsidR="008D5FC8" w:rsidRPr="008D5FC8">
        <w:rPr>
          <w:b/>
          <w:bCs/>
        </w:rPr>
        <w:t xml:space="preserve"> помещени</w:t>
      </w:r>
      <w:r w:rsidR="006419C5">
        <w:rPr>
          <w:b/>
          <w:bCs/>
        </w:rPr>
        <w:t>й</w:t>
      </w:r>
      <w:r w:rsidR="008D5FC8" w:rsidRPr="008D5FC8">
        <w:rPr>
          <w:b/>
          <w:bCs/>
        </w:rPr>
        <w:t>, расположенн</w:t>
      </w:r>
      <w:r w:rsidR="00920C94">
        <w:rPr>
          <w:b/>
          <w:bCs/>
        </w:rPr>
        <w:t>ых</w:t>
      </w:r>
      <w:r w:rsidR="008D5FC8" w:rsidRPr="008D5FC8">
        <w:rPr>
          <w:b/>
          <w:bCs/>
        </w:rPr>
        <w:t xml:space="preserve"> по адресу: </w:t>
      </w:r>
      <w:r w:rsidR="006419C5">
        <w:rPr>
          <w:b/>
          <w:bCs/>
        </w:rPr>
        <w:t>Омская область</w:t>
      </w:r>
      <w:r w:rsidR="003A73DB" w:rsidRPr="003A73DB">
        <w:rPr>
          <w:b/>
          <w:bCs/>
        </w:rPr>
        <w:t xml:space="preserve">, г. </w:t>
      </w:r>
      <w:r w:rsidR="006419C5">
        <w:rPr>
          <w:b/>
          <w:bCs/>
        </w:rPr>
        <w:t>Омск</w:t>
      </w:r>
      <w:r w:rsidR="003A73DB" w:rsidRPr="003A73DB">
        <w:rPr>
          <w:b/>
          <w:bCs/>
        </w:rPr>
        <w:t xml:space="preserve">, ул. </w:t>
      </w:r>
      <w:r w:rsidR="006419C5">
        <w:rPr>
          <w:b/>
          <w:bCs/>
        </w:rPr>
        <w:t>Тарская</w:t>
      </w:r>
      <w:r w:rsidR="003A73DB" w:rsidRPr="003A73DB">
        <w:rPr>
          <w:b/>
          <w:bCs/>
        </w:rPr>
        <w:t>, 2</w:t>
      </w:r>
      <w:r w:rsidR="006419C5">
        <w:rPr>
          <w:b/>
          <w:bCs/>
        </w:rPr>
        <w:t>2</w:t>
      </w:r>
      <w:r w:rsidR="003A73DB" w:rsidRPr="003A73DB">
        <w:rPr>
          <w:b/>
          <w:bCs/>
        </w:rPr>
        <w:t xml:space="preserve">, </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1F3FC0BE" w:rsidR="00B81009" w:rsidRPr="00D01189" w:rsidRDefault="00C64109" w:rsidP="00362841">
      <w:pPr>
        <w:jc w:val="center"/>
        <w:outlineLvl w:val="0"/>
        <w:rPr>
          <w:bCs/>
        </w:rPr>
      </w:pPr>
      <w:r>
        <w:rPr>
          <w:b/>
          <w:bCs/>
          <w:sz w:val="28"/>
          <w:szCs w:val="28"/>
        </w:rPr>
        <w:t>2</w:t>
      </w:r>
      <w:r w:rsidR="001C1729">
        <w:rPr>
          <w:b/>
          <w:bCs/>
          <w:sz w:val="28"/>
          <w:szCs w:val="28"/>
        </w:rPr>
        <w:t>2</w:t>
      </w:r>
      <w:r w:rsidR="003A73DB" w:rsidRPr="00B106CA">
        <w:rPr>
          <w:b/>
          <w:bCs/>
          <w:sz w:val="28"/>
          <w:szCs w:val="28"/>
        </w:rPr>
        <w:t>.</w:t>
      </w:r>
      <w:r w:rsidR="001C1729">
        <w:rPr>
          <w:b/>
          <w:bCs/>
          <w:sz w:val="28"/>
          <w:szCs w:val="28"/>
        </w:rPr>
        <w:t>0</w:t>
      </w:r>
      <w:r>
        <w:rPr>
          <w:b/>
          <w:bCs/>
          <w:sz w:val="28"/>
          <w:szCs w:val="28"/>
        </w:rPr>
        <w:t>1</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7531D720"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2E5FA7">
        <w:rPr>
          <w:b/>
          <w:bCs/>
        </w:rPr>
        <w:t>11</w:t>
      </w:r>
      <w:r w:rsidR="003A73DB" w:rsidRPr="00B106CA">
        <w:rPr>
          <w:b/>
          <w:bCs/>
        </w:rPr>
        <w:t>.</w:t>
      </w:r>
      <w:r w:rsidR="002E5FA7">
        <w:rPr>
          <w:b/>
          <w:bCs/>
        </w:rPr>
        <w:t>12</w:t>
      </w:r>
      <w:r w:rsidRPr="00B106CA">
        <w:rPr>
          <w:b/>
          <w:bCs/>
        </w:rPr>
        <w:t>.20</w:t>
      </w:r>
      <w:r w:rsidR="007E1C9C" w:rsidRPr="00B106CA">
        <w:rPr>
          <w:b/>
          <w:bCs/>
        </w:rPr>
        <w:t>2</w:t>
      </w:r>
      <w:r w:rsidR="00CE7087" w:rsidRPr="00B106CA">
        <w:rPr>
          <w:b/>
          <w:bCs/>
        </w:rPr>
        <w:t>4</w:t>
      </w:r>
      <w:r w:rsidRPr="00B106CA">
        <w:rPr>
          <w:b/>
          <w:bCs/>
        </w:rPr>
        <w:t xml:space="preserve"> г. по </w:t>
      </w:r>
      <w:r w:rsidR="0088024C">
        <w:rPr>
          <w:b/>
          <w:bCs/>
        </w:rPr>
        <w:t>17</w:t>
      </w:r>
      <w:r w:rsidR="003A73DB" w:rsidRPr="00B106CA">
        <w:rPr>
          <w:b/>
          <w:bCs/>
        </w:rPr>
        <w:t>.</w:t>
      </w:r>
      <w:r w:rsidR="0088024C">
        <w:rPr>
          <w:b/>
          <w:bCs/>
        </w:rPr>
        <w:t>0</w:t>
      </w:r>
      <w:r w:rsidR="00D63152">
        <w:rPr>
          <w:b/>
          <w:bCs/>
        </w:rPr>
        <w:t>1</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825C049" w:rsidR="00362841" w:rsidRPr="0005653B" w:rsidRDefault="00362841" w:rsidP="00362841">
      <w:pPr>
        <w:jc w:val="center"/>
        <w:outlineLvl w:val="0"/>
        <w:rPr>
          <w:bCs/>
        </w:rPr>
      </w:pPr>
      <w:r w:rsidRPr="0005653B">
        <w:rPr>
          <w:b/>
          <w:bCs/>
        </w:rPr>
        <w:t xml:space="preserve">не позднее </w:t>
      </w:r>
      <w:r w:rsidR="0088024C">
        <w:rPr>
          <w:b/>
          <w:bCs/>
        </w:rPr>
        <w:t>17</w:t>
      </w:r>
      <w:r w:rsidR="003A73DB" w:rsidRPr="00B106CA">
        <w:rPr>
          <w:b/>
          <w:bCs/>
        </w:rPr>
        <w:t>.</w:t>
      </w:r>
      <w:r w:rsidR="0088024C">
        <w:rPr>
          <w:b/>
          <w:bCs/>
        </w:rPr>
        <w:t>0</w:t>
      </w:r>
      <w:r w:rsidR="007618B1">
        <w:rPr>
          <w:b/>
          <w:bCs/>
        </w:rPr>
        <w:t>1</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3679398"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2</w:t>
      </w:r>
      <w:r w:rsidR="001C1729">
        <w:rPr>
          <w:b/>
          <w:bCs/>
        </w:rPr>
        <w:t>1</w:t>
      </w:r>
      <w:r w:rsidR="003A73DB" w:rsidRPr="00B106CA">
        <w:rPr>
          <w:b/>
          <w:bCs/>
        </w:rPr>
        <w:t>.</w:t>
      </w:r>
      <w:r w:rsidR="001C1729">
        <w:rPr>
          <w:b/>
          <w:bCs/>
        </w:rPr>
        <w:t>0</w:t>
      </w:r>
      <w:r w:rsidR="00D63152">
        <w:rPr>
          <w:b/>
          <w:bCs/>
        </w:rPr>
        <w:t>1</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13</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7D1478D4" w14:textId="506EBFB4"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1.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21,4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55:36:040116:3339</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«15» декабря 2022 года № 55:36:040116:3339-55/092/2022-1 (далее – Объект № 1);</w:t>
      </w:r>
    </w:p>
    <w:p w14:paraId="156C4C5D" w14:textId="7109EA0A"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2.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51,7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55:36:040116:3387</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55:36:040116:3387-55/092/2024-1 (далее – Объект № 2);</w:t>
      </w:r>
    </w:p>
    <w:p w14:paraId="76BA3C43" w14:textId="3EBEC186" w:rsidR="006419C5" w:rsidRPr="008A2A86" w:rsidRDefault="006419C5" w:rsidP="006419C5">
      <w:pPr>
        <w:jc w:val="both"/>
      </w:pPr>
      <w:r w:rsidRPr="008A2A86">
        <w:tab/>
      </w:r>
      <w:r w:rsidRPr="00E52FA1">
        <w:rPr>
          <w:b/>
          <w:bCs/>
        </w:rPr>
        <w:t xml:space="preserve">3. </w:t>
      </w:r>
      <w:r w:rsidRPr="00E52FA1">
        <w:rPr>
          <w:b/>
          <w:bCs/>
          <w:iCs/>
        </w:rPr>
        <w:t>Нежилое помещение</w:t>
      </w:r>
      <w:r w:rsidRPr="008A2A86">
        <w:rPr>
          <w:iCs/>
        </w:rPr>
        <w:t xml:space="preserve">, общей площадью: 99,2 кв. м, расположенное по адресу: Омская область, г. Омск, ул. Тарская, д. 22. </w:t>
      </w:r>
      <w:r w:rsidRPr="00E52FA1">
        <w:rPr>
          <w:b/>
          <w:bCs/>
          <w:iCs/>
        </w:rPr>
        <w:t>Кадастровый номер: 55:36:040116:3388</w:t>
      </w:r>
      <w:r w:rsidRPr="008A2A86">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55:36:040116:3388-55/092/2024-1 (далее – Объект № 3);</w:t>
      </w:r>
    </w:p>
    <w:p w14:paraId="61A6C42F" w14:textId="7DB73892" w:rsidR="006419C5" w:rsidRPr="008A2A86" w:rsidRDefault="006419C5" w:rsidP="006419C5">
      <w:pPr>
        <w:jc w:val="both"/>
      </w:pPr>
      <w:r w:rsidRPr="008A2A86">
        <w:tab/>
      </w:r>
    </w:p>
    <w:p w14:paraId="68C0B7E5" w14:textId="77777777" w:rsidR="00CE7087" w:rsidRDefault="00CE7087" w:rsidP="00CE7087">
      <w:pPr>
        <w:autoSpaceDE w:val="0"/>
        <w:autoSpaceDN w:val="0"/>
        <w:adjustRightInd w:val="0"/>
        <w:jc w:val="both"/>
        <w:rPr>
          <w:sz w:val="22"/>
          <w:szCs w:val="22"/>
        </w:rPr>
      </w:pPr>
    </w:p>
    <w:p w14:paraId="27FD1FDA" w14:textId="2E9398D6" w:rsidR="000B620F" w:rsidRDefault="000B620F" w:rsidP="000B620F">
      <w:pPr>
        <w:ind w:right="-57" w:firstLine="567"/>
        <w:jc w:val="both"/>
      </w:pPr>
      <w:r>
        <w:t>На дату подписания Доверителем Задания Объект</w:t>
      </w:r>
      <w:r w:rsidR="00B106CA">
        <w:t>ы</w:t>
      </w:r>
      <w:r>
        <w:t xml:space="preserve">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5FF7BBEC" w14:textId="77777777" w:rsidR="009A44DC" w:rsidRPr="009A44DC" w:rsidRDefault="00AB43B2" w:rsidP="009A44DC">
      <w:pPr>
        <w:jc w:val="both"/>
        <w:rPr>
          <w:bCs/>
          <w:lang w:eastAsia="en-US"/>
        </w:rPr>
      </w:pPr>
      <w:r w:rsidRPr="00AB43B2">
        <w:rPr>
          <w:b/>
          <w:lang w:eastAsia="en-US"/>
        </w:rPr>
        <w:t>Начальная цена продажи Объекта</w:t>
      </w:r>
      <w:r w:rsidRPr="00AB43B2">
        <w:rPr>
          <w:bCs/>
          <w:lang w:eastAsia="en-US"/>
        </w:rPr>
        <w:t xml:space="preserve"> устанавливается в размере </w:t>
      </w:r>
      <w:r w:rsidR="009A44DC" w:rsidRPr="009A44DC">
        <w:rPr>
          <w:bCs/>
          <w:lang w:eastAsia="en-US"/>
        </w:rPr>
        <w:t>11 228 000 (Одиннадцать миллионов двести двадцать восемь тысяч) рублей 00 копеек, кроме того НДС 20% в размере</w:t>
      </w:r>
    </w:p>
    <w:p w14:paraId="3DF140F3" w14:textId="77777777" w:rsidR="009A44DC" w:rsidRPr="009A44DC" w:rsidRDefault="009A44DC" w:rsidP="009A44DC">
      <w:pPr>
        <w:jc w:val="both"/>
        <w:rPr>
          <w:bCs/>
          <w:lang w:eastAsia="en-US"/>
        </w:rPr>
      </w:pPr>
      <w:r w:rsidRPr="009A44DC">
        <w:rPr>
          <w:bCs/>
          <w:lang w:eastAsia="en-US"/>
        </w:rPr>
        <w:t>2 245 600 (два миллиона двести сорок пять тысяч шестьсот) рублей 00 копеек, всего с учетом НДС 13 473 600 (Тринадцать миллионов четыреста семьдесят три тысячи шестьсот) рублей 00 копеек и включает в себя:</w:t>
      </w:r>
    </w:p>
    <w:p w14:paraId="6B55798D" w14:textId="77777777" w:rsidR="009A44DC" w:rsidRPr="009A44DC" w:rsidRDefault="009A44DC" w:rsidP="009A44DC">
      <w:pPr>
        <w:jc w:val="both"/>
        <w:rPr>
          <w:bCs/>
          <w:lang w:eastAsia="en-US"/>
        </w:rPr>
      </w:pPr>
      <w:r w:rsidRPr="009A44DC">
        <w:rPr>
          <w:bCs/>
          <w:lang w:eastAsia="en-US"/>
        </w:rPr>
        <w:t>- стоимость недвижимого имущества (Объект № 1) в размере 1 646 666 (один миллион шестьсот сорок шесть тысяч шестьсот шестьдесят шесть) рублей 67 копеек, кроме того НДС 20% в размере 329 333(триста двадцать девять тысяч триста тридцать три) рубля 33 копейки, всего с учетом НДС 1 976 000 (один миллион девятьсот семьдесят шесть тысяч) рублей 00 копеек;</w:t>
      </w:r>
    </w:p>
    <w:p w14:paraId="4924F6CE" w14:textId="77777777" w:rsidR="009A44DC" w:rsidRPr="009A44DC" w:rsidRDefault="009A44DC" w:rsidP="009A44DC">
      <w:pPr>
        <w:jc w:val="both"/>
        <w:rPr>
          <w:bCs/>
          <w:lang w:eastAsia="en-US"/>
        </w:rPr>
      </w:pPr>
      <w:r w:rsidRPr="009A44DC">
        <w:rPr>
          <w:bCs/>
          <w:lang w:eastAsia="en-US"/>
        </w:rPr>
        <w:t>- стоимость недвижимого имущества (Объект № 2) в размере 3 078 000 (Три миллиона семьдесят восемь тысяч) рублей 00 копеек, кроме того НДС 20% в размере 615 600 (шестьсот пятнадцать тысяч шестьсот) рублей 00 копеек, всего с учетом НДС 3 693 600 (три миллиона шестьсот девяносто три тысячи шестьсот) рублей 00 копеек;</w:t>
      </w:r>
    </w:p>
    <w:p w14:paraId="18E69BED" w14:textId="53BD080D" w:rsidR="002777FC" w:rsidRPr="002777FC" w:rsidRDefault="009A44DC" w:rsidP="009A44DC">
      <w:pPr>
        <w:jc w:val="both"/>
        <w:rPr>
          <w:lang w:eastAsia="en-US"/>
        </w:rPr>
      </w:pPr>
      <w:r w:rsidRPr="009A44DC">
        <w:rPr>
          <w:bCs/>
          <w:lang w:eastAsia="en-US"/>
        </w:rPr>
        <w:t>- стоимость недвижимого имущества (Объект № 3) в размере 6 503 333 (шесть миллионов пятьсот три тысячи триста тридцать три) рубля 33 копейки, кроме того НДС 20% в размере 1 300 666 (Один миллион триста тысяч шестьсот шестьдесят шесть) рублей 67 копеек, всего с учетом НДС 7 804 000 (семь миллионов восемьсот четыре тысячи) рублей 00 копеек</w:t>
      </w:r>
      <w:r>
        <w:rPr>
          <w:bCs/>
          <w:lang w:eastAsia="en-US"/>
        </w:rPr>
        <w:t>.</w:t>
      </w:r>
    </w:p>
    <w:p w14:paraId="21BC522F" w14:textId="77777777" w:rsidR="0005653B" w:rsidRPr="00FA5F54" w:rsidRDefault="0005653B" w:rsidP="00EB2441">
      <w:pPr>
        <w:tabs>
          <w:tab w:val="left" w:pos="142"/>
        </w:tabs>
        <w:jc w:val="center"/>
        <w:rPr>
          <w:b/>
          <w:bCs/>
        </w:rPr>
      </w:pPr>
    </w:p>
    <w:p w14:paraId="601F953C" w14:textId="77777777" w:rsidR="002777FC" w:rsidRDefault="002777FC" w:rsidP="00A31D4D">
      <w:pPr>
        <w:pStyle w:val="ad"/>
        <w:tabs>
          <w:tab w:val="left" w:pos="8505"/>
        </w:tabs>
        <w:ind w:left="0"/>
        <w:jc w:val="both"/>
        <w:rPr>
          <w:rFonts w:ascii="Times New Roman" w:hAnsi="Times New Roman"/>
          <w:b/>
          <w:sz w:val="24"/>
          <w:szCs w:val="24"/>
        </w:rPr>
      </w:pPr>
    </w:p>
    <w:p w14:paraId="42D968E4" w14:textId="1D4E8A34"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98791B" w:rsidRPr="0098791B">
        <w:rPr>
          <w:rFonts w:ascii="Times New Roman" w:hAnsi="Times New Roman"/>
          <w:sz w:val="24"/>
          <w:szCs w:val="24"/>
        </w:rPr>
        <w:t xml:space="preserve">Сумма задатка </w:t>
      </w:r>
      <w:r w:rsidR="009A44DC" w:rsidRPr="009A44DC">
        <w:rPr>
          <w:rFonts w:ascii="Times New Roman" w:hAnsi="Times New Roman"/>
          <w:sz w:val="24"/>
          <w:szCs w:val="24"/>
        </w:rPr>
        <w:t>673 680 (шестьсот семьдесят три тысячи шестьсот восемьдесят) рублей 00 копеек, 5% от цены продажи с НДС</w:t>
      </w:r>
      <w:r w:rsidR="009A44DC">
        <w:rPr>
          <w:rFonts w:ascii="Times New Roman" w:hAnsi="Times New Roman"/>
          <w:sz w:val="24"/>
          <w:szCs w:val="24"/>
        </w:rPr>
        <w:t>.</w:t>
      </w:r>
    </w:p>
    <w:p w14:paraId="4987A6D1" w14:textId="6844F217" w:rsidR="006708C7" w:rsidRPr="00FA5F54" w:rsidRDefault="0036512E" w:rsidP="009A44DC">
      <w:pPr>
        <w:jc w:val="both"/>
      </w:pPr>
      <w:r w:rsidRPr="005D39FE">
        <w:rPr>
          <w:b/>
        </w:rPr>
        <w:t>Шаг</w:t>
      </w:r>
      <w:r w:rsidR="007C5D38" w:rsidRPr="005D39FE">
        <w:rPr>
          <w:b/>
        </w:rPr>
        <w:t xml:space="preserve"> на повышение</w:t>
      </w:r>
      <w:r w:rsidRPr="005D39FE">
        <w:rPr>
          <w:b/>
        </w:rPr>
        <w:t xml:space="preserve">: </w:t>
      </w:r>
      <w:r w:rsidR="0098791B" w:rsidRPr="0098791B">
        <w:rPr>
          <w:lang w:eastAsia="en-US"/>
        </w:rPr>
        <w:t xml:space="preserve">в размере </w:t>
      </w:r>
      <w:r w:rsidR="009A44DC" w:rsidRPr="009A44DC">
        <w:rPr>
          <w:lang w:eastAsia="en-US"/>
        </w:rPr>
        <w:t>269 472 (двести шестьдесят девять тысяч четыреста семьдесят два) рубля 00 копеек, 2 % от начальной цены продажи Объекта.</w:t>
      </w: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2A73970B"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5D39FE">
        <w:rPr>
          <w:color w:val="000000"/>
        </w:rPr>
        <w:t>Коммунистическая</w:t>
      </w:r>
      <w:r w:rsidRPr="00213D65">
        <w:rPr>
          <w:color w:val="000000"/>
        </w:rPr>
        <w:t>, д.</w:t>
      </w:r>
      <w:r w:rsidR="005D39FE">
        <w:rPr>
          <w:color w:val="000000"/>
        </w:rPr>
        <w:t xml:space="preserve"> 40</w:t>
      </w:r>
      <w:r w:rsidR="00E22CC8">
        <w:rPr>
          <w:color w:val="000000"/>
        </w:rPr>
        <w:t xml:space="preserve">, оф. </w:t>
      </w:r>
      <w:r w:rsidR="005D39FE">
        <w:rPr>
          <w:color w:val="000000"/>
        </w:rPr>
        <w:t>202</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w:t>
      </w:r>
      <w:r w:rsidRPr="0036098D">
        <w:rPr>
          <w:rFonts w:ascii="Times New Roman" w:hAnsi="Times New Roman"/>
          <w:sz w:val="24"/>
          <w:szCs w:val="24"/>
        </w:rPr>
        <w:lastRenderedPageBreak/>
        <w:t xml:space="preserve">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lastRenderedPageBreak/>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3957F6FF"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подведения итогов</w:t>
      </w:r>
      <w:r>
        <w:t xml:space="preserve">. </w:t>
      </w:r>
      <w:bookmarkStart w:id="3" w:name="_Hlk128477405"/>
    </w:p>
    <w:bookmarkEnd w:id="3"/>
    <w:p w14:paraId="5E71CF0E" w14:textId="0F026F4B"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признания аукциона несостоявшимися.</w:t>
      </w:r>
      <w:r w:rsidRPr="003D309D">
        <w:t xml:space="preserve"> </w:t>
      </w:r>
    </w:p>
    <w:p w14:paraId="4F212AB8" w14:textId="7C12ABBC"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 xml:space="preserve">в течение </w:t>
      </w:r>
      <w:r w:rsidR="00D17D19">
        <w:rPr>
          <w:rFonts w:ascii="Times New Roman" w:hAnsi="Times New Roman"/>
          <w:b/>
          <w:bCs/>
          <w:sz w:val="24"/>
          <w:szCs w:val="24"/>
        </w:rPr>
        <w:t>5</w:t>
      </w:r>
      <w:r w:rsidR="000B620F" w:rsidRPr="000B620F">
        <w:rPr>
          <w:rFonts w:ascii="Times New Roman" w:hAnsi="Times New Roman"/>
          <w:b/>
          <w:bCs/>
          <w:sz w:val="24"/>
          <w:szCs w:val="24"/>
        </w:rPr>
        <w:t xml:space="preserve"> (</w:t>
      </w:r>
      <w:r w:rsidR="00D17D19">
        <w:rPr>
          <w:rFonts w:ascii="Times New Roman" w:hAnsi="Times New Roman"/>
          <w:b/>
          <w:bCs/>
          <w:sz w:val="24"/>
          <w:szCs w:val="24"/>
        </w:rPr>
        <w:t>пяти</w:t>
      </w:r>
      <w:r w:rsidR="000B620F" w:rsidRPr="000B620F">
        <w:rPr>
          <w:rFonts w:ascii="Times New Roman" w:hAnsi="Times New Roman"/>
          <w:b/>
          <w:bCs/>
          <w:sz w:val="24"/>
          <w:szCs w:val="24"/>
        </w:rPr>
        <w:t>) рабочих дней со дня подписания договора купли-продажи</w:t>
      </w:r>
      <w:r w:rsidRPr="00D4540C">
        <w:rPr>
          <w:rFonts w:ascii="Times New Roman" w:hAnsi="Times New Roman"/>
          <w:b/>
          <w:bCs/>
          <w:sz w:val="24"/>
          <w:szCs w:val="24"/>
        </w:rPr>
        <w:t xml:space="preserve">. </w:t>
      </w:r>
    </w:p>
    <w:p w14:paraId="6DFE75DE" w14:textId="174344D7" w:rsidR="005D39FE" w:rsidRPr="005D39FE" w:rsidRDefault="00C133F1" w:rsidP="005D39FE">
      <w:pPr>
        <w:ind w:firstLine="709"/>
        <w:contextualSpacing/>
        <w:jc w:val="both"/>
        <w:rPr>
          <w:b/>
          <w:bCs/>
          <w:color w:val="000000"/>
        </w:rPr>
      </w:pPr>
      <w:r w:rsidRPr="005D39FE">
        <w:rPr>
          <w:b/>
          <w:bCs/>
          <w:color w:val="000000"/>
          <w:u w:val="single"/>
        </w:rPr>
        <w:t>Обязательным условием для заключения договора купли-продажи Объект</w:t>
      </w:r>
      <w:r w:rsidR="00A75758" w:rsidRPr="005D39FE">
        <w:rPr>
          <w:b/>
          <w:bCs/>
          <w:color w:val="000000"/>
          <w:u w:val="single"/>
        </w:rPr>
        <w:t>а</w:t>
      </w:r>
      <w:r w:rsidR="005D39FE">
        <w:rPr>
          <w:b/>
          <w:bCs/>
          <w:color w:val="000000"/>
        </w:rPr>
        <w:t xml:space="preserve"> </w:t>
      </w:r>
      <w:r w:rsidRPr="00C133F1">
        <w:rPr>
          <w:b/>
          <w:bCs/>
          <w:color w:val="000000"/>
        </w:rPr>
        <w:t xml:space="preserve">будет являться </w:t>
      </w:r>
      <w:r w:rsidR="005D39FE" w:rsidRPr="005D39FE">
        <w:rPr>
          <w:b/>
          <w:bCs/>
          <w:color w:val="000000"/>
        </w:rPr>
        <w:t>подписани</w:t>
      </w:r>
      <w:r w:rsidR="005D39FE">
        <w:rPr>
          <w:b/>
          <w:bCs/>
          <w:color w:val="000000"/>
        </w:rPr>
        <w:t>е</w:t>
      </w:r>
      <w:r w:rsidR="005D39FE" w:rsidRPr="005D39FE">
        <w:rPr>
          <w:b/>
          <w:bCs/>
          <w:color w:val="000000"/>
        </w:rPr>
        <w:t xml:space="preserve"> договора об оказании услуг облачного сервиса между Победителем/Единственным участником и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w:t>
      </w:r>
    </w:p>
    <w:p w14:paraId="08BC07F9" w14:textId="5E6690FC" w:rsidR="005D39FE" w:rsidRDefault="005D39FE" w:rsidP="005D39FE">
      <w:pPr>
        <w:ind w:firstLine="709"/>
        <w:contextualSpacing/>
        <w:jc w:val="both"/>
        <w:rPr>
          <w:b/>
          <w:bCs/>
          <w:color w:val="000000"/>
        </w:rPr>
      </w:pPr>
      <w:r w:rsidRPr="005D39FE">
        <w:rPr>
          <w:b/>
          <w:bCs/>
          <w:color w:val="000000"/>
        </w:rPr>
        <w:t>Стоимость Облачных услуг по Договору оплачивается Победителем/Единственным участником отдельно и составляет - 780 000 (Семьсот восемьдесят тысяч) руб. Облачные услуги представлены в виде подписки для пользователей на ежемесячной основе.</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25F35620"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9F20CC" w:rsidRPr="00582E7F">
              <w:rPr>
                <w:rFonts w:cs="Times New Roman"/>
              </w:rPr>
              <w:t xml:space="preserve">решения,  </w:t>
            </w:r>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1CE72A1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64964014">
    <w:abstractNumId w:val="5"/>
  </w:num>
  <w:num w:numId="2" w16cid:durableId="354700583">
    <w:abstractNumId w:val="14"/>
  </w:num>
  <w:num w:numId="3" w16cid:durableId="664553893">
    <w:abstractNumId w:val="3"/>
  </w:num>
  <w:num w:numId="4" w16cid:durableId="447313764">
    <w:abstractNumId w:val="13"/>
  </w:num>
  <w:num w:numId="5" w16cid:durableId="154491076">
    <w:abstractNumId w:val="12"/>
  </w:num>
  <w:num w:numId="6" w16cid:durableId="844704561">
    <w:abstractNumId w:val="2"/>
  </w:num>
  <w:num w:numId="7" w16cid:durableId="1168906053">
    <w:abstractNumId w:val="4"/>
  </w:num>
  <w:num w:numId="8" w16cid:durableId="369839845">
    <w:abstractNumId w:val="10"/>
  </w:num>
  <w:num w:numId="9" w16cid:durableId="2039306882">
    <w:abstractNumId w:val="17"/>
  </w:num>
  <w:num w:numId="10" w16cid:durableId="250309861">
    <w:abstractNumId w:val="8"/>
  </w:num>
  <w:num w:numId="11" w16cid:durableId="198127474">
    <w:abstractNumId w:val="0"/>
  </w:num>
  <w:num w:numId="12" w16cid:durableId="79912337">
    <w:abstractNumId w:val="7"/>
  </w:num>
  <w:num w:numId="13" w16cid:durableId="74086691">
    <w:abstractNumId w:val="16"/>
  </w:num>
  <w:num w:numId="14" w16cid:durableId="197088946">
    <w:abstractNumId w:val="11"/>
  </w:num>
  <w:num w:numId="15" w16cid:durableId="1269242599">
    <w:abstractNumId w:val="1"/>
  </w:num>
  <w:num w:numId="16" w16cid:durableId="1940678585">
    <w:abstractNumId w:val="15"/>
  </w:num>
  <w:num w:numId="17" w16cid:durableId="534387639">
    <w:abstractNumId w:val="6"/>
  </w:num>
  <w:num w:numId="18" w16cid:durableId="1365448700">
    <w:abstractNumId w:val="9"/>
  </w:num>
  <w:num w:numId="19" w16cid:durableId="114720555">
    <w:abstractNumId w:val="11"/>
  </w:num>
  <w:num w:numId="20" w16cid:durableId="654190804">
    <w:abstractNumId w:val="16"/>
  </w:num>
  <w:num w:numId="21" w16cid:durableId="1308126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3A3C"/>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5FE"/>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4657</Words>
  <Characters>31835</Characters>
  <Application>Microsoft Office Word</Application>
  <DocSecurity>0</DocSecurity>
  <Lines>265</Lines>
  <Paragraphs>72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36420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5</cp:revision>
  <dcterms:created xsi:type="dcterms:W3CDTF">2024-10-22T09:16:00Z</dcterms:created>
  <dcterms:modified xsi:type="dcterms:W3CDTF">2024-12-09T03:54:00Z</dcterms:modified>
</cp:coreProperties>
</file>