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B2A41" w14:textId="3BEFB25A" w:rsidR="006B19FE" w:rsidRDefault="00586E65" w:rsidP="006B19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86E6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586E65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586E65">
        <w:rPr>
          <w:rFonts w:ascii="Times New Roman" w:hAnsi="Times New Roman" w:cs="Times New Roman"/>
          <w:color w:val="000000"/>
          <w:sz w:val="24"/>
          <w:szCs w:val="24"/>
        </w:rPr>
        <w:t>, д. 5, лит.</w:t>
      </w:r>
      <w:proofErr w:type="gramEnd"/>
      <w:r w:rsidRPr="00586E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86E65">
        <w:rPr>
          <w:rFonts w:ascii="Times New Roman" w:hAnsi="Times New Roman" w:cs="Times New Roman"/>
          <w:color w:val="000000"/>
          <w:sz w:val="24"/>
          <w:szCs w:val="24"/>
        </w:rPr>
        <w:t>В, (812)334-26-04, 8(800) 777-57-57, oleynik@auction-house.ru) (далее - Организатор торгов, ОТ), действующее на основании договора с Коммерческим Банком «Русский Торговый Банк» (общество с ограниченной ответственностью) (КБ «РТБК» (ООО), адрес регистрации: 119021, г. Москва, ул. Тимура Фрунзе, д. 11, корп. 60А, ИНН 7710020212, ОГРН 1037739314348) (далее – финансовая организация), конкурсным управляющим (ликвидатором) которого на основании решения Арбитражного суда г. Москвы</w:t>
      </w:r>
      <w:proofErr w:type="gramEnd"/>
      <w:r w:rsidRPr="00586E65">
        <w:rPr>
          <w:rFonts w:ascii="Times New Roman" w:hAnsi="Times New Roman" w:cs="Times New Roman"/>
          <w:color w:val="000000"/>
          <w:sz w:val="24"/>
          <w:szCs w:val="24"/>
        </w:rPr>
        <w:t xml:space="preserve"> от 15 августа 2018 г. по делу № А40-107704/18-174-140 является государственная корпорация «Агентство по страхованию вкладов» (109240, г. Москва, ул. Высоцкого, д. 4) (далее – КУ),</w:t>
      </w:r>
      <w:r w:rsidR="00790085" w:rsidRPr="0079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FB9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FC4FB9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FC4F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F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8EC563F" w14:textId="0314B3A1" w:rsidR="00BE7B38" w:rsidRDefault="007477BA" w:rsidP="00586E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477BA">
        <w:rPr>
          <w:color w:val="000000"/>
        </w:rPr>
        <w:t xml:space="preserve">Предметом Торгов являются права требования к </w:t>
      </w:r>
      <w:r w:rsidR="00586E65">
        <w:rPr>
          <w:color w:val="000000"/>
        </w:rPr>
        <w:t>юриди</w:t>
      </w:r>
      <w:r w:rsidRPr="007477BA">
        <w:rPr>
          <w:color w:val="000000"/>
        </w:rPr>
        <w:t>ческ</w:t>
      </w:r>
      <w:r>
        <w:rPr>
          <w:color w:val="000000"/>
        </w:rPr>
        <w:t>им</w:t>
      </w:r>
      <w:r w:rsidRPr="007477BA">
        <w:rPr>
          <w:color w:val="000000"/>
        </w:rPr>
        <w:t xml:space="preserve"> лиц</w:t>
      </w:r>
      <w:r>
        <w:rPr>
          <w:color w:val="000000"/>
        </w:rPr>
        <w:t>ам</w:t>
      </w:r>
      <w:r w:rsidRPr="007477BA">
        <w:rPr>
          <w:color w:val="000000"/>
        </w:rPr>
        <w:t xml:space="preserve"> ((в скобках указана в </w:t>
      </w:r>
      <w:proofErr w:type="spellStart"/>
      <w:r w:rsidRPr="007477BA">
        <w:rPr>
          <w:color w:val="000000"/>
        </w:rPr>
        <w:t>т.ч</w:t>
      </w:r>
      <w:proofErr w:type="spellEnd"/>
      <w:r w:rsidRPr="007477BA">
        <w:rPr>
          <w:color w:val="000000"/>
        </w:rPr>
        <w:t>. сумма долга) – начальная цена продажи лота):</w:t>
      </w:r>
    </w:p>
    <w:p w14:paraId="5EE1FF54" w14:textId="77777777" w:rsidR="00586E65" w:rsidRPr="00586E65" w:rsidRDefault="00586E65" w:rsidP="00586E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86E65">
        <w:rPr>
          <w:color w:val="000000"/>
        </w:rPr>
        <w:t>Лот 1 - ООО «</w:t>
      </w:r>
      <w:proofErr w:type="spellStart"/>
      <w:r w:rsidRPr="00586E65">
        <w:rPr>
          <w:color w:val="000000"/>
        </w:rPr>
        <w:t>Информ</w:t>
      </w:r>
      <w:proofErr w:type="spellEnd"/>
      <w:r w:rsidRPr="00586E65">
        <w:rPr>
          <w:color w:val="000000"/>
        </w:rPr>
        <w:t xml:space="preserve"> Экспресс», ИНН 7726627193, КД КЮ-КЛЗ-30/16/212 от 16.08.2016, КД КЮ-К-05/17/138 от 27.06.2017, постановление 9 ААС г. Москвы от 07.06.2024 по делу А40-238102/23, отсутствуют оригиналы кредитных договоров (321 957 987,62 руб.) - 321 957 987,62 руб.;</w:t>
      </w:r>
    </w:p>
    <w:p w14:paraId="4C3BD5F2" w14:textId="3532A3C6" w:rsidR="00586E65" w:rsidRDefault="00586E65" w:rsidP="00586E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86E65">
        <w:rPr>
          <w:color w:val="000000"/>
        </w:rPr>
        <w:t>Лот 2 - ООО «Профессиональное оборудование и эксплуатация», ИНН 7702819393, КД КЮ-КЛЗ-11/17/223 от 31.08.2017, КД КЮ-К-13/17/224 от 31.08.2017, решение АС г. Москвы от 27.02.2024 по делу А40-239437/23-98-1933, постановление 9ААС г. Москвы от 01.08.2024 по делу А40-239437/23, отсутствуют оригиналы кредитных договоров (121 138 857</w:t>
      </w:r>
      <w:r>
        <w:rPr>
          <w:color w:val="000000"/>
        </w:rPr>
        <w:t>,64 руб.) - 121 138 857,64 руб.</w:t>
      </w:r>
      <w:proofErr w:type="gramEnd"/>
    </w:p>
    <w:p w14:paraId="72CEA841" w14:textId="2C4F760A" w:rsidR="009E6456" w:rsidRPr="0037642D" w:rsidRDefault="009E6456" w:rsidP="00DA4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B1B4A">
        <w:rPr>
          <w:color w:val="000000"/>
        </w:rPr>
        <w:t>С подробной информацией о составе</w:t>
      </w:r>
      <w:r w:rsidRPr="0037642D">
        <w:rPr>
          <w:rFonts w:ascii="Times New Roman CYR" w:hAnsi="Times New Roman CYR" w:cs="Times New Roman CYR"/>
          <w:color w:val="000000"/>
        </w:rPr>
        <w:t xml:space="preserve"> лотов финансовой организации можно ознакомиться на сайте ОТ http://www.auction-house.ru/, также </w:t>
      </w:r>
      <w:hyperlink r:id="rId6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7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41D23A29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790085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790085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7772D0EA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86E65">
        <w:rPr>
          <w:rFonts w:ascii="Times New Roman" w:hAnsi="Times New Roman" w:cs="Times New Roman"/>
          <w:b/>
          <w:color w:val="000000"/>
          <w:sz w:val="24"/>
          <w:szCs w:val="24"/>
        </w:rPr>
        <w:t>09 декабря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84561E">
        <w:rPr>
          <w:rFonts w:ascii="Times New Roman" w:hAnsi="Times New Roman" w:cs="Times New Roman"/>
          <w:b/>
          <w:sz w:val="24"/>
          <w:szCs w:val="24"/>
        </w:rPr>
        <w:t>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8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469D08F2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586E65" w:rsidRPr="00586E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09 декабря </w:t>
      </w:r>
      <w:r w:rsidR="0084561E" w:rsidRPr="0084561E">
        <w:rPr>
          <w:rFonts w:ascii="Times New Roman" w:hAnsi="Times New Roman" w:cs="Times New Roman"/>
          <w:b/>
          <w:color w:val="000000"/>
          <w:sz w:val="24"/>
          <w:szCs w:val="24"/>
        </w:rPr>
        <w:t>2024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586E65">
        <w:rPr>
          <w:rFonts w:ascii="Times New Roman" w:hAnsi="Times New Roman" w:cs="Times New Roman"/>
          <w:b/>
          <w:color w:val="000000"/>
          <w:sz w:val="24"/>
          <w:szCs w:val="24"/>
        </w:rPr>
        <w:t>04 февраля</w:t>
      </w:r>
      <w:r w:rsidR="0084561E" w:rsidRPr="008456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</w:t>
      </w:r>
      <w:r w:rsidR="003229B2">
        <w:rPr>
          <w:rFonts w:ascii="Times New Roman" w:hAnsi="Times New Roman" w:cs="Times New Roman"/>
          <w:b/>
          <w:color w:val="000000"/>
          <w:sz w:val="24"/>
          <w:szCs w:val="24"/>
        </w:rPr>
        <w:t>25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5F81B3F9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586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29</w:t>
      </w:r>
      <w:r w:rsidR="003628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00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окт</w:t>
      </w:r>
      <w:r w:rsidR="004F42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ября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3121F1">
        <w:rPr>
          <w:rFonts w:ascii="Times New Roman" w:hAnsi="Times New Roman" w:cs="Times New Roman"/>
          <w:b/>
          <w:sz w:val="24"/>
          <w:szCs w:val="24"/>
        </w:rPr>
        <w:t>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586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</w:t>
      </w:r>
      <w:r w:rsidR="00586E65" w:rsidRPr="00586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декабря </w:t>
      </w:r>
      <w:r w:rsidR="0084561E" w:rsidRPr="00845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2024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4F66A27" w14:textId="6CF76B41" w:rsidR="003E3D90" w:rsidRPr="004F426A" w:rsidRDefault="007477BA" w:rsidP="007477B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477BA">
        <w:rPr>
          <w:b/>
          <w:bCs/>
          <w:color w:val="000000"/>
        </w:rPr>
        <w:t>Торги ППП будут проведены на ЭТП</w:t>
      </w:r>
      <w:r w:rsidR="003229B2">
        <w:rPr>
          <w:b/>
          <w:bCs/>
          <w:color w:val="000000"/>
        </w:rPr>
        <w:t xml:space="preserve"> </w:t>
      </w:r>
      <w:r w:rsidR="0063667C" w:rsidRPr="0063667C">
        <w:rPr>
          <w:b/>
          <w:bCs/>
          <w:color w:val="000000"/>
        </w:rPr>
        <w:t xml:space="preserve">с </w:t>
      </w:r>
      <w:r w:rsidR="00586E65" w:rsidRPr="00586E65">
        <w:rPr>
          <w:b/>
          <w:bCs/>
          <w:color w:val="000000"/>
        </w:rPr>
        <w:t>0</w:t>
      </w:r>
      <w:r w:rsidR="00586E65">
        <w:rPr>
          <w:b/>
          <w:bCs/>
          <w:color w:val="000000"/>
        </w:rPr>
        <w:t>7</w:t>
      </w:r>
      <w:r w:rsidR="00586E65" w:rsidRPr="00586E65">
        <w:rPr>
          <w:b/>
          <w:bCs/>
          <w:color w:val="000000"/>
        </w:rPr>
        <w:t xml:space="preserve"> февраля </w:t>
      </w:r>
      <w:r w:rsidR="00790085" w:rsidRPr="00790085">
        <w:rPr>
          <w:b/>
          <w:bCs/>
          <w:color w:val="000000"/>
        </w:rPr>
        <w:t xml:space="preserve">2025 </w:t>
      </w:r>
      <w:r w:rsidR="0063667C">
        <w:rPr>
          <w:b/>
          <w:bCs/>
          <w:color w:val="000000"/>
        </w:rPr>
        <w:t xml:space="preserve">г. по </w:t>
      </w:r>
      <w:r w:rsidR="00586E65">
        <w:rPr>
          <w:b/>
          <w:bCs/>
          <w:color w:val="000000"/>
        </w:rPr>
        <w:t>19</w:t>
      </w:r>
      <w:r w:rsidR="0063667C">
        <w:rPr>
          <w:b/>
          <w:bCs/>
          <w:color w:val="000000"/>
        </w:rPr>
        <w:t xml:space="preserve"> </w:t>
      </w:r>
      <w:r w:rsidR="00586E65">
        <w:rPr>
          <w:b/>
          <w:bCs/>
          <w:color w:val="000000"/>
        </w:rPr>
        <w:t>марта</w:t>
      </w:r>
      <w:r w:rsidR="0063667C">
        <w:rPr>
          <w:b/>
          <w:bCs/>
          <w:color w:val="000000"/>
        </w:rPr>
        <w:t xml:space="preserve"> 2025 г.</w:t>
      </w:r>
    </w:p>
    <w:p w14:paraId="11692C3C" w14:textId="630B6691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Заявки на участие в Торгах ППП принимаются Оператором, начиная с 00:00 часов по московскому времени </w:t>
      </w:r>
      <w:r w:rsidR="00586E65" w:rsidRPr="00586E65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586E65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586E65" w:rsidRPr="00586E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февраля </w:t>
      </w:r>
      <w:r w:rsidR="00790085" w:rsidRPr="007900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2025 </w:t>
      </w:r>
      <w:r w:rsidRPr="009725E3">
        <w:rPr>
          <w:rFonts w:ascii="Times New Roman" w:hAnsi="Times New Roman" w:cs="Times New Roman"/>
          <w:b/>
          <w:sz w:val="24"/>
          <w:szCs w:val="24"/>
        </w:rPr>
        <w:t>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Default="001D79B8" w:rsidP="003229B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48E8481B" w14:textId="77777777" w:rsidR="00586E65" w:rsidRPr="00586E65" w:rsidRDefault="00586E65" w:rsidP="00586E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E65">
        <w:rPr>
          <w:rFonts w:ascii="Times New Roman" w:hAnsi="Times New Roman" w:cs="Times New Roman"/>
          <w:color w:val="000000"/>
          <w:sz w:val="24"/>
          <w:szCs w:val="24"/>
        </w:rPr>
        <w:t>с 07 февраля 2025 г. по 13 февраля 2025 г. - в размере начальной цены продажи лотов;</w:t>
      </w:r>
    </w:p>
    <w:p w14:paraId="122307BB" w14:textId="77777777" w:rsidR="00586E65" w:rsidRPr="00586E65" w:rsidRDefault="00586E65" w:rsidP="00586E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E65">
        <w:rPr>
          <w:rFonts w:ascii="Times New Roman" w:hAnsi="Times New Roman" w:cs="Times New Roman"/>
          <w:color w:val="000000"/>
          <w:sz w:val="24"/>
          <w:szCs w:val="24"/>
        </w:rPr>
        <w:t>с 14 февраля 2025 г. по 20 февраля 2025 г. - в размере 90,06% от начальной цены продажи лотов;</w:t>
      </w:r>
    </w:p>
    <w:p w14:paraId="64EC5531" w14:textId="77777777" w:rsidR="00586E65" w:rsidRPr="00586E65" w:rsidRDefault="00586E65" w:rsidP="00586E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E65">
        <w:rPr>
          <w:rFonts w:ascii="Times New Roman" w:hAnsi="Times New Roman" w:cs="Times New Roman"/>
          <w:color w:val="000000"/>
          <w:sz w:val="24"/>
          <w:szCs w:val="24"/>
        </w:rPr>
        <w:t>с 21 февраля 2025 г. по 23 февраля 2025 г. - в размере 80,12% от начальной цены продажи лотов;</w:t>
      </w:r>
    </w:p>
    <w:p w14:paraId="598D24D9" w14:textId="77777777" w:rsidR="00586E65" w:rsidRPr="00586E65" w:rsidRDefault="00586E65" w:rsidP="00586E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E65">
        <w:rPr>
          <w:rFonts w:ascii="Times New Roman" w:hAnsi="Times New Roman" w:cs="Times New Roman"/>
          <w:color w:val="000000"/>
          <w:sz w:val="24"/>
          <w:szCs w:val="24"/>
        </w:rPr>
        <w:t>с 24 февраля 2025 г. по 26 февраля 2025 г. - в размере 70,18% от начальной цены продажи лотов;</w:t>
      </w:r>
    </w:p>
    <w:p w14:paraId="16CB6FD4" w14:textId="77777777" w:rsidR="00586E65" w:rsidRPr="00586E65" w:rsidRDefault="00586E65" w:rsidP="00586E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E65">
        <w:rPr>
          <w:rFonts w:ascii="Times New Roman" w:hAnsi="Times New Roman" w:cs="Times New Roman"/>
          <w:color w:val="000000"/>
          <w:sz w:val="24"/>
          <w:szCs w:val="24"/>
        </w:rPr>
        <w:t>с 27 февраля 2025 г. по 01 марта 2025 г. - в размере 60,24% от начальной цены продажи лотов;</w:t>
      </w:r>
    </w:p>
    <w:p w14:paraId="158DC713" w14:textId="77777777" w:rsidR="00586E65" w:rsidRPr="00586E65" w:rsidRDefault="00586E65" w:rsidP="00586E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E65">
        <w:rPr>
          <w:rFonts w:ascii="Times New Roman" w:hAnsi="Times New Roman" w:cs="Times New Roman"/>
          <w:color w:val="000000"/>
          <w:sz w:val="24"/>
          <w:szCs w:val="24"/>
        </w:rPr>
        <w:t>с 02 марта 2025 г. по 04 марта 2025 г. - в размере 50,30% от начальной цены продажи лотов;</w:t>
      </w:r>
    </w:p>
    <w:p w14:paraId="7B1ADA12" w14:textId="77777777" w:rsidR="00586E65" w:rsidRPr="00586E65" w:rsidRDefault="00586E65" w:rsidP="00586E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E65">
        <w:rPr>
          <w:rFonts w:ascii="Times New Roman" w:hAnsi="Times New Roman" w:cs="Times New Roman"/>
          <w:color w:val="000000"/>
          <w:sz w:val="24"/>
          <w:szCs w:val="24"/>
        </w:rPr>
        <w:t>с 05 марта 2025 г. по 07 марта 2025 г. - в размере 40,36% от начальной цены продажи лотов;</w:t>
      </w:r>
    </w:p>
    <w:p w14:paraId="502CF141" w14:textId="77777777" w:rsidR="00586E65" w:rsidRPr="00586E65" w:rsidRDefault="00586E65" w:rsidP="00586E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E65">
        <w:rPr>
          <w:rFonts w:ascii="Times New Roman" w:hAnsi="Times New Roman" w:cs="Times New Roman"/>
          <w:color w:val="000000"/>
          <w:sz w:val="24"/>
          <w:szCs w:val="24"/>
        </w:rPr>
        <w:t>с 08 марта 2025 г. по 10 марта 2025 г. - в размере 30,42% от начальной цены продажи лотов;</w:t>
      </w:r>
    </w:p>
    <w:p w14:paraId="6730293F" w14:textId="77777777" w:rsidR="00586E65" w:rsidRPr="00586E65" w:rsidRDefault="00586E65" w:rsidP="00586E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E65">
        <w:rPr>
          <w:rFonts w:ascii="Times New Roman" w:hAnsi="Times New Roman" w:cs="Times New Roman"/>
          <w:color w:val="000000"/>
          <w:sz w:val="24"/>
          <w:szCs w:val="24"/>
        </w:rPr>
        <w:t>с 11 марта 2025 г. по 13 марта 2025 г. - в размере 20,48% от начальной цены продажи лотов;</w:t>
      </w:r>
    </w:p>
    <w:p w14:paraId="3DAB3F89" w14:textId="77777777" w:rsidR="00586E65" w:rsidRPr="00586E65" w:rsidRDefault="00586E65" w:rsidP="00586E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E65">
        <w:rPr>
          <w:rFonts w:ascii="Times New Roman" w:hAnsi="Times New Roman" w:cs="Times New Roman"/>
          <w:color w:val="000000"/>
          <w:sz w:val="24"/>
          <w:szCs w:val="24"/>
        </w:rPr>
        <w:t>с 14 марта 2025 г. по 16 марта 2025 г. - в размере 10,54% от начальной цены продажи лотов;</w:t>
      </w:r>
    </w:p>
    <w:p w14:paraId="6ADA8CEE" w14:textId="141B9E69" w:rsidR="00586E65" w:rsidRDefault="00586E65" w:rsidP="00586E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E65">
        <w:rPr>
          <w:rFonts w:ascii="Times New Roman" w:hAnsi="Times New Roman" w:cs="Times New Roman"/>
          <w:color w:val="000000"/>
          <w:sz w:val="24"/>
          <w:szCs w:val="24"/>
        </w:rPr>
        <w:t xml:space="preserve">с 17 марта 2025 г. по 19 марта 2025 г. - в размере 0,60%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4F426A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7E936A83" w:rsidR="009E6456" w:rsidRPr="005246E8" w:rsidRDefault="009E6456" w:rsidP="00E834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2F9EFF7" w14:textId="77777777" w:rsidR="007477BA" w:rsidRDefault="007477BA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477BA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7477BA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49779333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57B022DA" w:rsidR="009E6456" w:rsidRDefault="00D74052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510ECF1E" w14:textId="353EDB6D" w:rsidR="00BC3796" w:rsidRDefault="004F426A" w:rsidP="00BC37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F426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</w:t>
      </w:r>
      <w:r w:rsidR="0063667C" w:rsidRPr="0063667C">
        <w:rPr>
          <w:rFonts w:ascii="Times New Roman" w:hAnsi="Times New Roman" w:cs="Times New Roman"/>
          <w:color w:val="000000"/>
          <w:sz w:val="24"/>
          <w:szCs w:val="24"/>
        </w:rPr>
        <w:t xml:space="preserve">у КУ </w:t>
      </w:r>
      <w:r w:rsidR="00790085" w:rsidRPr="00790085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586E65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790085" w:rsidRPr="0079008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229B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790085" w:rsidRPr="00790085">
        <w:rPr>
          <w:rFonts w:ascii="Times New Roman" w:hAnsi="Times New Roman" w:cs="Times New Roman"/>
          <w:color w:val="000000"/>
          <w:sz w:val="24"/>
          <w:szCs w:val="24"/>
        </w:rPr>
        <w:t>0 до 1</w:t>
      </w:r>
      <w:r w:rsidR="00586E6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790085" w:rsidRPr="00790085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3229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0085" w:rsidRPr="00790085">
        <w:rPr>
          <w:rFonts w:ascii="Times New Roman" w:hAnsi="Times New Roman" w:cs="Times New Roman"/>
          <w:color w:val="000000"/>
          <w:sz w:val="24"/>
          <w:szCs w:val="24"/>
        </w:rPr>
        <w:t>по адресу: г. Москва, Павелецкая наб., д. 8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F426A">
        <w:rPr>
          <w:rFonts w:ascii="Times New Roman" w:hAnsi="Times New Roman" w:cs="Times New Roman"/>
          <w:color w:val="000000"/>
          <w:sz w:val="24"/>
          <w:szCs w:val="24"/>
        </w:rPr>
        <w:t xml:space="preserve"> тел. 8-800-200-08-05, 8-800-505-80-32, электронная почта etorgi@asv.org.ru; </w:t>
      </w:r>
      <w:r w:rsidRPr="00B25137">
        <w:rPr>
          <w:rFonts w:ascii="Times New Roman" w:hAnsi="Times New Roman" w:cs="Times New Roman"/>
          <w:color w:val="000000"/>
          <w:sz w:val="24"/>
          <w:szCs w:val="24"/>
        </w:rPr>
        <w:t xml:space="preserve">у ОТ: </w:t>
      </w:r>
      <w:r w:rsidR="00AB574F" w:rsidRPr="00B25137">
        <w:rPr>
          <w:rFonts w:ascii="Times New Roman" w:hAnsi="Times New Roman" w:cs="Times New Roman"/>
          <w:color w:val="000000"/>
          <w:sz w:val="24"/>
          <w:szCs w:val="24"/>
        </w:rPr>
        <w:t>тел. 8-916-864-57-10, эл</w:t>
      </w:r>
      <w:r w:rsidR="00AB574F" w:rsidRPr="00AB574F">
        <w:rPr>
          <w:rFonts w:ascii="Times New Roman" w:hAnsi="Times New Roman" w:cs="Times New Roman"/>
          <w:color w:val="000000"/>
          <w:sz w:val="24"/>
          <w:szCs w:val="24"/>
        </w:rPr>
        <w:t xml:space="preserve">. почта: </w:t>
      </w:r>
      <w:hyperlink r:id="rId9" w:history="1">
        <w:r w:rsidR="00AB574F" w:rsidRPr="00850DB5">
          <w:rPr>
            <w:rStyle w:val="a4"/>
            <w:rFonts w:ascii="Times New Roman" w:hAnsi="Times New Roman"/>
            <w:sz w:val="24"/>
            <w:szCs w:val="24"/>
          </w:rPr>
          <w:t>bautin@auction-house.ru</w:t>
        </w:r>
      </w:hyperlink>
      <w:r w:rsidR="007568B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F426A">
        <w:rPr>
          <w:rFonts w:ascii="Times New Roman" w:hAnsi="Times New Roman" w:cs="Times New Roman"/>
          <w:color w:val="000000"/>
          <w:sz w:val="24"/>
          <w:szCs w:val="24"/>
        </w:rPr>
        <w:t>По</w:t>
      </w:r>
      <w:bookmarkStart w:id="0" w:name="_GoBack"/>
      <w:bookmarkEnd w:id="0"/>
      <w:r w:rsidRPr="004F426A">
        <w:rPr>
          <w:rFonts w:ascii="Times New Roman" w:hAnsi="Times New Roman" w:cs="Times New Roman"/>
          <w:color w:val="000000"/>
          <w:sz w:val="24"/>
          <w:szCs w:val="24"/>
        </w:rPr>
        <w:t>купатель несет все риски отказа от предоставленного ему права ознакомления с имуществом до принятия участия в торгах.</w:t>
      </w:r>
      <w:proofErr w:type="gramEnd"/>
    </w:p>
    <w:p w14:paraId="6415790B" w14:textId="77777777" w:rsidR="00FC4FB9" w:rsidRPr="00FC4FB9" w:rsidRDefault="00FC4FB9" w:rsidP="00FC4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6193AE83" w14:textId="0D6167BF" w:rsidR="00950CC9" w:rsidRPr="00257B84" w:rsidRDefault="00FC4FB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FC4FB9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FC4FB9">
        <w:rPr>
          <w:rFonts w:ascii="Times New Roman" w:hAnsi="Times New Roman" w:cs="Times New Roman"/>
          <w:color w:val="000000"/>
          <w:sz w:val="24"/>
          <w:szCs w:val="24"/>
        </w:rPr>
        <w:t>, д.5, лит. В, 8 (800) 777-57-57.</w:t>
      </w:r>
      <w:r w:rsidR="00E72AD4"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20D3"/>
    <w:rsid w:val="00026434"/>
    <w:rsid w:val="000444A3"/>
    <w:rsid w:val="0006462E"/>
    <w:rsid w:val="000D17F6"/>
    <w:rsid w:val="000E7620"/>
    <w:rsid w:val="001231C7"/>
    <w:rsid w:val="0015099D"/>
    <w:rsid w:val="0015664A"/>
    <w:rsid w:val="00166810"/>
    <w:rsid w:val="001C5445"/>
    <w:rsid w:val="001D79B8"/>
    <w:rsid w:val="001E391B"/>
    <w:rsid w:val="001F039D"/>
    <w:rsid w:val="001F3BA5"/>
    <w:rsid w:val="002236B6"/>
    <w:rsid w:val="00227FA8"/>
    <w:rsid w:val="00241AE7"/>
    <w:rsid w:val="00257B84"/>
    <w:rsid w:val="00257C48"/>
    <w:rsid w:val="00263976"/>
    <w:rsid w:val="00271B4B"/>
    <w:rsid w:val="002A0EEF"/>
    <w:rsid w:val="002F7F81"/>
    <w:rsid w:val="003121F1"/>
    <w:rsid w:val="00321062"/>
    <w:rsid w:val="003229B2"/>
    <w:rsid w:val="0036283C"/>
    <w:rsid w:val="0037642D"/>
    <w:rsid w:val="003A3A06"/>
    <w:rsid w:val="003B140A"/>
    <w:rsid w:val="003B1B4A"/>
    <w:rsid w:val="003E3D90"/>
    <w:rsid w:val="003F07A5"/>
    <w:rsid w:val="004022FF"/>
    <w:rsid w:val="00414B37"/>
    <w:rsid w:val="00414C69"/>
    <w:rsid w:val="00437C57"/>
    <w:rsid w:val="00467D6B"/>
    <w:rsid w:val="0049663A"/>
    <w:rsid w:val="004B3DEF"/>
    <w:rsid w:val="004D047C"/>
    <w:rsid w:val="004F426A"/>
    <w:rsid w:val="004F4B2C"/>
    <w:rsid w:val="004F7CF8"/>
    <w:rsid w:val="00500FD3"/>
    <w:rsid w:val="0050499E"/>
    <w:rsid w:val="00510C4E"/>
    <w:rsid w:val="005246E8"/>
    <w:rsid w:val="005455C8"/>
    <w:rsid w:val="00586E65"/>
    <w:rsid w:val="005A1D56"/>
    <w:rsid w:val="005C4186"/>
    <w:rsid w:val="005D634E"/>
    <w:rsid w:val="005F1F68"/>
    <w:rsid w:val="0063667C"/>
    <w:rsid w:val="00641FB6"/>
    <w:rsid w:val="0066094B"/>
    <w:rsid w:val="00662676"/>
    <w:rsid w:val="00666B67"/>
    <w:rsid w:val="0068442D"/>
    <w:rsid w:val="00687205"/>
    <w:rsid w:val="006B19FE"/>
    <w:rsid w:val="006E2E38"/>
    <w:rsid w:val="006E39B2"/>
    <w:rsid w:val="006E63AA"/>
    <w:rsid w:val="006F5364"/>
    <w:rsid w:val="007229EA"/>
    <w:rsid w:val="007477BA"/>
    <w:rsid w:val="007568B5"/>
    <w:rsid w:val="007649B8"/>
    <w:rsid w:val="00776E60"/>
    <w:rsid w:val="00786CA6"/>
    <w:rsid w:val="00790085"/>
    <w:rsid w:val="007A1297"/>
    <w:rsid w:val="007A1F5D"/>
    <w:rsid w:val="007B55CF"/>
    <w:rsid w:val="007E01D0"/>
    <w:rsid w:val="00803558"/>
    <w:rsid w:val="008042A2"/>
    <w:rsid w:val="00821DB5"/>
    <w:rsid w:val="00822A0F"/>
    <w:rsid w:val="00830106"/>
    <w:rsid w:val="0084561E"/>
    <w:rsid w:val="00863967"/>
    <w:rsid w:val="00865FD7"/>
    <w:rsid w:val="008738D2"/>
    <w:rsid w:val="00886E3A"/>
    <w:rsid w:val="008F5357"/>
    <w:rsid w:val="009230FB"/>
    <w:rsid w:val="0094362A"/>
    <w:rsid w:val="00950CC9"/>
    <w:rsid w:val="00964EC1"/>
    <w:rsid w:val="009725E3"/>
    <w:rsid w:val="009C353B"/>
    <w:rsid w:val="009C4FD4"/>
    <w:rsid w:val="009E6456"/>
    <w:rsid w:val="009E647D"/>
    <w:rsid w:val="009E7E5E"/>
    <w:rsid w:val="00A14649"/>
    <w:rsid w:val="00A40CC7"/>
    <w:rsid w:val="00A46D67"/>
    <w:rsid w:val="00A52559"/>
    <w:rsid w:val="00A95FD6"/>
    <w:rsid w:val="00AB284E"/>
    <w:rsid w:val="00AB574F"/>
    <w:rsid w:val="00AE468F"/>
    <w:rsid w:val="00AF25EA"/>
    <w:rsid w:val="00B25137"/>
    <w:rsid w:val="00B308A6"/>
    <w:rsid w:val="00B4083B"/>
    <w:rsid w:val="00B40BC1"/>
    <w:rsid w:val="00B40D21"/>
    <w:rsid w:val="00B919C6"/>
    <w:rsid w:val="00BA096F"/>
    <w:rsid w:val="00BC165C"/>
    <w:rsid w:val="00BC3796"/>
    <w:rsid w:val="00BD0E8E"/>
    <w:rsid w:val="00BD567B"/>
    <w:rsid w:val="00BE7B38"/>
    <w:rsid w:val="00C11EFF"/>
    <w:rsid w:val="00C61EC3"/>
    <w:rsid w:val="00CB3A06"/>
    <w:rsid w:val="00CC76B5"/>
    <w:rsid w:val="00CC7913"/>
    <w:rsid w:val="00CD4A4C"/>
    <w:rsid w:val="00D62667"/>
    <w:rsid w:val="00D65721"/>
    <w:rsid w:val="00D71A4F"/>
    <w:rsid w:val="00D74052"/>
    <w:rsid w:val="00D969F5"/>
    <w:rsid w:val="00DA4083"/>
    <w:rsid w:val="00DB0400"/>
    <w:rsid w:val="00DE0234"/>
    <w:rsid w:val="00DE2F46"/>
    <w:rsid w:val="00E07CB9"/>
    <w:rsid w:val="00E614D3"/>
    <w:rsid w:val="00E6557C"/>
    <w:rsid w:val="00E72AD4"/>
    <w:rsid w:val="00E83474"/>
    <w:rsid w:val="00E83A1A"/>
    <w:rsid w:val="00E85BEE"/>
    <w:rsid w:val="00EC3310"/>
    <w:rsid w:val="00EC59C2"/>
    <w:rsid w:val="00ED14F8"/>
    <w:rsid w:val="00ED514C"/>
    <w:rsid w:val="00F03080"/>
    <w:rsid w:val="00F048A5"/>
    <w:rsid w:val="00F146D2"/>
    <w:rsid w:val="00F16938"/>
    <w:rsid w:val="00F26FD5"/>
    <w:rsid w:val="00F519EB"/>
    <w:rsid w:val="00F60561"/>
    <w:rsid w:val="00F82F10"/>
    <w:rsid w:val="00FA27DE"/>
    <w:rsid w:val="00FA465D"/>
    <w:rsid w:val="00FC4FB9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utin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837AE-3999-461A-88D4-B438E7F8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2009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138</cp:revision>
  <dcterms:created xsi:type="dcterms:W3CDTF">2019-07-23T07:47:00Z</dcterms:created>
  <dcterms:modified xsi:type="dcterms:W3CDTF">2024-10-17T12:03:00Z</dcterms:modified>
</cp:coreProperties>
</file>