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5520D2">
        <w:rPr>
          <w:rFonts w:ascii="Times New Roman" w:hAnsi="Times New Roman"/>
          <w:szCs w:val="24"/>
          <w:u w:val="single"/>
        </w:rPr>
        <w:t>4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E575DA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D413A6">
        <w:rPr>
          <w:rFonts w:ascii="Times New Roman" w:hAnsi="Times New Roman"/>
          <w:color w:val="000000"/>
          <w:sz w:val="24"/>
          <w:szCs w:val="24"/>
        </w:rPr>
        <w:t>Кузнецов Олег Олегович</w:t>
      </w:r>
      <w:r w:rsidR="009C24F3" w:rsidRPr="009C24F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="009C24F3" w:rsidRPr="009C24F3">
        <w:rPr>
          <w:rFonts w:ascii="Times New Roman" w:hAnsi="Times New Roman"/>
          <w:sz w:val="24"/>
          <w:szCs w:val="24"/>
        </w:rPr>
        <w:t xml:space="preserve"> управляющего Пилягина Александра Романовича, действующего на основании </w:t>
      </w:r>
      <w:r>
        <w:rPr>
          <w:rFonts w:ascii="Times New Roman" w:hAnsi="Times New Roman"/>
          <w:sz w:val="24"/>
          <w:szCs w:val="24"/>
        </w:rPr>
        <w:t>Решения</w:t>
      </w:r>
      <w:r w:rsidR="009C24F3" w:rsidRPr="009C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4F3" w:rsidRPr="009C24F3">
        <w:rPr>
          <w:rFonts w:ascii="Times New Roman" w:hAnsi="Times New Roman"/>
          <w:sz w:val="24"/>
          <w:szCs w:val="24"/>
        </w:rPr>
        <w:t xml:space="preserve">Арбитражного суда Тамбовской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E575DA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D413A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E575D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413A6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E575DA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D413A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575DA">
        <w:rPr>
          <w:rFonts w:ascii="Times New Roman" w:eastAsia="Calibri" w:hAnsi="Times New Roman"/>
          <w:sz w:val="24"/>
          <w:szCs w:val="24"/>
          <w:lang w:eastAsia="en-US"/>
        </w:rPr>
        <w:t>г. по делу №А64-</w:t>
      </w:r>
      <w:r w:rsidR="00D413A6">
        <w:rPr>
          <w:rFonts w:ascii="Times New Roman" w:eastAsia="Calibri" w:hAnsi="Times New Roman"/>
          <w:sz w:val="24"/>
          <w:szCs w:val="24"/>
          <w:lang w:eastAsia="en-US"/>
        </w:rPr>
        <w:t>2037</w:t>
      </w:r>
      <w:r w:rsidRPr="00E575DA">
        <w:rPr>
          <w:rFonts w:ascii="Times New Roman" w:eastAsia="Calibri" w:hAnsi="Times New Roman"/>
          <w:sz w:val="24"/>
          <w:szCs w:val="24"/>
          <w:lang w:eastAsia="en-US"/>
        </w:rPr>
        <w:t>/202</w:t>
      </w:r>
      <w:r w:rsidR="00D413A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9C24F3"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5520D2">
        <w:rPr>
          <w:rFonts w:ascii="Times New Roman" w:hAnsi="Times New Roman"/>
          <w:sz w:val="24"/>
          <w:szCs w:val="24"/>
        </w:rPr>
        <w:t>4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E575DA">
        <w:t xml:space="preserve">_______________________ </w:t>
      </w: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D413A6" w:rsidRPr="00F14531" w:rsidRDefault="00D413A6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Зарегистрировать за собой право собственности на приобретаемое имущество в установленные законодательством РФ сроки.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lastRenderedPageBreak/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094614">
        <w:t>д</w:t>
      </w:r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413A6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bookmarkStart w:id="0" w:name="_GoBack"/>
            <w:bookmarkEnd w:id="0"/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D413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4614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13A6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575DA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089A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3</cp:revision>
  <dcterms:created xsi:type="dcterms:W3CDTF">2024-06-20T13:02:00Z</dcterms:created>
  <dcterms:modified xsi:type="dcterms:W3CDTF">2024-11-01T13:48:00Z</dcterms:modified>
</cp:coreProperties>
</file>