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5AC3" w14:textId="77777777" w:rsidR="0000379C" w:rsidRDefault="0000379C" w:rsidP="000037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1E96AE" w14:textId="77777777" w:rsidR="0000379C" w:rsidRDefault="0000379C" w:rsidP="000037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05A116" w14:textId="77777777" w:rsidR="0000379C" w:rsidRDefault="0000379C" w:rsidP="000037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57E92C8" w14:textId="77777777" w:rsidR="00CC17CD" w:rsidRPr="00CC17CD" w:rsidRDefault="00CC17CD" w:rsidP="00CC17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</w:pPr>
      <w:r w:rsidRPr="00CC17CD"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  <w:t>ПУБЛИЧНАЯ ОФЕРТА</w:t>
      </w:r>
    </w:p>
    <w:p w14:paraId="13D1E9FC" w14:textId="77777777" w:rsidR="00CC17CD" w:rsidRPr="00CC17CD" w:rsidRDefault="00CC17CD" w:rsidP="00CC17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</w:pPr>
      <w:r w:rsidRPr="00CC17CD"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  <w:t>государственной корпорации «Агентство по страхованию вкладов»</w:t>
      </w:r>
    </w:p>
    <w:p w14:paraId="770A2E9A" w14:textId="77777777" w:rsidR="00CC17CD" w:rsidRPr="00CC17CD" w:rsidRDefault="00CC17CD" w:rsidP="00CC17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</w:pPr>
      <w:r w:rsidRPr="00CC17CD"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  <w:t>о заключении договора купли-продажи доли в праве общей долевой собственности на жилое помещение, расположенное в г. Москве</w:t>
      </w:r>
    </w:p>
    <w:p w14:paraId="5CAAC3C7" w14:textId="77777777" w:rsidR="00CC17CD" w:rsidRPr="00CC17CD" w:rsidRDefault="00CC17CD" w:rsidP="00CC17CD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en-US"/>
        </w:rPr>
      </w:pPr>
    </w:p>
    <w:p w14:paraId="69D43C59" w14:textId="770AD31C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F5811">
        <w:rPr>
          <w:rFonts w:ascii="Times New Roman" w:hAnsi="Times New Roman"/>
          <w:spacing w:val="-2"/>
          <w:sz w:val="26"/>
          <w:szCs w:val="26"/>
        </w:rPr>
        <w:t xml:space="preserve">Государственная корпорация «Агентство по страхованию вкладов» (далее – Агентство), зарегистрированная Межрайонной инспекцией </w:t>
      </w:r>
      <w:r w:rsidRPr="00AF5811">
        <w:rPr>
          <w:rFonts w:ascii="Times New Roman" w:hAnsi="Times New Roman"/>
          <w:spacing w:val="-2"/>
          <w:sz w:val="26"/>
          <w:szCs w:val="26"/>
        </w:rPr>
        <w:br/>
        <w:t xml:space="preserve">МНС России № 46 по г. Москве 29 января 2004 г. за основным государственным регистрационным номером 1047796046198, ИНН 7708514824, КПП 770901001, место нахождения и адрес для направления корреспонденции: 109240, г. Москва, </w:t>
      </w:r>
      <w:r>
        <w:rPr>
          <w:rFonts w:ascii="Times New Roman" w:hAnsi="Times New Roman"/>
          <w:spacing w:val="-2"/>
          <w:sz w:val="26"/>
          <w:szCs w:val="26"/>
        </w:rPr>
        <w:br/>
      </w:r>
      <w:r w:rsidRPr="00AF5811">
        <w:rPr>
          <w:rFonts w:ascii="Times New Roman" w:hAnsi="Times New Roman"/>
          <w:spacing w:val="-2"/>
          <w:sz w:val="26"/>
          <w:szCs w:val="26"/>
        </w:rPr>
        <w:t>ул. Высоцкого, д. 4,</w:t>
      </w:r>
      <w:r w:rsidRPr="00AF5811">
        <w:rPr>
          <w:rFonts w:ascii="Times New Roman" w:eastAsia="Times New Roman" w:hAnsi="Times New Roman"/>
          <w:spacing w:val="-2"/>
          <w:sz w:val="26"/>
          <w:szCs w:val="26"/>
          <w:bdr w:val="none" w:sz="0" w:space="0" w:color="auto" w:frame="1"/>
        </w:rPr>
        <w:t xml:space="preserve"> </w:t>
      </w:r>
      <w:r w:rsidRPr="00AF5811">
        <w:rPr>
          <w:rFonts w:ascii="Times New Roman" w:hAnsi="Times New Roman"/>
          <w:spacing w:val="-2"/>
          <w:sz w:val="26"/>
          <w:szCs w:val="26"/>
        </w:rPr>
        <w:t>адрес официального сайта Агентства в информационно-телекоммуникационной сети «Интернет»: http://www.asv.org.ru/, предлагает всем заинтересованным лицам заключить договор купли-продажи принадлежащей Агентству доли в праве общей долевой собственности в размере 9661/10000 (далее – Актив) на жилое помещение площадью 321,1 кв. м, кадастровый номер 77:01:0001030:2053, расположенное по адресу: г. Москва, р-н Басманный, ул. Покровка, д. 31, стр. 1, кв. 52, этаж 4 (далее – Квартира).</w:t>
      </w:r>
    </w:p>
    <w:p w14:paraId="037E9486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F5811">
        <w:rPr>
          <w:rFonts w:ascii="Times New Roman" w:hAnsi="Times New Roman"/>
          <w:spacing w:val="-2"/>
          <w:sz w:val="26"/>
          <w:szCs w:val="26"/>
        </w:rPr>
        <w:t xml:space="preserve">Агентство заявляет и гарантирует, что в соответствии с требованиями части 2 статьи 250 Гражданского кодекса Российской Федерации остальные участники общей долевой собственности на Квартиру надлежащим образом в письменной форме извещены Агентством о намерении продать долю </w:t>
      </w:r>
      <w:r w:rsidRPr="00AF5811">
        <w:rPr>
          <w:rFonts w:ascii="Times New Roman" w:hAnsi="Times New Roman"/>
          <w:spacing w:val="-2"/>
          <w:sz w:val="26"/>
          <w:szCs w:val="26"/>
        </w:rPr>
        <w:br/>
        <w:t xml:space="preserve">в праве общей долевой собственности на Квартиру на условиях, указанных </w:t>
      </w:r>
      <w:r w:rsidRPr="00AF5811">
        <w:rPr>
          <w:rFonts w:ascii="Times New Roman" w:hAnsi="Times New Roman"/>
          <w:spacing w:val="-2"/>
          <w:sz w:val="26"/>
          <w:szCs w:val="26"/>
        </w:rPr>
        <w:br/>
        <w:t xml:space="preserve">в договоре купли-продажи Актива, однако в установленные сроки </w:t>
      </w:r>
      <w:r w:rsidRPr="00AF5811">
        <w:rPr>
          <w:rFonts w:ascii="Times New Roman" w:hAnsi="Times New Roman"/>
          <w:spacing w:val="-2"/>
          <w:sz w:val="26"/>
          <w:szCs w:val="26"/>
        </w:rPr>
        <w:br/>
        <w:t xml:space="preserve">не воспользовались правом ее преимущественной покупки и (или) получен отказ указанных лиц от реализации преимущественного права покупки доли в праве общей долевой собственности на Квартиру, оформленный </w:t>
      </w:r>
      <w:r w:rsidRPr="00AF5811">
        <w:rPr>
          <w:rFonts w:ascii="Times New Roman" w:hAnsi="Times New Roman"/>
          <w:spacing w:val="-2"/>
          <w:sz w:val="26"/>
          <w:szCs w:val="26"/>
        </w:rPr>
        <w:br/>
        <w:t>в соответствии с законодательством Российской Федерации.</w:t>
      </w:r>
    </w:p>
    <w:p w14:paraId="2A14935A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Реализация Актива осуществляется посредством 1 этапа публичной оферты Агентства о заключении договора купли-продажи Актива </w:t>
      </w:r>
      <w:r w:rsidRPr="00AF5811">
        <w:rPr>
          <w:rFonts w:ascii="Times New Roman" w:hAnsi="Times New Roman"/>
          <w:sz w:val="26"/>
          <w:szCs w:val="26"/>
        </w:rPr>
        <w:br/>
        <w:t xml:space="preserve">(далее – публичная оферта). </w:t>
      </w:r>
    </w:p>
    <w:p w14:paraId="72659FC9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b/>
          <w:sz w:val="26"/>
          <w:szCs w:val="26"/>
        </w:rPr>
        <w:t>Организатор публичной оферты – Акционерное общество «Российский аукционный дом»</w:t>
      </w:r>
      <w:r w:rsidRPr="00AF5811">
        <w:rPr>
          <w:rFonts w:ascii="Times New Roman" w:hAnsi="Times New Roman"/>
          <w:sz w:val="26"/>
          <w:szCs w:val="26"/>
        </w:rPr>
        <w:t xml:space="preserve"> (далее – Организатор процедуры), </w:t>
      </w:r>
      <w:r w:rsidRPr="00237BF5">
        <w:rPr>
          <w:rFonts w:ascii="Times New Roman" w:hAnsi="Times New Roman"/>
          <w:sz w:val="26"/>
          <w:szCs w:val="26"/>
        </w:rPr>
        <w:t xml:space="preserve">место нахождения: 190000, г. Санкт-Петербург, пер. Гривцова, д. 5, лит. В; адрес для направления почтовой корреспонденции: 190000, г. Санкт-Петербург, пер. Гривцова, д. 5, лит. В; адрес официального сайта в информационно-телекоммуникационной сети «Интернет»: https://auction-house.ru/, адрес электронной почты: zheludkova@auction-house.ru; контактные телефоны: + 7 (812) 334-40-02, +7 (812) 777-57-57. </w:t>
      </w:r>
      <w:r w:rsidRPr="00AF5811">
        <w:rPr>
          <w:rFonts w:ascii="Times New Roman" w:hAnsi="Times New Roman"/>
          <w:sz w:val="26"/>
          <w:szCs w:val="26"/>
        </w:rPr>
        <w:t xml:space="preserve"> </w:t>
      </w:r>
    </w:p>
    <w:p w14:paraId="3FAFD5C9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F5811">
        <w:rPr>
          <w:rFonts w:ascii="Times New Roman" w:hAnsi="Times New Roman"/>
          <w:b/>
          <w:bCs/>
          <w:sz w:val="26"/>
          <w:szCs w:val="26"/>
        </w:rPr>
        <w:lastRenderedPageBreak/>
        <w:t xml:space="preserve">Срок действия публичной оферты: с 09:00 </w:t>
      </w:r>
      <w:r>
        <w:rPr>
          <w:rFonts w:ascii="Times New Roman" w:hAnsi="Times New Roman"/>
          <w:b/>
          <w:bCs/>
          <w:sz w:val="26"/>
          <w:szCs w:val="26"/>
        </w:rPr>
        <w:t>17</w:t>
      </w:r>
      <w:r w:rsidRPr="00AF5811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декабря</w:t>
      </w:r>
      <w:r w:rsidRPr="00AF5811">
        <w:rPr>
          <w:rFonts w:ascii="Times New Roman" w:hAnsi="Times New Roman"/>
          <w:b/>
          <w:bCs/>
          <w:sz w:val="26"/>
          <w:szCs w:val="26"/>
        </w:rPr>
        <w:t xml:space="preserve"> 2024 г. </w:t>
      </w:r>
      <w:r w:rsidRPr="00AF5811">
        <w:rPr>
          <w:rFonts w:ascii="Times New Roman" w:hAnsi="Times New Roman"/>
          <w:b/>
          <w:bCs/>
          <w:sz w:val="26"/>
          <w:szCs w:val="26"/>
        </w:rPr>
        <w:br/>
        <w:t>до 16:00 1</w:t>
      </w:r>
      <w:r>
        <w:rPr>
          <w:rFonts w:ascii="Times New Roman" w:hAnsi="Times New Roman"/>
          <w:b/>
          <w:bCs/>
          <w:sz w:val="26"/>
          <w:szCs w:val="26"/>
        </w:rPr>
        <w:t>7</w:t>
      </w:r>
      <w:r w:rsidRPr="00AF5811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июня</w:t>
      </w:r>
      <w:r w:rsidRPr="00AF5811">
        <w:rPr>
          <w:rFonts w:ascii="Times New Roman" w:hAnsi="Times New Roman"/>
          <w:b/>
          <w:bCs/>
          <w:sz w:val="26"/>
          <w:szCs w:val="26"/>
        </w:rPr>
        <w:t xml:space="preserve"> 202</w:t>
      </w:r>
      <w:r>
        <w:rPr>
          <w:rFonts w:ascii="Times New Roman" w:hAnsi="Times New Roman"/>
          <w:b/>
          <w:bCs/>
          <w:sz w:val="26"/>
          <w:szCs w:val="26"/>
        </w:rPr>
        <w:t>5</w:t>
      </w:r>
      <w:r w:rsidRPr="00AF5811">
        <w:rPr>
          <w:rFonts w:ascii="Times New Roman" w:hAnsi="Times New Roman"/>
          <w:b/>
          <w:bCs/>
          <w:sz w:val="26"/>
          <w:szCs w:val="26"/>
        </w:rPr>
        <w:t xml:space="preserve"> г. (время московское).</w:t>
      </w:r>
    </w:p>
    <w:p w14:paraId="57A94BEC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F5811">
        <w:rPr>
          <w:rFonts w:ascii="Times New Roman" w:hAnsi="Times New Roman"/>
          <w:bCs/>
          <w:sz w:val="26"/>
          <w:szCs w:val="26"/>
        </w:rPr>
        <w:t xml:space="preserve">Агентство предлагает заключить договор купли-продажи Актива </w:t>
      </w:r>
      <w:r w:rsidRPr="00AF5811">
        <w:rPr>
          <w:rFonts w:ascii="Times New Roman" w:hAnsi="Times New Roman"/>
          <w:bCs/>
          <w:sz w:val="26"/>
          <w:szCs w:val="26"/>
        </w:rPr>
        <w:br/>
        <w:t>на условиях, которые содержатся в публичной оферте и проекте договора</w:t>
      </w:r>
      <w:r w:rsidRPr="00AF5811">
        <w:rPr>
          <w:rFonts w:ascii="Times New Roman" w:hAnsi="Times New Roman"/>
          <w:sz w:val="26"/>
          <w:szCs w:val="26"/>
        </w:rPr>
        <w:t xml:space="preserve"> купли-продажи </w:t>
      </w:r>
      <w:r w:rsidRPr="00AF5811">
        <w:rPr>
          <w:rFonts w:ascii="Times New Roman" w:hAnsi="Times New Roman"/>
          <w:bCs/>
          <w:sz w:val="26"/>
          <w:szCs w:val="26"/>
        </w:rPr>
        <w:t xml:space="preserve">Актива (приложение к публичной оферте). Цена Актива устанавливается в размере </w:t>
      </w:r>
      <w:r>
        <w:rPr>
          <w:rFonts w:ascii="Times New Roman" w:hAnsi="Times New Roman"/>
          <w:bCs/>
          <w:sz w:val="26"/>
          <w:szCs w:val="26"/>
        </w:rPr>
        <w:t xml:space="preserve">109 169 </w:t>
      </w:r>
      <w:r w:rsidRPr="00237BF5">
        <w:rPr>
          <w:rFonts w:ascii="Times New Roman" w:hAnsi="Times New Roman"/>
          <w:bCs/>
          <w:sz w:val="26"/>
          <w:szCs w:val="26"/>
        </w:rPr>
        <w:t>300</w:t>
      </w:r>
      <w:r w:rsidRPr="00AF5811">
        <w:rPr>
          <w:rFonts w:ascii="Times New Roman" w:hAnsi="Times New Roman"/>
          <w:bCs/>
          <w:sz w:val="26"/>
          <w:szCs w:val="26"/>
        </w:rPr>
        <w:t>,00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F5811">
        <w:rPr>
          <w:rFonts w:ascii="Times New Roman" w:hAnsi="Times New Roman"/>
          <w:bCs/>
          <w:sz w:val="26"/>
          <w:szCs w:val="26"/>
        </w:rPr>
        <w:t>руб. (в соответствии с подпунктом 22 части 3 статьи 149 Налогового кодекса Российской Федерации не подлежат налогообложению налогом на добавленную стоимость операции по реализации жилых домов, жилых помещений, а также долей в них).</w:t>
      </w:r>
    </w:p>
    <w:p w14:paraId="14D276A7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Ответы в письменной форме о полном и безоговорочном принятии содержащегося в публичной оферте предложения о заключении договора купли-продажи Актива (далее – Акцепт) принимаются Организатором процедуры только в период действия публичной оферты на сайте электронной площадки Организатора процедуры: </w:t>
      </w:r>
      <w:r w:rsidRPr="00AF5811">
        <w:rPr>
          <w:rFonts w:ascii="Times New Roman" w:hAnsi="Times New Roman"/>
          <w:sz w:val="26"/>
          <w:szCs w:val="26"/>
          <w:lang w:val="en-US"/>
        </w:rPr>
        <w:t>http</w:t>
      </w:r>
      <w:r w:rsidRPr="00AF5811">
        <w:rPr>
          <w:rFonts w:ascii="Times New Roman" w:hAnsi="Times New Roman"/>
          <w:sz w:val="26"/>
          <w:szCs w:val="26"/>
        </w:rPr>
        <w:t>://</w:t>
      </w:r>
      <w:r w:rsidRPr="00AF5811">
        <w:rPr>
          <w:rFonts w:ascii="Times New Roman" w:hAnsi="Times New Roman"/>
          <w:sz w:val="26"/>
          <w:szCs w:val="26"/>
          <w:lang w:val="en-US"/>
        </w:rPr>
        <w:t>lot</w:t>
      </w:r>
      <w:r w:rsidRPr="00AF5811">
        <w:rPr>
          <w:rFonts w:ascii="Times New Roman" w:hAnsi="Times New Roman"/>
          <w:sz w:val="26"/>
          <w:szCs w:val="26"/>
        </w:rPr>
        <w:t>-</w:t>
      </w:r>
      <w:r w:rsidRPr="00AF5811">
        <w:rPr>
          <w:rFonts w:ascii="Times New Roman" w:hAnsi="Times New Roman"/>
          <w:sz w:val="26"/>
          <w:szCs w:val="26"/>
          <w:lang w:val="en-US"/>
        </w:rPr>
        <w:t>online</w:t>
      </w:r>
      <w:r w:rsidRPr="00AF5811">
        <w:rPr>
          <w:rFonts w:ascii="Times New Roman" w:hAnsi="Times New Roman"/>
          <w:sz w:val="26"/>
          <w:szCs w:val="26"/>
        </w:rPr>
        <w:t>.</w:t>
      </w:r>
      <w:proofErr w:type="spellStart"/>
      <w:r w:rsidRPr="00AF581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AF5811">
        <w:rPr>
          <w:rFonts w:ascii="Times New Roman" w:hAnsi="Times New Roman"/>
          <w:sz w:val="26"/>
          <w:szCs w:val="26"/>
        </w:rPr>
        <w:t xml:space="preserve">. </w:t>
      </w:r>
    </w:p>
    <w:p w14:paraId="691E96F1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Акцепты, полученные ранее даты и времени начала или позднее даты и времени окончания действия публичной оферты, рассматриваться не будут.</w:t>
      </w:r>
    </w:p>
    <w:p w14:paraId="5591972E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Подача Акцептов осуществляется через электронную площадку Организатора процедуры (</w:t>
      </w:r>
      <w:r w:rsidRPr="00AF5811">
        <w:rPr>
          <w:rFonts w:ascii="Times New Roman" w:hAnsi="Times New Roman"/>
          <w:sz w:val="26"/>
          <w:szCs w:val="26"/>
          <w:lang w:val="en-US"/>
        </w:rPr>
        <w:t>http</w:t>
      </w:r>
      <w:r w:rsidRPr="00AF5811">
        <w:rPr>
          <w:rFonts w:ascii="Times New Roman" w:hAnsi="Times New Roman"/>
          <w:sz w:val="26"/>
          <w:szCs w:val="26"/>
        </w:rPr>
        <w:t>://</w:t>
      </w:r>
      <w:r w:rsidRPr="00AF5811">
        <w:rPr>
          <w:rFonts w:ascii="Times New Roman" w:hAnsi="Times New Roman"/>
          <w:sz w:val="26"/>
          <w:szCs w:val="26"/>
          <w:lang w:val="en-US"/>
        </w:rPr>
        <w:t>lot</w:t>
      </w:r>
      <w:r w:rsidRPr="00AF5811">
        <w:rPr>
          <w:rFonts w:ascii="Times New Roman" w:hAnsi="Times New Roman"/>
          <w:sz w:val="26"/>
          <w:szCs w:val="26"/>
        </w:rPr>
        <w:t>-</w:t>
      </w:r>
      <w:r w:rsidRPr="00AF5811">
        <w:rPr>
          <w:rFonts w:ascii="Times New Roman" w:hAnsi="Times New Roman"/>
          <w:sz w:val="26"/>
          <w:szCs w:val="26"/>
          <w:lang w:val="en-US"/>
        </w:rPr>
        <w:t>online</w:t>
      </w:r>
      <w:r w:rsidRPr="00AF5811">
        <w:rPr>
          <w:rFonts w:ascii="Times New Roman" w:hAnsi="Times New Roman"/>
          <w:sz w:val="26"/>
          <w:szCs w:val="26"/>
        </w:rPr>
        <w:t>.</w:t>
      </w:r>
      <w:proofErr w:type="spellStart"/>
      <w:r w:rsidRPr="00AF581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AF5811">
        <w:rPr>
          <w:rFonts w:ascii="Times New Roman" w:hAnsi="Times New Roman"/>
          <w:sz w:val="26"/>
          <w:szCs w:val="26"/>
        </w:rPr>
        <w:t>) в форме электронных документов (электронных образов документов), заверенных электронной цифровой подписью лица (лиц), направившего (направивших) Акцепт, или его уполномоченного представителя (их уполномоченных представителей).</w:t>
      </w:r>
    </w:p>
    <w:p w14:paraId="4D61B4AC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Акцепты должны содержать:</w:t>
      </w:r>
    </w:p>
    <w:p w14:paraId="385D1914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1) наименование (фамилию, имя, отчество </w:t>
      </w: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(при наличии)</w:t>
      </w:r>
      <w:r w:rsidRPr="00AF5811">
        <w:rPr>
          <w:rFonts w:ascii="Times New Roman" w:hAnsi="Times New Roman"/>
          <w:sz w:val="26"/>
          <w:szCs w:val="26"/>
        </w:rPr>
        <w:t>) лица, направившего Акцепт (далее – заявитель);</w:t>
      </w:r>
    </w:p>
    <w:p w14:paraId="6697F200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2) полное и безоговорочное принятие заявителем содержащегося </w:t>
      </w:r>
      <w:r w:rsidRPr="00AF5811">
        <w:rPr>
          <w:rFonts w:ascii="Times New Roman" w:hAnsi="Times New Roman"/>
          <w:sz w:val="26"/>
          <w:szCs w:val="26"/>
        </w:rPr>
        <w:br/>
        <w:t>в публичной оферте предложения о приобретении Актива;</w:t>
      </w:r>
    </w:p>
    <w:p w14:paraId="6E2BCCC1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3) контактные данные (номер телефона, адрес электронной почты) лица, ответственного за организацию взаимодействия с Организатором процедуры</w:t>
      </w:r>
      <w:r w:rsidRPr="00AF5811" w:rsidDel="00FA100B">
        <w:rPr>
          <w:rFonts w:ascii="Times New Roman" w:hAnsi="Times New Roman"/>
          <w:sz w:val="26"/>
          <w:szCs w:val="26"/>
        </w:rPr>
        <w:t xml:space="preserve"> </w:t>
      </w:r>
      <w:r w:rsidRPr="00AF5811">
        <w:rPr>
          <w:rFonts w:ascii="Times New Roman" w:hAnsi="Times New Roman"/>
          <w:sz w:val="26"/>
          <w:szCs w:val="26"/>
        </w:rPr>
        <w:t xml:space="preserve">и Агентством по вопросам оформления договора </w:t>
      </w:r>
      <w:r w:rsidRPr="00AF5811">
        <w:rPr>
          <w:rFonts w:ascii="Times New Roman" w:hAnsi="Times New Roman"/>
          <w:sz w:val="26"/>
          <w:szCs w:val="26"/>
        </w:rPr>
        <w:br/>
        <w:t>купли-продажи Актива;</w:t>
      </w:r>
    </w:p>
    <w:p w14:paraId="215AF164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4) согласие на обработку персональных данных следующих лиц: физического лица – заявителя, представителя / представителей заявителя, </w:t>
      </w:r>
      <w:r w:rsidRPr="00AF5811">
        <w:rPr>
          <w:rFonts w:ascii="Times New Roman" w:hAnsi="Times New Roman"/>
          <w:sz w:val="26"/>
          <w:szCs w:val="26"/>
        </w:rPr>
        <w:br/>
        <w:t xml:space="preserve">а также лица, ответственного за организацию взаимодействия </w:t>
      </w:r>
      <w:r w:rsidRPr="00AF5811">
        <w:rPr>
          <w:rFonts w:ascii="Times New Roman" w:hAnsi="Times New Roman"/>
          <w:sz w:val="26"/>
          <w:szCs w:val="26"/>
        </w:rPr>
        <w:br/>
        <w:t>с Организатором процедуры</w:t>
      </w:r>
      <w:r w:rsidRPr="00AF5811" w:rsidDel="00FA100B">
        <w:rPr>
          <w:rFonts w:ascii="Times New Roman" w:hAnsi="Times New Roman"/>
          <w:sz w:val="26"/>
          <w:szCs w:val="26"/>
        </w:rPr>
        <w:t xml:space="preserve"> </w:t>
      </w:r>
      <w:r w:rsidRPr="00AF5811">
        <w:rPr>
          <w:rFonts w:ascii="Times New Roman" w:hAnsi="Times New Roman"/>
          <w:sz w:val="26"/>
          <w:szCs w:val="26"/>
        </w:rPr>
        <w:t>и Агентством по вопросам оформления договора купли-продажи Актива;</w:t>
      </w:r>
    </w:p>
    <w:p w14:paraId="38EB44BF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5) заявление заявителя об осмотре Квартиры до подачи акцепта </w:t>
      </w:r>
      <w:r w:rsidRPr="00AF5811">
        <w:rPr>
          <w:rFonts w:ascii="Times New Roman" w:hAnsi="Times New Roman"/>
          <w:sz w:val="26"/>
          <w:szCs w:val="26"/>
        </w:rPr>
        <w:br/>
        <w:t>с указанием даты осмотра, отсутствии претензий к ее техническому состоянию и согласии на приобретение Актива в имеющемся техническом состоянии.</w:t>
      </w:r>
      <w:r w:rsidRPr="00AF5811" w:rsidDel="005E1B0C">
        <w:rPr>
          <w:rFonts w:ascii="Times New Roman" w:hAnsi="Times New Roman"/>
          <w:sz w:val="26"/>
          <w:szCs w:val="26"/>
        </w:rPr>
        <w:t xml:space="preserve"> </w:t>
      </w:r>
    </w:p>
    <w:p w14:paraId="34B92ECD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5811">
        <w:rPr>
          <w:rFonts w:ascii="Times New Roman" w:hAnsi="Times New Roman"/>
          <w:b/>
          <w:sz w:val="26"/>
          <w:szCs w:val="26"/>
        </w:rPr>
        <w:lastRenderedPageBreak/>
        <w:t>К Акцептам заявителей должны быть приложены следующие документы:</w:t>
      </w:r>
    </w:p>
    <w:p w14:paraId="3F453907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5811">
        <w:rPr>
          <w:rFonts w:ascii="Times New Roman" w:hAnsi="Times New Roman"/>
          <w:b/>
          <w:sz w:val="26"/>
          <w:szCs w:val="26"/>
        </w:rPr>
        <w:t>1) документы, подтверждающие получение заявителем разрешений (согласий) на совершение сделки, в том числе:</w:t>
      </w:r>
    </w:p>
    <w:p w14:paraId="5DA9911E" w14:textId="69105242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а) для юридических лиц – решение (выписка из него) уполномоченного органа юридического лица – заявителя об одобрении сделки (если это необходимо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заявителя) с проставлением оттиска печати заявителя, либо нотариально удостоверенная копия указанного документа, либо документы, подтверждающие, что заявитель инициировал проведение процедуры одобрения сделки, либо информационное письмо заявителя,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не требуется;</w:t>
      </w:r>
    </w:p>
    <w:p w14:paraId="4D3101FE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б) 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документ, свидетельствующий о том, </w:t>
      </w:r>
      <w:r w:rsidRPr="00AF5811">
        <w:rPr>
          <w:rFonts w:ascii="Times New Roman" w:hAnsi="Times New Roman"/>
          <w:sz w:val="26"/>
          <w:szCs w:val="26"/>
        </w:rPr>
        <w:br/>
        <w:t>что такое согласие не требуется;</w:t>
      </w:r>
    </w:p>
    <w:p w14:paraId="6C263BCC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5811">
        <w:rPr>
          <w:rFonts w:ascii="Times New Roman" w:hAnsi="Times New Roman"/>
          <w:b/>
          <w:sz w:val="26"/>
          <w:szCs w:val="26"/>
        </w:rPr>
        <w:t>2) документы, позволяющие идентифицировать заявителя:</w:t>
      </w:r>
    </w:p>
    <w:p w14:paraId="11D0E8BD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а) для российских юридических лиц – оригинал, нотариально удостоверенная копия выписки из Единого государственного реестра юридических лиц (далее – ЕГРЮЛ), полученной на бумажном носителе, или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Акцепта;</w:t>
      </w:r>
    </w:p>
    <w:p w14:paraId="167D563B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б) 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 (далее – ЕГРИП), полученной на бумажном носителе, или цветная распечатка выписки из ЕГРИП,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Акцепта;</w:t>
      </w:r>
    </w:p>
    <w:p w14:paraId="6161D86B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в) для иностранных юридических лиц и предпринимателей – полученная не более чем за 6 месяцев до дня подачи Акцепта выписка </w:t>
      </w:r>
      <w:r w:rsidRPr="00AF5811">
        <w:rPr>
          <w:rFonts w:ascii="Times New Roman" w:hAnsi="Times New Roman"/>
          <w:sz w:val="26"/>
          <w:szCs w:val="26"/>
        </w:rPr>
        <w:br/>
        <w:t>из Торгового реестра страны происхождения или иное доказательство юридического статуса заявителя в соответствии с законодательством страны его местонахождения, гражданства или постоянного жительства;</w:t>
      </w:r>
    </w:p>
    <w:p w14:paraId="01B8698D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lastRenderedPageBreak/>
        <w:t xml:space="preserve">г) для физических лиц </w:t>
      </w:r>
      <w:bookmarkStart w:id="0" w:name="_Hlk104297589"/>
      <w:r w:rsidRPr="00AF5811">
        <w:rPr>
          <w:rFonts w:ascii="Times New Roman" w:hAnsi="Times New Roman"/>
          <w:sz w:val="26"/>
          <w:szCs w:val="26"/>
        </w:rPr>
        <w:t xml:space="preserve">– </w:t>
      </w:r>
      <w:bookmarkEnd w:id="0"/>
      <w:r w:rsidRPr="00AF5811">
        <w:rPr>
          <w:rFonts w:ascii="Times New Roman" w:hAnsi="Times New Roman"/>
          <w:sz w:val="26"/>
          <w:szCs w:val="26"/>
        </w:rPr>
        <w:t>копии документов, удостоверяющих личность;</w:t>
      </w:r>
    </w:p>
    <w:p w14:paraId="1AB5F02F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5811">
        <w:rPr>
          <w:rFonts w:ascii="Times New Roman" w:hAnsi="Times New Roman"/>
          <w:b/>
          <w:sz w:val="26"/>
          <w:szCs w:val="26"/>
        </w:rPr>
        <w:t>3) для юридических лиц и индивидуальных предпринимателей дополнительно:</w:t>
      </w:r>
    </w:p>
    <w:p w14:paraId="50CC0A20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а) нотариально удостоверенные копии документов о государственной регистрации в качестве юридического лица / индивидуального предпринимателя, постановке на налоговый учет;</w:t>
      </w:r>
    </w:p>
    <w:p w14:paraId="3EAD504E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б) 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органом;</w:t>
      </w:r>
    </w:p>
    <w:p w14:paraId="19EEA2A5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в) нотариально удостоверенные копии учредительных документов, документа о назначении единоличного исполнительного органа либо </w:t>
      </w:r>
      <w:r w:rsidRPr="00AF5811">
        <w:rPr>
          <w:rFonts w:ascii="Times New Roman" w:hAnsi="Times New Roman"/>
          <w:sz w:val="26"/>
          <w:szCs w:val="26"/>
        </w:rPr>
        <w:br/>
        <w:t>о передаче полномочий единоличного исполнительного органа управляющей организации (управляющему) (для юридических лиц);</w:t>
      </w:r>
    </w:p>
    <w:p w14:paraId="72E25367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4) для иностранных юридических или физических лиц, связанных </w:t>
      </w:r>
      <w:r w:rsidRPr="00AF5811">
        <w:rPr>
          <w:rFonts w:ascii="Times New Roman" w:hAnsi="Times New Roman"/>
          <w:sz w:val="26"/>
          <w:szCs w:val="26"/>
        </w:rPr>
        <w:br/>
        <w:t xml:space="preserve">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</w:t>
      </w:r>
      <w:r w:rsidRPr="00AF5811">
        <w:rPr>
          <w:rFonts w:ascii="Times New Roman" w:hAnsi="Times New Roman"/>
          <w:sz w:val="26"/>
          <w:szCs w:val="26"/>
        </w:rPr>
        <w:br/>
        <w:t xml:space="preserve">купли-продажи Актива, выданного Правительственной комиссией </w:t>
      </w:r>
      <w:r w:rsidRPr="00AF5811">
        <w:rPr>
          <w:rFonts w:ascii="Times New Roman" w:hAnsi="Times New Roman"/>
          <w:sz w:val="26"/>
          <w:szCs w:val="26"/>
        </w:rPr>
        <w:br/>
        <w:t>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Федерации»);</w:t>
      </w:r>
    </w:p>
    <w:p w14:paraId="6FA690D9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5) в случае если в качестве заявителя выступает несколько лиц, – документ (документы), содержащий (содержащие) основания </w:t>
      </w:r>
      <w:r w:rsidRPr="00AF5811">
        <w:rPr>
          <w:rFonts w:ascii="Times New Roman" w:hAnsi="Times New Roman"/>
          <w:sz w:val="26"/>
          <w:szCs w:val="26"/>
        </w:rPr>
        <w:br/>
        <w:t>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Актив;</w:t>
      </w:r>
    </w:p>
    <w:p w14:paraId="640FCD8A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6) в случае если Акцепт подается не лично заявителем, </w:t>
      </w:r>
      <w:r w:rsidRPr="00AF5811">
        <w:rPr>
          <w:rFonts w:ascii="Times New Roman" w:hAnsi="Times New Roman"/>
          <w:sz w:val="26"/>
          <w:szCs w:val="26"/>
        </w:rPr>
        <w:br/>
        <w:t>а его представителем, – документы (оригиналы или надлежащим образом заверенные копии), подтверждающие полномочия представителя заявителя,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удостоверена;</w:t>
      </w:r>
    </w:p>
    <w:p w14:paraId="4D4D18F3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7) подписанная заявителем опись представленных документов, включая Акцепт.</w:t>
      </w:r>
    </w:p>
    <w:p w14:paraId="21C2F8BF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1A10095A" w14:textId="77777777" w:rsidR="00E749AF" w:rsidRPr="00AF5811" w:rsidRDefault="00E749AF" w:rsidP="00E749AF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lastRenderedPageBreak/>
        <w:t>Покупателем Актива станет:</w:t>
      </w:r>
    </w:p>
    <w:p w14:paraId="74437F0F" w14:textId="77777777" w:rsidR="00E749AF" w:rsidRPr="00AF5811" w:rsidRDefault="00E749AF" w:rsidP="00E749AF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1) участник/участники общей долевой собственности на Квартиру </w:t>
      </w: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br/>
        <w:t>в случае реализации им/ими преимущественного права покупки Актива;</w:t>
      </w:r>
    </w:p>
    <w:p w14:paraId="5C6E5995" w14:textId="77777777" w:rsidR="00E749AF" w:rsidRPr="00AF5811" w:rsidRDefault="00E749AF" w:rsidP="00E749AF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2) лицо, чей Акцепт, соответствующий требованиям публичной оферты к содержанию и комплектности прилагаемых к нему документов, будет первым зарегистрирован Организатором процедуры</w:t>
      </w:r>
      <w:r w:rsidRPr="00AF5811">
        <w:rPr>
          <w:rFonts w:ascii="Times New Roman" w:hAnsi="Times New Roman"/>
          <w:sz w:val="26"/>
          <w:szCs w:val="26"/>
        </w:rPr>
        <w:t xml:space="preserve"> (</w:t>
      </w: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при условии, если остальные участники долевой собственности на Квартиру </w:t>
      </w: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br/>
        <w:t xml:space="preserve">не приобретут Актив в течение месяца со дня соответствующего </w:t>
      </w: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br/>
        <w:t>их извещения Агентством).</w:t>
      </w:r>
    </w:p>
    <w:p w14:paraId="106FA224" w14:textId="77777777" w:rsidR="00E749AF" w:rsidRPr="00AF5811" w:rsidRDefault="00E749AF" w:rsidP="00E749AF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Договор купли-продажи Актива в виде единого документа будет оформлен (нотариально удостоверено) с покупателем в течение </w:t>
      </w: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br/>
        <w:t>30 календарных дней с даты принятия Агентством решения о соответствии поступивших от заявителей Акцептов условиям публичной оферты.</w:t>
      </w:r>
    </w:p>
    <w:p w14:paraId="25ABFFF8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Уплата цены Актива производится покупателем в рассрочку:</w:t>
      </w:r>
    </w:p>
    <w:p w14:paraId="52878C1C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1) срок рассрочки составляет 3 года с даты оформления договора купли-продажи в виде единого документа в соответствии с графиком платежей, указанным в договоре купли-продажи Актива, являющемся приложением к настоящей публичной оферте; </w:t>
      </w:r>
    </w:p>
    <w:p w14:paraId="3516DECC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2) первый платеж в счет уплаты цены Актива должен составлять 20% его цены и должен быть внесен в течение 10 рабочих дней с даты оформления договора купли-продажи Актива в виде единого документа, последующие платежи должны осуществляться равными платежами </w:t>
      </w:r>
      <w:r w:rsidRPr="00AF5811">
        <w:rPr>
          <w:rFonts w:ascii="Times New Roman" w:hAnsi="Times New Roman"/>
          <w:sz w:val="26"/>
          <w:szCs w:val="26"/>
        </w:rPr>
        <w:br/>
        <w:t xml:space="preserve">не реже 1 раза в квартал с правом досрочной уплаты (полностью или </w:t>
      </w:r>
      <w:r w:rsidRPr="00AF5811">
        <w:rPr>
          <w:rFonts w:ascii="Times New Roman" w:hAnsi="Times New Roman"/>
          <w:sz w:val="26"/>
          <w:szCs w:val="26"/>
        </w:rPr>
        <w:br/>
        <w:t>в части) любого из платежей, а также всю цену Актива.;</w:t>
      </w:r>
    </w:p>
    <w:p w14:paraId="496DFCAB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3) право собственности на Актив переходит к покупателю с момента государственной регистрации такого перехода, но не ранее уплаты покупателем 20% цены Актива;</w:t>
      </w:r>
    </w:p>
    <w:p w14:paraId="1B830DAE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4) до момента полной уплаты цены Актива последний остается </w:t>
      </w:r>
      <w:r w:rsidRPr="00AF5811">
        <w:rPr>
          <w:rFonts w:ascii="Times New Roman" w:hAnsi="Times New Roman"/>
          <w:sz w:val="26"/>
          <w:szCs w:val="26"/>
        </w:rPr>
        <w:br/>
        <w:t>в залоге у Агентства.</w:t>
      </w:r>
    </w:p>
    <w:p w14:paraId="0DB092B9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Агентство вправе в одностороннем порядке отказаться от исполнения договора купли-продажи Актива:</w:t>
      </w:r>
    </w:p>
    <w:p w14:paraId="49F973C3" w14:textId="77777777" w:rsidR="00E749AF" w:rsidRPr="00AF5811" w:rsidRDefault="00E749AF" w:rsidP="00E749AF">
      <w:pPr>
        <w:pStyle w:val="a3"/>
        <w:numPr>
          <w:ilvl w:val="0"/>
          <w:numId w:val="5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если до истечения 30 календарных дней, установленных </w:t>
      </w:r>
      <w:r w:rsidRPr="00AF5811">
        <w:rPr>
          <w:rFonts w:ascii="Times New Roman" w:hAnsi="Times New Roman"/>
          <w:sz w:val="26"/>
          <w:szCs w:val="26"/>
        </w:rPr>
        <w:br/>
        <w:t>для подписания договора купли-продажи Актива в виде единого документа, от покупателя поступил нотариально удостоверенный отказ от исполнения своих обязательств по договору купли-продажи Актива;</w:t>
      </w:r>
    </w:p>
    <w:p w14:paraId="01DACE4B" w14:textId="77777777" w:rsidR="00E749AF" w:rsidRPr="00AF5811" w:rsidRDefault="00E749AF" w:rsidP="00E749AF">
      <w:pPr>
        <w:pStyle w:val="a3"/>
        <w:numPr>
          <w:ilvl w:val="0"/>
          <w:numId w:val="5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если по истечении 30 календарных дней, установленных </w:t>
      </w:r>
      <w:r w:rsidRPr="00AF5811">
        <w:rPr>
          <w:rFonts w:ascii="Times New Roman" w:hAnsi="Times New Roman"/>
          <w:sz w:val="26"/>
          <w:szCs w:val="26"/>
        </w:rPr>
        <w:br/>
        <w:t xml:space="preserve">для подписания договора купли-продажи Актива в виде единого документа, такой документ не был подписан покупателем (отказ покупателя </w:t>
      </w:r>
      <w:r w:rsidRPr="00AF5811">
        <w:rPr>
          <w:rFonts w:ascii="Times New Roman" w:hAnsi="Times New Roman"/>
          <w:sz w:val="26"/>
          <w:szCs w:val="26"/>
        </w:rPr>
        <w:br/>
        <w:t>от подписания договора купли-продажи Актива);</w:t>
      </w:r>
    </w:p>
    <w:p w14:paraId="4228CD8A" w14:textId="77777777" w:rsidR="00E749AF" w:rsidRPr="00AF5811" w:rsidRDefault="00E749AF" w:rsidP="00E749AF">
      <w:pPr>
        <w:pStyle w:val="a3"/>
        <w:numPr>
          <w:ilvl w:val="0"/>
          <w:numId w:val="5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lastRenderedPageBreak/>
        <w:t>в случае неисполнения (ненадлежащего исполнения) покупателем своих обязательств по договору купли-продажи Актива.</w:t>
      </w:r>
    </w:p>
    <w:p w14:paraId="32620D1D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В случае если на момент наступления основания для одностороннего отказа Агентства от исполнения договора купли-продажи Актива с даты оформления расторгаемого договора купли-продажи Актива в виде единого документа прошло не более 80 календарных дней, новый договор </w:t>
      </w:r>
      <w:r w:rsidRPr="00AF5811">
        <w:rPr>
          <w:rFonts w:ascii="Times New Roman" w:hAnsi="Times New Roman"/>
          <w:sz w:val="26"/>
          <w:szCs w:val="26"/>
        </w:rPr>
        <w:br/>
        <w:t xml:space="preserve">купли-продажи Актива может быть заключен с лицом, чей Акцепт, соответствующий условиям публичной оферты, поступил следующим после Акцепта лица, договор с которым расторгнут. Договор </w:t>
      </w:r>
      <w:r w:rsidRPr="00AF5811">
        <w:rPr>
          <w:rFonts w:ascii="Times New Roman" w:hAnsi="Times New Roman"/>
          <w:sz w:val="26"/>
          <w:szCs w:val="26"/>
        </w:rPr>
        <w:br/>
        <w:t xml:space="preserve">купли-продажи Актива с таким лицом заключается в течение </w:t>
      </w:r>
      <w:r w:rsidRPr="00AF5811">
        <w:rPr>
          <w:rFonts w:ascii="Times New Roman" w:hAnsi="Times New Roman"/>
          <w:sz w:val="26"/>
          <w:szCs w:val="26"/>
        </w:rPr>
        <w:br/>
        <w:t>30 календарных дней с даты подтверждения Агентством наличия оснований для одностороннего отказа Агентства от исполнения договора купли-продажи Актива.</w:t>
      </w:r>
    </w:p>
    <w:p w14:paraId="769DE42E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В случае отказа покупателя от договора купли-продажи Актива после получения Акцепта Агентство вправе потребовать плату за такой отказ </w:t>
      </w:r>
      <w:r w:rsidRPr="00AF5811">
        <w:rPr>
          <w:rFonts w:ascii="Times New Roman" w:hAnsi="Times New Roman"/>
          <w:sz w:val="26"/>
          <w:szCs w:val="26"/>
        </w:rPr>
        <w:br/>
        <w:t>в размере 10% цены Актива.</w:t>
      </w:r>
    </w:p>
    <w:p w14:paraId="22479FF7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С документами, удостоверяющими права Агентства на Актив, можно ознакомиться в период с 1</w:t>
      </w:r>
      <w:r>
        <w:rPr>
          <w:rFonts w:ascii="Times New Roman" w:hAnsi="Times New Roman"/>
          <w:sz w:val="26"/>
          <w:szCs w:val="26"/>
        </w:rPr>
        <w:t xml:space="preserve">7 декабря </w:t>
      </w:r>
      <w:r w:rsidRPr="00AF5811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AF5811">
        <w:rPr>
          <w:rFonts w:ascii="Times New Roman" w:hAnsi="Times New Roman"/>
          <w:sz w:val="26"/>
          <w:szCs w:val="26"/>
        </w:rPr>
        <w:t xml:space="preserve"> г. по </w:t>
      </w:r>
      <w:r>
        <w:rPr>
          <w:rFonts w:ascii="Times New Roman" w:hAnsi="Times New Roman"/>
          <w:sz w:val="26"/>
          <w:szCs w:val="26"/>
        </w:rPr>
        <w:t>17</w:t>
      </w:r>
      <w:r w:rsidRPr="00AF58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июня</w:t>
      </w:r>
      <w:r w:rsidRPr="00AF5811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5</w:t>
      </w:r>
      <w:r w:rsidRPr="00AF5811">
        <w:rPr>
          <w:rFonts w:ascii="Times New Roman" w:hAnsi="Times New Roman"/>
          <w:sz w:val="26"/>
          <w:szCs w:val="26"/>
        </w:rPr>
        <w:t xml:space="preserve"> г. (включительно) по рабочим дням с 09:00 до 18:00 (по пятницам – до 16:45) (время московское) одним из следующих способов:</w:t>
      </w:r>
    </w:p>
    <w:p w14:paraId="30D085E5" w14:textId="77777777" w:rsidR="00E749AF" w:rsidRPr="00C22785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37BF5">
        <w:rPr>
          <w:rFonts w:ascii="Times New Roman" w:hAnsi="Times New Roman"/>
          <w:sz w:val="26"/>
          <w:szCs w:val="26"/>
        </w:rPr>
        <w:t>1</w:t>
      </w:r>
      <w:r w:rsidRPr="00237BF5">
        <w:t xml:space="preserve"> </w:t>
      </w:r>
      <w:r w:rsidRPr="00237BF5">
        <w:rPr>
          <w:rFonts w:ascii="Times New Roman" w:hAnsi="Times New Roman"/>
          <w:sz w:val="26"/>
          <w:szCs w:val="26"/>
        </w:rPr>
        <w:t>на бумажном носителе – по адресу: 109240, г. Москва, ул. Высоцкого, д. 4; контактные лица: Россий</w:t>
      </w:r>
      <w:r>
        <w:rPr>
          <w:rFonts w:ascii="Times New Roman" w:hAnsi="Times New Roman"/>
          <w:sz w:val="26"/>
          <w:szCs w:val="26"/>
        </w:rPr>
        <w:t>ский Максим Олегович (телефон: + 7</w:t>
      </w:r>
      <w:r w:rsidRPr="00237BF5">
        <w:rPr>
          <w:rFonts w:ascii="Times New Roman" w:hAnsi="Times New Roman"/>
          <w:sz w:val="26"/>
          <w:szCs w:val="26"/>
        </w:rPr>
        <w:t xml:space="preserve"> (495) 725-3</w:t>
      </w:r>
      <w:r>
        <w:rPr>
          <w:rFonts w:ascii="Times New Roman" w:hAnsi="Times New Roman"/>
          <w:sz w:val="26"/>
          <w:szCs w:val="26"/>
        </w:rPr>
        <w:t xml:space="preserve">1-15 </w:t>
      </w:r>
      <w:r w:rsidRPr="00237BF5">
        <w:rPr>
          <w:rFonts w:ascii="Times New Roman" w:hAnsi="Times New Roman"/>
          <w:sz w:val="26"/>
          <w:szCs w:val="26"/>
        </w:rPr>
        <w:t>(доб. 44-14), адрес электронной почты: rossiyskiymo@asv.org.ru)</w:t>
      </w:r>
      <w:r w:rsidRPr="00C22785">
        <w:rPr>
          <w:rFonts w:ascii="Times New Roman" w:hAnsi="Times New Roman"/>
          <w:sz w:val="26"/>
          <w:szCs w:val="26"/>
        </w:rPr>
        <w:t>;</w:t>
      </w:r>
    </w:p>
    <w:p w14:paraId="4AAD80C0" w14:textId="0E6F0537" w:rsidR="00E749AF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37BF5">
        <w:rPr>
          <w:rFonts w:ascii="Times New Roman" w:hAnsi="Times New Roman"/>
          <w:sz w:val="26"/>
          <w:szCs w:val="26"/>
        </w:rPr>
        <w:t xml:space="preserve">2) в электронном виде – посредством направления запроса контактному лицу Организатора процедуры, контактное лицо: </w:t>
      </w:r>
      <w:r w:rsidR="00BB27CB">
        <w:rPr>
          <w:rFonts w:ascii="Times New Roman" w:hAnsi="Times New Roman"/>
          <w:sz w:val="26"/>
          <w:szCs w:val="26"/>
        </w:rPr>
        <w:t>Иванова Ольга Ивановна</w:t>
      </w:r>
      <w:r w:rsidRPr="00237BF5">
        <w:rPr>
          <w:rFonts w:ascii="Times New Roman" w:hAnsi="Times New Roman"/>
          <w:sz w:val="26"/>
          <w:szCs w:val="26"/>
        </w:rPr>
        <w:t xml:space="preserve">, адрес электронной почты: </w:t>
      </w:r>
      <w:r w:rsidR="00BB27CB" w:rsidRPr="00BB27CB">
        <w:rPr>
          <w:rFonts w:ascii="Times New Roman" w:hAnsi="Times New Roman"/>
          <w:sz w:val="26"/>
          <w:szCs w:val="26"/>
        </w:rPr>
        <w:t>o.ivanova</w:t>
      </w:r>
      <w:r w:rsidRPr="00237BF5">
        <w:rPr>
          <w:rFonts w:ascii="Times New Roman" w:hAnsi="Times New Roman"/>
          <w:sz w:val="26"/>
          <w:szCs w:val="26"/>
        </w:rPr>
        <w:t>@auction-house.ru, тел.: +7 (812) 777-57-57.</w:t>
      </w:r>
    </w:p>
    <w:p w14:paraId="7D31286D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При возникновении вопросов может быть запрошена дополнительная информация.</w:t>
      </w:r>
    </w:p>
    <w:p w14:paraId="61E8E644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Осмотр Квартиры Заявителями производится по запросу, направленному по вышеуказанным адресам или телефону, при условии, что такой запрос поступит не позднее 16:00 </w:t>
      </w:r>
      <w:r>
        <w:rPr>
          <w:rFonts w:ascii="Times New Roman" w:hAnsi="Times New Roman"/>
          <w:sz w:val="26"/>
          <w:szCs w:val="26"/>
        </w:rPr>
        <w:t>1</w:t>
      </w:r>
      <w:r w:rsidRPr="00C2278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июня</w:t>
      </w:r>
      <w:r w:rsidRPr="00AF5811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5</w:t>
      </w:r>
      <w:r w:rsidRPr="00AF5811">
        <w:rPr>
          <w:rFonts w:ascii="Times New Roman" w:hAnsi="Times New Roman"/>
          <w:sz w:val="26"/>
          <w:szCs w:val="26"/>
        </w:rPr>
        <w:t xml:space="preserve"> г. (время московское).</w:t>
      </w:r>
    </w:p>
    <w:p w14:paraId="3ED6A488" w14:textId="77777777" w:rsidR="00E749AF" w:rsidRPr="00AF5811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5811">
        <w:rPr>
          <w:rFonts w:ascii="Times New Roman" w:hAnsi="Times New Roman"/>
          <w:spacing w:val="-4"/>
          <w:sz w:val="26"/>
          <w:szCs w:val="26"/>
        </w:rPr>
        <w:t>Публичная оферта не является безотзывной.</w:t>
      </w:r>
    </w:p>
    <w:p w14:paraId="0DA81F85" w14:textId="77777777" w:rsidR="00E749AF" w:rsidRPr="00131B66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5811">
        <w:rPr>
          <w:rFonts w:ascii="Times New Roman" w:hAnsi="Times New Roman"/>
          <w:spacing w:val="-4"/>
          <w:sz w:val="26"/>
          <w:szCs w:val="26"/>
        </w:rPr>
        <w:t>Приложение: проект договора купли-продажи Актива.</w:t>
      </w:r>
    </w:p>
    <w:p w14:paraId="7F86A2D0" w14:textId="77777777" w:rsidR="0000379C" w:rsidRPr="0000379C" w:rsidRDefault="0000379C" w:rsidP="0000379C">
      <w:pPr>
        <w:tabs>
          <w:tab w:val="left" w:pos="1418"/>
        </w:tabs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  <w:sectPr w:rsidR="0000379C" w:rsidRPr="0000379C" w:rsidSect="00637E40">
          <w:headerReference w:type="default" r:id="rId8"/>
          <w:pgSz w:w="11906" w:h="16838"/>
          <w:pgMar w:top="567" w:right="1134" w:bottom="567" w:left="1134" w:header="709" w:footer="709" w:gutter="0"/>
          <w:cols w:space="708"/>
          <w:titlePg/>
          <w:docGrid w:linePitch="360"/>
        </w:sectPr>
      </w:pPr>
    </w:p>
    <w:p w14:paraId="749B57BB" w14:textId="7B7AD0DC" w:rsidR="0065082D" w:rsidRPr="0000379C" w:rsidRDefault="0065082D" w:rsidP="00F175ED">
      <w:pPr>
        <w:spacing w:after="0" w:line="240" w:lineRule="auto"/>
        <w:ind w:left="4309"/>
        <w:rPr>
          <w:rFonts w:ascii="Times New Roman" w:hAnsi="Times New Roman" w:cs="Times New Roman"/>
          <w:sz w:val="26"/>
          <w:szCs w:val="26"/>
        </w:rPr>
      </w:pPr>
    </w:p>
    <w:sectPr w:rsidR="0065082D" w:rsidRPr="0000379C" w:rsidSect="00B21E5B">
      <w:headerReference w:type="default" r:id="rId9"/>
      <w:footerReference w:type="even" r:id="rId10"/>
      <w:footerReference w:type="default" r:id="rId11"/>
      <w:pgSz w:w="11906" w:h="16838"/>
      <w:pgMar w:top="1134" w:right="1701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D6E26" w14:textId="77777777" w:rsidR="008B6B2B" w:rsidRDefault="008B6B2B" w:rsidP="009A7DEB">
      <w:pPr>
        <w:spacing w:after="0" w:line="240" w:lineRule="auto"/>
      </w:pPr>
      <w:r>
        <w:separator/>
      </w:r>
    </w:p>
  </w:endnote>
  <w:endnote w:type="continuationSeparator" w:id="0">
    <w:p w14:paraId="5B7BC197" w14:textId="77777777" w:rsidR="008B6B2B" w:rsidRDefault="008B6B2B" w:rsidP="009A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00CA8" w14:textId="77777777" w:rsidR="00BB27CB" w:rsidRPr="009221F1" w:rsidRDefault="00F175ED" w:rsidP="00A2396D">
    <w:pPr>
      <w:pStyle w:val="ab"/>
      <w:framePr w:wrap="around" w:vAnchor="text" w:hAnchor="margin" w:xAlign="right" w:y="1"/>
      <w:rPr>
        <w:rStyle w:val="aff0"/>
        <w:sz w:val="20"/>
        <w:szCs w:val="20"/>
      </w:rPr>
    </w:pPr>
    <w:r w:rsidRPr="009221F1">
      <w:rPr>
        <w:rStyle w:val="aff0"/>
        <w:sz w:val="20"/>
        <w:szCs w:val="20"/>
      </w:rPr>
      <w:fldChar w:fldCharType="begin"/>
    </w:r>
    <w:r w:rsidRPr="009221F1">
      <w:rPr>
        <w:rStyle w:val="aff0"/>
        <w:sz w:val="20"/>
        <w:szCs w:val="20"/>
      </w:rPr>
      <w:instrText xml:space="preserve">PAGE  </w:instrText>
    </w:r>
    <w:r w:rsidRPr="009221F1">
      <w:rPr>
        <w:rStyle w:val="aff0"/>
        <w:sz w:val="20"/>
        <w:szCs w:val="20"/>
      </w:rPr>
      <w:fldChar w:fldCharType="end"/>
    </w:r>
  </w:p>
  <w:p w14:paraId="1F32705C" w14:textId="77777777" w:rsidR="00BB27CB" w:rsidRPr="009221F1" w:rsidRDefault="00BB27CB" w:rsidP="00BA7636">
    <w:pPr>
      <w:pStyle w:val="ab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64549" w14:textId="77777777" w:rsidR="00BB27CB" w:rsidRPr="009221F1" w:rsidRDefault="00BB27CB" w:rsidP="00BA7636">
    <w:pPr>
      <w:pStyle w:val="ab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CA5C0" w14:textId="77777777" w:rsidR="008B6B2B" w:rsidRDefault="008B6B2B" w:rsidP="009A7DEB">
      <w:pPr>
        <w:spacing w:after="0" w:line="240" w:lineRule="auto"/>
      </w:pPr>
      <w:r>
        <w:separator/>
      </w:r>
    </w:p>
  </w:footnote>
  <w:footnote w:type="continuationSeparator" w:id="0">
    <w:p w14:paraId="10557AEB" w14:textId="77777777" w:rsidR="008B6B2B" w:rsidRDefault="008B6B2B" w:rsidP="009A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156713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E023035" w14:textId="17F7FF6D" w:rsidR="003A1FA6" w:rsidRPr="003E4059" w:rsidRDefault="00B77AAA">
        <w:pPr>
          <w:pStyle w:val="a6"/>
          <w:jc w:val="center"/>
          <w:rPr>
            <w:rFonts w:ascii="Times New Roman" w:hAnsi="Times New Roman"/>
          </w:rPr>
        </w:pPr>
        <w:r w:rsidRPr="003E4059">
          <w:rPr>
            <w:rFonts w:ascii="Times New Roman" w:hAnsi="Times New Roman"/>
            <w:noProof/>
          </w:rPr>
          <w:fldChar w:fldCharType="begin"/>
        </w:r>
        <w:r w:rsidR="0024241C" w:rsidRPr="003E4059">
          <w:rPr>
            <w:rFonts w:ascii="Times New Roman" w:hAnsi="Times New Roman"/>
            <w:noProof/>
          </w:rPr>
          <w:instrText>PAGE   \* MERGEFORMAT</w:instrText>
        </w:r>
        <w:r w:rsidRPr="003E4059">
          <w:rPr>
            <w:rFonts w:ascii="Times New Roman" w:hAnsi="Times New Roman"/>
            <w:noProof/>
          </w:rPr>
          <w:fldChar w:fldCharType="separate"/>
        </w:r>
        <w:r w:rsidR="00E749AF">
          <w:rPr>
            <w:rFonts w:ascii="Times New Roman" w:hAnsi="Times New Roman"/>
            <w:noProof/>
          </w:rPr>
          <w:t>6</w:t>
        </w:r>
        <w:r w:rsidRPr="003E4059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D65A9" w14:textId="5B6F7D13" w:rsidR="00BB27CB" w:rsidRDefault="00F175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749AF">
      <w:rPr>
        <w:noProof/>
      </w:rPr>
      <w:t>17</w:t>
    </w:r>
    <w:r>
      <w:fldChar w:fldCharType="end"/>
    </w:r>
  </w:p>
  <w:p w14:paraId="3231E341" w14:textId="77777777" w:rsidR="00BB27CB" w:rsidRDefault="00BB2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A8"/>
    <w:multiLevelType w:val="hybridMultilevel"/>
    <w:tmpl w:val="6FE872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A1F"/>
    <w:multiLevelType w:val="hybridMultilevel"/>
    <w:tmpl w:val="E828DF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28C5"/>
    <w:multiLevelType w:val="hybridMultilevel"/>
    <w:tmpl w:val="B4662166"/>
    <w:lvl w:ilvl="0" w:tplc="C9AAF7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20BD"/>
    <w:multiLevelType w:val="hybridMultilevel"/>
    <w:tmpl w:val="E55ED1A0"/>
    <w:lvl w:ilvl="0" w:tplc="2578EC1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85335"/>
    <w:multiLevelType w:val="multilevel"/>
    <w:tmpl w:val="181A1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594" w:hanging="123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FD4078E"/>
    <w:multiLevelType w:val="multilevel"/>
    <w:tmpl w:val="07882DC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717F40"/>
    <w:multiLevelType w:val="hybridMultilevel"/>
    <w:tmpl w:val="B6D49986"/>
    <w:lvl w:ilvl="0" w:tplc="D904140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7AB3429"/>
    <w:multiLevelType w:val="hybridMultilevel"/>
    <w:tmpl w:val="C2F85D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26748"/>
    <w:multiLevelType w:val="hybridMultilevel"/>
    <w:tmpl w:val="1D0C9774"/>
    <w:lvl w:ilvl="0" w:tplc="155A5D8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8A2ED9"/>
    <w:multiLevelType w:val="hybridMultilevel"/>
    <w:tmpl w:val="75F24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071915"/>
    <w:multiLevelType w:val="multilevel"/>
    <w:tmpl w:val="BDDACC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65B2AEB"/>
    <w:multiLevelType w:val="hybridMultilevel"/>
    <w:tmpl w:val="0CF8CCB2"/>
    <w:lvl w:ilvl="0" w:tplc="EDF8EEB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D95702E"/>
    <w:multiLevelType w:val="hybridMultilevel"/>
    <w:tmpl w:val="0458FE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C3F1F"/>
    <w:multiLevelType w:val="hybridMultilevel"/>
    <w:tmpl w:val="066E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036A6"/>
    <w:multiLevelType w:val="hybridMultilevel"/>
    <w:tmpl w:val="2A5A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35AB"/>
    <w:multiLevelType w:val="hybridMultilevel"/>
    <w:tmpl w:val="06FAEEAC"/>
    <w:lvl w:ilvl="0" w:tplc="EB2C76A8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7472290">
    <w:abstractNumId w:val="4"/>
  </w:num>
  <w:num w:numId="2" w16cid:durableId="920916036">
    <w:abstractNumId w:val="15"/>
  </w:num>
  <w:num w:numId="3" w16cid:durableId="1570069445">
    <w:abstractNumId w:val="1"/>
  </w:num>
  <w:num w:numId="4" w16cid:durableId="1585453839">
    <w:abstractNumId w:val="6"/>
  </w:num>
  <w:num w:numId="5" w16cid:durableId="1754743081">
    <w:abstractNumId w:val="11"/>
  </w:num>
  <w:num w:numId="6" w16cid:durableId="1224484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914137">
    <w:abstractNumId w:val="5"/>
  </w:num>
  <w:num w:numId="8" w16cid:durableId="1713769494">
    <w:abstractNumId w:val="3"/>
  </w:num>
  <w:num w:numId="9" w16cid:durableId="1803185461">
    <w:abstractNumId w:val="8"/>
  </w:num>
  <w:num w:numId="10" w16cid:durableId="784957025">
    <w:abstractNumId w:val="9"/>
  </w:num>
  <w:num w:numId="11" w16cid:durableId="1399281442">
    <w:abstractNumId w:val="0"/>
  </w:num>
  <w:num w:numId="12" w16cid:durableId="1218249904">
    <w:abstractNumId w:val="2"/>
  </w:num>
  <w:num w:numId="13" w16cid:durableId="750812017">
    <w:abstractNumId w:val="14"/>
  </w:num>
  <w:num w:numId="14" w16cid:durableId="1548953473">
    <w:abstractNumId w:val="13"/>
  </w:num>
  <w:num w:numId="15" w16cid:durableId="12077516">
    <w:abstractNumId w:val="7"/>
  </w:num>
  <w:num w:numId="16" w16cid:durableId="1815174196">
    <w:abstractNumId w:val="12"/>
  </w:num>
  <w:num w:numId="17" w16cid:durableId="102860679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57"/>
    <w:rsid w:val="0000379C"/>
    <w:rsid w:val="00006379"/>
    <w:rsid w:val="0001245E"/>
    <w:rsid w:val="00016D24"/>
    <w:rsid w:val="00021107"/>
    <w:rsid w:val="0002269F"/>
    <w:rsid w:val="000239E5"/>
    <w:rsid w:val="000405F1"/>
    <w:rsid w:val="0004729B"/>
    <w:rsid w:val="0004761B"/>
    <w:rsid w:val="0005034B"/>
    <w:rsid w:val="00052F64"/>
    <w:rsid w:val="00080E1B"/>
    <w:rsid w:val="0009364D"/>
    <w:rsid w:val="000A647D"/>
    <w:rsid w:val="000A7BC9"/>
    <w:rsid w:val="000B2914"/>
    <w:rsid w:val="000B3855"/>
    <w:rsid w:val="000C6F9E"/>
    <w:rsid w:val="000D23B5"/>
    <w:rsid w:val="000E28C4"/>
    <w:rsid w:val="000E3B20"/>
    <w:rsid w:val="00100E35"/>
    <w:rsid w:val="00100F6A"/>
    <w:rsid w:val="0010429C"/>
    <w:rsid w:val="00112CB3"/>
    <w:rsid w:val="00124254"/>
    <w:rsid w:val="00125D31"/>
    <w:rsid w:val="00140AF8"/>
    <w:rsid w:val="001412E1"/>
    <w:rsid w:val="001604B5"/>
    <w:rsid w:val="00162E58"/>
    <w:rsid w:val="001718D8"/>
    <w:rsid w:val="001750D9"/>
    <w:rsid w:val="001873F4"/>
    <w:rsid w:val="001A48B8"/>
    <w:rsid w:val="001A4FF2"/>
    <w:rsid w:val="001C1419"/>
    <w:rsid w:val="001C5D60"/>
    <w:rsid w:val="001C6B87"/>
    <w:rsid w:val="001D7AF8"/>
    <w:rsid w:val="001E2011"/>
    <w:rsid w:val="001E6130"/>
    <w:rsid w:val="001E78FB"/>
    <w:rsid w:val="001F635E"/>
    <w:rsid w:val="0020078A"/>
    <w:rsid w:val="00211AE7"/>
    <w:rsid w:val="00221D64"/>
    <w:rsid w:val="002222C2"/>
    <w:rsid w:val="00226DC7"/>
    <w:rsid w:val="002414CD"/>
    <w:rsid w:val="0024241C"/>
    <w:rsid w:val="002425E3"/>
    <w:rsid w:val="00251ED2"/>
    <w:rsid w:val="00255DE0"/>
    <w:rsid w:val="00257695"/>
    <w:rsid w:val="002602DF"/>
    <w:rsid w:val="00261F36"/>
    <w:rsid w:val="002647A4"/>
    <w:rsid w:val="002767EA"/>
    <w:rsid w:val="002773F1"/>
    <w:rsid w:val="00290B7D"/>
    <w:rsid w:val="002A0B1A"/>
    <w:rsid w:val="002A4362"/>
    <w:rsid w:val="002A483F"/>
    <w:rsid w:val="002B2A0B"/>
    <w:rsid w:val="002B3323"/>
    <w:rsid w:val="002C1A25"/>
    <w:rsid w:val="002C3D0B"/>
    <w:rsid w:val="002C4074"/>
    <w:rsid w:val="002C6C6E"/>
    <w:rsid w:val="002C7AC4"/>
    <w:rsid w:val="002D1DE3"/>
    <w:rsid w:val="002E34D2"/>
    <w:rsid w:val="002F4B00"/>
    <w:rsid w:val="003018AF"/>
    <w:rsid w:val="003027F7"/>
    <w:rsid w:val="00303EE2"/>
    <w:rsid w:val="00305254"/>
    <w:rsid w:val="00306AA8"/>
    <w:rsid w:val="00307796"/>
    <w:rsid w:val="003107A3"/>
    <w:rsid w:val="00321020"/>
    <w:rsid w:val="0033222F"/>
    <w:rsid w:val="00334719"/>
    <w:rsid w:val="00334B2F"/>
    <w:rsid w:val="00334E2C"/>
    <w:rsid w:val="00337A2A"/>
    <w:rsid w:val="003635D8"/>
    <w:rsid w:val="00366D08"/>
    <w:rsid w:val="00374162"/>
    <w:rsid w:val="00380D55"/>
    <w:rsid w:val="00380FCE"/>
    <w:rsid w:val="0038227F"/>
    <w:rsid w:val="00386939"/>
    <w:rsid w:val="00386D42"/>
    <w:rsid w:val="003905EB"/>
    <w:rsid w:val="0039091F"/>
    <w:rsid w:val="00396BC3"/>
    <w:rsid w:val="00396D28"/>
    <w:rsid w:val="00396FA4"/>
    <w:rsid w:val="003A1FA6"/>
    <w:rsid w:val="003B7712"/>
    <w:rsid w:val="003C7DF6"/>
    <w:rsid w:val="003E06CE"/>
    <w:rsid w:val="003E4059"/>
    <w:rsid w:val="003F5591"/>
    <w:rsid w:val="003F700A"/>
    <w:rsid w:val="0040680B"/>
    <w:rsid w:val="00414BE2"/>
    <w:rsid w:val="004235B8"/>
    <w:rsid w:val="00427069"/>
    <w:rsid w:val="004519ED"/>
    <w:rsid w:val="00464BB9"/>
    <w:rsid w:val="004669A3"/>
    <w:rsid w:val="004718D4"/>
    <w:rsid w:val="00474BF8"/>
    <w:rsid w:val="004814D6"/>
    <w:rsid w:val="0048402B"/>
    <w:rsid w:val="0048662E"/>
    <w:rsid w:val="004917DF"/>
    <w:rsid w:val="00493AD3"/>
    <w:rsid w:val="00497A19"/>
    <w:rsid w:val="004A2700"/>
    <w:rsid w:val="004A2E23"/>
    <w:rsid w:val="004C3274"/>
    <w:rsid w:val="004C52ED"/>
    <w:rsid w:val="004D4BFD"/>
    <w:rsid w:val="004D7231"/>
    <w:rsid w:val="004E22C6"/>
    <w:rsid w:val="004F314A"/>
    <w:rsid w:val="004F3F67"/>
    <w:rsid w:val="00503C5B"/>
    <w:rsid w:val="00505340"/>
    <w:rsid w:val="005108AA"/>
    <w:rsid w:val="005151CC"/>
    <w:rsid w:val="00516532"/>
    <w:rsid w:val="00521F7F"/>
    <w:rsid w:val="00530F9C"/>
    <w:rsid w:val="0055274B"/>
    <w:rsid w:val="005608F0"/>
    <w:rsid w:val="00565466"/>
    <w:rsid w:val="00565EF0"/>
    <w:rsid w:val="00566A8E"/>
    <w:rsid w:val="005700B6"/>
    <w:rsid w:val="0057188C"/>
    <w:rsid w:val="00573CD9"/>
    <w:rsid w:val="00583ACE"/>
    <w:rsid w:val="00592E33"/>
    <w:rsid w:val="005974AC"/>
    <w:rsid w:val="005A6710"/>
    <w:rsid w:val="005B7CDB"/>
    <w:rsid w:val="005B7EFB"/>
    <w:rsid w:val="005C5B31"/>
    <w:rsid w:val="005C697E"/>
    <w:rsid w:val="005D13A6"/>
    <w:rsid w:val="005D3B81"/>
    <w:rsid w:val="005F4E75"/>
    <w:rsid w:val="005F521B"/>
    <w:rsid w:val="00600282"/>
    <w:rsid w:val="006035F3"/>
    <w:rsid w:val="0060633D"/>
    <w:rsid w:val="00620BEC"/>
    <w:rsid w:val="00622D14"/>
    <w:rsid w:val="006265C2"/>
    <w:rsid w:val="00627F23"/>
    <w:rsid w:val="00630C64"/>
    <w:rsid w:val="00637E40"/>
    <w:rsid w:val="0064450F"/>
    <w:rsid w:val="0065082D"/>
    <w:rsid w:val="00652CCC"/>
    <w:rsid w:val="00653339"/>
    <w:rsid w:val="0065603A"/>
    <w:rsid w:val="00657E54"/>
    <w:rsid w:val="0066790B"/>
    <w:rsid w:val="00676EFF"/>
    <w:rsid w:val="00687258"/>
    <w:rsid w:val="00695405"/>
    <w:rsid w:val="00696F69"/>
    <w:rsid w:val="006977E3"/>
    <w:rsid w:val="006B0197"/>
    <w:rsid w:val="006B0339"/>
    <w:rsid w:val="006C038A"/>
    <w:rsid w:val="006C4830"/>
    <w:rsid w:val="006C67EE"/>
    <w:rsid w:val="006D5823"/>
    <w:rsid w:val="006E1FA1"/>
    <w:rsid w:val="006F0352"/>
    <w:rsid w:val="006F4FF5"/>
    <w:rsid w:val="00701B2A"/>
    <w:rsid w:val="00706381"/>
    <w:rsid w:val="007101BC"/>
    <w:rsid w:val="00710477"/>
    <w:rsid w:val="00712507"/>
    <w:rsid w:val="00721192"/>
    <w:rsid w:val="007345C5"/>
    <w:rsid w:val="00742E3B"/>
    <w:rsid w:val="00756544"/>
    <w:rsid w:val="007605D9"/>
    <w:rsid w:val="00762466"/>
    <w:rsid w:val="007741E1"/>
    <w:rsid w:val="00777A28"/>
    <w:rsid w:val="00796A7E"/>
    <w:rsid w:val="007A0994"/>
    <w:rsid w:val="007A20EA"/>
    <w:rsid w:val="007A6B60"/>
    <w:rsid w:val="007C1133"/>
    <w:rsid w:val="007C7A82"/>
    <w:rsid w:val="007D2291"/>
    <w:rsid w:val="007D6ECE"/>
    <w:rsid w:val="007E4311"/>
    <w:rsid w:val="007E71E2"/>
    <w:rsid w:val="007F5454"/>
    <w:rsid w:val="00800042"/>
    <w:rsid w:val="00803C00"/>
    <w:rsid w:val="00811680"/>
    <w:rsid w:val="00811979"/>
    <w:rsid w:val="00812CEC"/>
    <w:rsid w:val="008220FE"/>
    <w:rsid w:val="00836EC1"/>
    <w:rsid w:val="008510F8"/>
    <w:rsid w:val="008549E3"/>
    <w:rsid w:val="00862197"/>
    <w:rsid w:val="008638A9"/>
    <w:rsid w:val="00863F52"/>
    <w:rsid w:val="00874A0F"/>
    <w:rsid w:val="008878D9"/>
    <w:rsid w:val="008956BA"/>
    <w:rsid w:val="00897BCB"/>
    <w:rsid w:val="008A3347"/>
    <w:rsid w:val="008B503F"/>
    <w:rsid w:val="008B6B2B"/>
    <w:rsid w:val="008C6A3D"/>
    <w:rsid w:val="008D1C47"/>
    <w:rsid w:val="008D4AB6"/>
    <w:rsid w:val="008D76B0"/>
    <w:rsid w:val="008D7C76"/>
    <w:rsid w:val="008E470E"/>
    <w:rsid w:val="008F0992"/>
    <w:rsid w:val="008F2512"/>
    <w:rsid w:val="008F29B5"/>
    <w:rsid w:val="008F7FD4"/>
    <w:rsid w:val="00902BF1"/>
    <w:rsid w:val="009058B8"/>
    <w:rsid w:val="00907680"/>
    <w:rsid w:val="009124FD"/>
    <w:rsid w:val="009132FA"/>
    <w:rsid w:val="00926DF2"/>
    <w:rsid w:val="00944E7D"/>
    <w:rsid w:val="00945BA6"/>
    <w:rsid w:val="00954695"/>
    <w:rsid w:val="00962A79"/>
    <w:rsid w:val="00963126"/>
    <w:rsid w:val="009710D8"/>
    <w:rsid w:val="00971210"/>
    <w:rsid w:val="00971876"/>
    <w:rsid w:val="00975CC3"/>
    <w:rsid w:val="00983950"/>
    <w:rsid w:val="00985609"/>
    <w:rsid w:val="00987D4F"/>
    <w:rsid w:val="00997789"/>
    <w:rsid w:val="009A3970"/>
    <w:rsid w:val="009A3F9E"/>
    <w:rsid w:val="009A6BCC"/>
    <w:rsid w:val="009A76BC"/>
    <w:rsid w:val="009A7DEB"/>
    <w:rsid w:val="009B0CD7"/>
    <w:rsid w:val="009B305E"/>
    <w:rsid w:val="009B4BBA"/>
    <w:rsid w:val="009C1C6D"/>
    <w:rsid w:val="009D101D"/>
    <w:rsid w:val="009E0CF2"/>
    <w:rsid w:val="009E3E3B"/>
    <w:rsid w:val="009E4E65"/>
    <w:rsid w:val="009F38F3"/>
    <w:rsid w:val="009F3B79"/>
    <w:rsid w:val="009F58E6"/>
    <w:rsid w:val="009F67C8"/>
    <w:rsid w:val="009F7882"/>
    <w:rsid w:val="009F7BFA"/>
    <w:rsid w:val="00A00D30"/>
    <w:rsid w:val="00A02AB2"/>
    <w:rsid w:val="00A03694"/>
    <w:rsid w:val="00A07F6C"/>
    <w:rsid w:val="00A170BB"/>
    <w:rsid w:val="00A17B03"/>
    <w:rsid w:val="00A22420"/>
    <w:rsid w:val="00A24C66"/>
    <w:rsid w:val="00A255AB"/>
    <w:rsid w:val="00A27003"/>
    <w:rsid w:val="00A35C84"/>
    <w:rsid w:val="00A36227"/>
    <w:rsid w:val="00A53649"/>
    <w:rsid w:val="00A54AF5"/>
    <w:rsid w:val="00A57025"/>
    <w:rsid w:val="00A62094"/>
    <w:rsid w:val="00A63613"/>
    <w:rsid w:val="00A7697A"/>
    <w:rsid w:val="00A90D67"/>
    <w:rsid w:val="00A93A20"/>
    <w:rsid w:val="00A94024"/>
    <w:rsid w:val="00A9745B"/>
    <w:rsid w:val="00AB4250"/>
    <w:rsid w:val="00AB7812"/>
    <w:rsid w:val="00AC2756"/>
    <w:rsid w:val="00AC707E"/>
    <w:rsid w:val="00AD719A"/>
    <w:rsid w:val="00AE1AAF"/>
    <w:rsid w:val="00AE316F"/>
    <w:rsid w:val="00AF0802"/>
    <w:rsid w:val="00AF4434"/>
    <w:rsid w:val="00AF49DB"/>
    <w:rsid w:val="00B1018B"/>
    <w:rsid w:val="00B22959"/>
    <w:rsid w:val="00B24B7A"/>
    <w:rsid w:val="00B27FEA"/>
    <w:rsid w:val="00B31C15"/>
    <w:rsid w:val="00B36218"/>
    <w:rsid w:val="00B538EF"/>
    <w:rsid w:val="00B679BC"/>
    <w:rsid w:val="00B723D6"/>
    <w:rsid w:val="00B74080"/>
    <w:rsid w:val="00B77AAA"/>
    <w:rsid w:val="00BA7FE7"/>
    <w:rsid w:val="00BB27CB"/>
    <w:rsid w:val="00BB6A17"/>
    <w:rsid w:val="00BC797B"/>
    <w:rsid w:val="00BD1E19"/>
    <w:rsid w:val="00BD244D"/>
    <w:rsid w:val="00BD3924"/>
    <w:rsid w:val="00BD776A"/>
    <w:rsid w:val="00BE2105"/>
    <w:rsid w:val="00BE290A"/>
    <w:rsid w:val="00BE4C9B"/>
    <w:rsid w:val="00BE4E91"/>
    <w:rsid w:val="00BE6F70"/>
    <w:rsid w:val="00BF2CE2"/>
    <w:rsid w:val="00BF2CF2"/>
    <w:rsid w:val="00C11127"/>
    <w:rsid w:val="00C11437"/>
    <w:rsid w:val="00C129C2"/>
    <w:rsid w:val="00C22785"/>
    <w:rsid w:val="00C3520E"/>
    <w:rsid w:val="00C36BB3"/>
    <w:rsid w:val="00C43EF7"/>
    <w:rsid w:val="00C52254"/>
    <w:rsid w:val="00C54409"/>
    <w:rsid w:val="00C5784A"/>
    <w:rsid w:val="00C62868"/>
    <w:rsid w:val="00C702AA"/>
    <w:rsid w:val="00C7130D"/>
    <w:rsid w:val="00C75B8D"/>
    <w:rsid w:val="00C77871"/>
    <w:rsid w:val="00C857DD"/>
    <w:rsid w:val="00C86473"/>
    <w:rsid w:val="00C8745A"/>
    <w:rsid w:val="00CA1491"/>
    <w:rsid w:val="00CA2982"/>
    <w:rsid w:val="00CA47D1"/>
    <w:rsid w:val="00CA4F81"/>
    <w:rsid w:val="00CB1C16"/>
    <w:rsid w:val="00CB3E04"/>
    <w:rsid w:val="00CC17CD"/>
    <w:rsid w:val="00CC33C7"/>
    <w:rsid w:val="00CC4E71"/>
    <w:rsid w:val="00CC5228"/>
    <w:rsid w:val="00CE2406"/>
    <w:rsid w:val="00CE3E5C"/>
    <w:rsid w:val="00CE54A0"/>
    <w:rsid w:val="00D02ACF"/>
    <w:rsid w:val="00D05A8C"/>
    <w:rsid w:val="00D232E5"/>
    <w:rsid w:val="00D27A91"/>
    <w:rsid w:val="00D43267"/>
    <w:rsid w:val="00D46A37"/>
    <w:rsid w:val="00D5076B"/>
    <w:rsid w:val="00D56646"/>
    <w:rsid w:val="00D61993"/>
    <w:rsid w:val="00D64848"/>
    <w:rsid w:val="00D67C92"/>
    <w:rsid w:val="00D75AF9"/>
    <w:rsid w:val="00D827F8"/>
    <w:rsid w:val="00D82F57"/>
    <w:rsid w:val="00D84097"/>
    <w:rsid w:val="00D85991"/>
    <w:rsid w:val="00D932C5"/>
    <w:rsid w:val="00D93F2F"/>
    <w:rsid w:val="00D95192"/>
    <w:rsid w:val="00DA3F0E"/>
    <w:rsid w:val="00DA4F19"/>
    <w:rsid w:val="00DB36E7"/>
    <w:rsid w:val="00DB79A0"/>
    <w:rsid w:val="00DC33EF"/>
    <w:rsid w:val="00DC4DA5"/>
    <w:rsid w:val="00DC51F4"/>
    <w:rsid w:val="00DD17C3"/>
    <w:rsid w:val="00DD37D9"/>
    <w:rsid w:val="00DD55CE"/>
    <w:rsid w:val="00DD701A"/>
    <w:rsid w:val="00DE209A"/>
    <w:rsid w:val="00DE3C1B"/>
    <w:rsid w:val="00DF2892"/>
    <w:rsid w:val="00DF2B43"/>
    <w:rsid w:val="00DF7862"/>
    <w:rsid w:val="00E21E25"/>
    <w:rsid w:val="00E24962"/>
    <w:rsid w:val="00E2646A"/>
    <w:rsid w:val="00E27850"/>
    <w:rsid w:val="00E53BFE"/>
    <w:rsid w:val="00E61237"/>
    <w:rsid w:val="00E650CE"/>
    <w:rsid w:val="00E749AF"/>
    <w:rsid w:val="00E76B4F"/>
    <w:rsid w:val="00E8565E"/>
    <w:rsid w:val="00E869CD"/>
    <w:rsid w:val="00E930AB"/>
    <w:rsid w:val="00E96FD8"/>
    <w:rsid w:val="00E97673"/>
    <w:rsid w:val="00EB3D53"/>
    <w:rsid w:val="00EC0992"/>
    <w:rsid w:val="00EC16B6"/>
    <w:rsid w:val="00ED03BF"/>
    <w:rsid w:val="00ED3A30"/>
    <w:rsid w:val="00EE7552"/>
    <w:rsid w:val="00EE778D"/>
    <w:rsid w:val="00EF7352"/>
    <w:rsid w:val="00F146A2"/>
    <w:rsid w:val="00F1645C"/>
    <w:rsid w:val="00F175ED"/>
    <w:rsid w:val="00F31596"/>
    <w:rsid w:val="00F34DAD"/>
    <w:rsid w:val="00F444F2"/>
    <w:rsid w:val="00F527AB"/>
    <w:rsid w:val="00F54992"/>
    <w:rsid w:val="00F636A5"/>
    <w:rsid w:val="00F65746"/>
    <w:rsid w:val="00F66164"/>
    <w:rsid w:val="00F66815"/>
    <w:rsid w:val="00F74786"/>
    <w:rsid w:val="00F76FB9"/>
    <w:rsid w:val="00F84ECB"/>
    <w:rsid w:val="00F85832"/>
    <w:rsid w:val="00F86C0C"/>
    <w:rsid w:val="00F91D54"/>
    <w:rsid w:val="00F97DDD"/>
    <w:rsid w:val="00FA124C"/>
    <w:rsid w:val="00FA3308"/>
    <w:rsid w:val="00FB0C83"/>
    <w:rsid w:val="00FB723F"/>
    <w:rsid w:val="00FC6691"/>
    <w:rsid w:val="00FC7CA9"/>
    <w:rsid w:val="00FD1ACA"/>
    <w:rsid w:val="00FD62EC"/>
    <w:rsid w:val="00FD7765"/>
    <w:rsid w:val="00FE52EE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50A49F"/>
  <w15:docId w15:val="{0F7FEDB4-20C6-48DA-8DD2-B47AAD14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14"/>
    <w:pPr>
      <w:ind w:left="720"/>
      <w:contextualSpacing/>
    </w:pPr>
  </w:style>
  <w:style w:type="character" w:styleId="a4">
    <w:name w:val="Hyperlink"/>
    <w:uiPriority w:val="99"/>
    <w:unhideWhenUsed/>
    <w:rsid w:val="00622D14"/>
    <w:rPr>
      <w:color w:val="0000FF"/>
      <w:u w:val="single"/>
    </w:rPr>
  </w:style>
  <w:style w:type="table" w:styleId="a5">
    <w:name w:val="Table Grid"/>
    <w:basedOn w:val="a1"/>
    <w:uiPriority w:val="59"/>
    <w:rsid w:val="009A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7D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A7DEB"/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uiPriority w:val="99"/>
    <w:unhideWhenUsed/>
    <w:rsid w:val="009A7DE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A7DEB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A7DEB"/>
    <w:rPr>
      <w:vertAlign w:val="superscript"/>
    </w:rPr>
  </w:style>
  <w:style w:type="paragraph" w:styleId="ab">
    <w:name w:val="footer"/>
    <w:basedOn w:val="a"/>
    <w:link w:val="ac"/>
    <w:unhideWhenUsed/>
    <w:rsid w:val="00260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602DF"/>
  </w:style>
  <w:style w:type="paragraph" w:styleId="ad">
    <w:name w:val="Balloon Text"/>
    <w:basedOn w:val="a"/>
    <w:link w:val="ae"/>
    <w:uiPriority w:val="99"/>
    <w:semiHidden/>
    <w:unhideWhenUsed/>
    <w:rsid w:val="00CA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47D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AF49D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AF49D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AF49D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9D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9DB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B31C1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31C15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31C15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1E6130"/>
  </w:style>
  <w:style w:type="paragraph" w:styleId="af7">
    <w:name w:val="Title"/>
    <w:basedOn w:val="a"/>
    <w:link w:val="af8"/>
    <w:qFormat/>
    <w:rsid w:val="001E6130"/>
    <w:pPr>
      <w:spacing w:after="0" w:line="240" w:lineRule="exact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8">
    <w:name w:val="Заголовок Знак"/>
    <w:basedOn w:val="a0"/>
    <w:link w:val="af7"/>
    <w:rsid w:val="001E6130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E6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Body Text"/>
    <w:basedOn w:val="a"/>
    <w:link w:val="afa"/>
    <w:semiHidden/>
    <w:unhideWhenUsed/>
    <w:rsid w:val="001E6130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fa">
    <w:name w:val="Основной текст Знак"/>
    <w:basedOn w:val="a0"/>
    <w:link w:val="af9"/>
    <w:semiHidden/>
    <w:rsid w:val="001E6130"/>
    <w:rPr>
      <w:rFonts w:ascii="Calibri" w:eastAsia="Calibri" w:hAnsi="Calibri" w:cs="Calibri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1E613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E6130"/>
    <w:rPr>
      <w:rFonts w:ascii="Calibri" w:eastAsia="Times New Roman" w:hAnsi="Calibri" w:cs="Times New Roman"/>
      <w:lang w:eastAsia="ru-RU"/>
    </w:rPr>
  </w:style>
  <w:style w:type="paragraph" w:styleId="afd">
    <w:name w:val="Revision"/>
    <w:hidden/>
    <w:uiPriority w:val="99"/>
    <w:semiHidden/>
    <w:rsid w:val="001E61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Основной текст_"/>
    <w:basedOn w:val="a0"/>
    <w:link w:val="2"/>
    <w:rsid w:val="00F549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">
    <w:name w:val="Основной текст + 10;5 pt"/>
    <w:basedOn w:val="afe"/>
    <w:rsid w:val="00F5499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e"/>
    <w:rsid w:val="00F54992"/>
    <w:pPr>
      <w:widowControl w:val="0"/>
      <w:shd w:val="clear" w:color="auto" w:fill="FFFFFF"/>
      <w:spacing w:after="240" w:line="317" w:lineRule="exact"/>
      <w:ind w:hanging="420"/>
      <w:jc w:val="righ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CA4F81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C4DA5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00379C"/>
  </w:style>
  <w:style w:type="table" w:customStyle="1" w:styleId="11">
    <w:name w:val="Сетка таблицы1"/>
    <w:basedOn w:val="a1"/>
    <w:next w:val="a5"/>
    <w:rsid w:val="00003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00379C"/>
  </w:style>
  <w:style w:type="paragraph" w:customStyle="1" w:styleId="21">
    <w:name w:val="Основной текст 21"/>
    <w:basedOn w:val="a"/>
    <w:rsid w:val="0000379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003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00379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f1">
    <w:name w:val="Основной текст + Полужирный"/>
    <w:rsid w:val="000037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Неразрешенное упоминание2"/>
    <w:uiPriority w:val="99"/>
    <w:semiHidden/>
    <w:unhideWhenUsed/>
    <w:rsid w:val="0000379C"/>
    <w:rPr>
      <w:color w:val="605E5C"/>
      <w:shd w:val="clear" w:color="auto" w:fill="E1DFDD"/>
    </w:rPr>
  </w:style>
  <w:style w:type="character" w:customStyle="1" w:styleId="FontStyle17">
    <w:name w:val="Font Style17"/>
    <w:uiPriority w:val="99"/>
    <w:rsid w:val="0000379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0379C"/>
    <w:pPr>
      <w:widowControl w:val="0"/>
      <w:autoSpaceDE w:val="0"/>
      <w:autoSpaceDN w:val="0"/>
      <w:adjustRightInd w:val="0"/>
      <w:spacing w:after="0" w:line="321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30C6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D23B5"/>
    <w:rPr>
      <w:color w:val="605E5C"/>
      <w:shd w:val="clear" w:color="auto" w:fill="E1DFDD"/>
    </w:rPr>
  </w:style>
  <w:style w:type="numbering" w:customStyle="1" w:styleId="30">
    <w:name w:val="Нет списка3"/>
    <w:next w:val="a2"/>
    <w:uiPriority w:val="99"/>
    <w:semiHidden/>
    <w:unhideWhenUsed/>
    <w:rsid w:val="00F175ED"/>
  </w:style>
  <w:style w:type="table" w:customStyle="1" w:styleId="23">
    <w:name w:val="Сетка таблицы2"/>
    <w:basedOn w:val="a1"/>
    <w:next w:val="a5"/>
    <w:rsid w:val="00F17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E749AF"/>
  </w:style>
  <w:style w:type="table" w:customStyle="1" w:styleId="31">
    <w:name w:val="Сетка таблицы3"/>
    <w:basedOn w:val="a1"/>
    <w:next w:val="a5"/>
    <w:rsid w:val="00E74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Неразрешенное упоминание5"/>
    <w:uiPriority w:val="99"/>
    <w:semiHidden/>
    <w:unhideWhenUsed/>
    <w:rsid w:val="00E74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A478-4DAB-4780-9562-FD9729CB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2072</Words>
  <Characters>11814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 Александр</dc:creator>
  <cp:lastModifiedBy>Иванова Ольга Ивановна</cp:lastModifiedBy>
  <cp:revision>7</cp:revision>
  <cp:lastPrinted>2022-06-29T07:07:00Z</cp:lastPrinted>
  <dcterms:created xsi:type="dcterms:W3CDTF">2024-04-01T09:28:00Z</dcterms:created>
  <dcterms:modified xsi:type="dcterms:W3CDTF">2024-12-16T10:54:00Z</dcterms:modified>
</cp:coreProperties>
</file>