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51F35">
        <w:rPr>
          <w:u w:val="single"/>
        </w:rPr>
        <w:t xml:space="preserve">        </w:t>
      </w:r>
      <w:r w:rsidR="00D713A2">
        <w:rPr>
          <w:u w:val="single"/>
        </w:rPr>
        <w:t xml:space="preserve">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51F35" w:rsidRDefault="00B51F35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B51F35" w:rsidP="00D713A2">
      <w:pPr>
        <w:pStyle w:val="a3"/>
        <w:ind w:left="118" w:right="104" w:firstLine="283"/>
        <w:jc w:val="both"/>
      </w:pPr>
      <w:r w:rsidRPr="00B51F35">
        <w:t xml:space="preserve">Бурангулова Фаузана Миннулловна (дата рождения: 23.01.1975 г., место рождения: дер. Баембет Гафурийский р-н Башкирская АССР, СНИЛС 008-718-767 74, ИНН 026306024242, адрес регистрации по месту жительства: 450095, Республика Башкортостан, г Уфа, ул Центральная, 13, 2)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Pr="00B51F35">
        <w:t>Определения Арбитражного суда Республики Башкортостан от 05.09.2024 г. по делу № А07-5384/2023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B51F35">
      <w:pPr>
        <w:pStyle w:val="a3"/>
        <w:spacing w:before="2"/>
        <w:ind w:left="118"/>
      </w:pPr>
      <w:r w:rsidRPr="00B51F35">
        <w:t>Бурангулова Фаузана Миннулловна</w:t>
      </w:r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B51F35" w:rsidRPr="00B51F35">
        <w:t>Бурангулова Фаузана Миннулловна, ИНН 026306024242 Банк получателя: ФИЛИАЛ "ЦЕНТРАЛЬНЫЙ" ПАО "СОВКОМБАНК"(БЕРДСК), БИК: 045004763, ИНН банка 4401116480, к/с 30101810150040000763, кпп: 544543001, р/с № 40817810850171204858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B51F35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B51F35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A6568D"/>
    <w:rsid w:val="00AB60B4"/>
    <w:rsid w:val="00AC5993"/>
    <w:rsid w:val="00B51F35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2024-12-18T10:58:00Z</dcterms:created>
  <dcterms:modified xsi:type="dcterms:W3CDTF">2024-12-18T10:58:00Z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