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AB99D" w14:textId="4E3C384B" w:rsidR="00367EB3" w:rsidRPr="00F37E9A" w:rsidRDefault="00F37E9A" w:rsidP="00367EB3">
      <w:pPr>
        <w:pStyle w:val="ab"/>
        <w:ind w:firstLine="708"/>
        <w:jc w:val="both"/>
        <w:rPr>
          <w:rFonts w:ascii="Times New Roman" w:hAnsi="Times New Roman" w:cs="Times New Roman"/>
          <w:sz w:val="20"/>
          <w:szCs w:val="20"/>
        </w:rPr>
      </w:pPr>
      <w:r w:rsidRPr="00F37E9A">
        <w:rPr>
          <w:rFonts w:ascii="Times New Roman" w:hAnsi="Times New Roman" w:cs="Times New Roman"/>
          <w:sz w:val="20"/>
          <w:szCs w:val="20"/>
          <w:lang w:eastAsia="ru-RU"/>
        </w:rPr>
        <w:t xml:space="preserve">АО «Российский аукционный дом» (ОГРН 1097847233351, ИНН 7838430413, 190000, Санкт-Петербург, пер. </w:t>
      </w:r>
      <w:proofErr w:type="spellStart"/>
      <w:r w:rsidRPr="00F37E9A">
        <w:rPr>
          <w:rFonts w:ascii="Times New Roman" w:hAnsi="Times New Roman" w:cs="Times New Roman"/>
          <w:sz w:val="20"/>
          <w:szCs w:val="20"/>
          <w:lang w:eastAsia="ru-RU"/>
        </w:rPr>
        <w:t>Гривцова</w:t>
      </w:r>
      <w:proofErr w:type="spellEnd"/>
      <w:r w:rsidRPr="00F37E9A">
        <w:rPr>
          <w:rFonts w:ascii="Times New Roman" w:hAnsi="Times New Roman" w:cs="Times New Roman"/>
          <w:sz w:val="20"/>
          <w:szCs w:val="20"/>
          <w:lang w:eastAsia="ru-RU"/>
        </w:rPr>
        <w:t xml:space="preserve">, д. 5, лит. В, 8 800 777 57 57 (доб.421), shtefan@auction-house.ru, далее–Организатор торгов), действующее на основании договора поручения с </w:t>
      </w:r>
      <w:r w:rsidRPr="00F37E9A">
        <w:rPr>
          <w:rFonts w:ascii="Times New Roman" w:hAnsi="Times New Roman" w:cs="Times New Roman"/>
          <w:b/>
          <w:sz w:val="20"/>
          <w:szCs w:val="20"/>
          <w:lang w:eastAsia="ru-RU"/>
        </w:rPr>
        <w:t>Тимченко Максимом Владимировичем</w:t>
      </w:r>
      <w:r w:rsidRPr="00F37E9A">
        <w:rPr>
          <w:rFonts w:ascii="Times New Roman" w:hAnsi="Times New Roman" w:cs="Times New Roman"/>
          <w:sz w:val="20"/>
          <w:szCs w:val="20"/>
          <w:lang w:eastAsia="ru-RU"/>
        </w:rPr>
        <w:t xml:space="preserve"> (дата рождения: 16.11.1972, место рождения: г. Ленинград, место жительства: 196158, г. Санкт-Петербург, ул. Ленсовета, д.64, кв.72, ИНН 781003926000, СНИЛС 007-328-343 28, далее-Должник), в лице </w:t>
      </w:r>
      <w:r w:rsidRPr="00413D47">
        <w:rPr>
          <w:rFonts w:ascii="Times New Roman" w:hAnsi="Times New Roman" w:cs="Times New Roman"/>
          <w:sz w:val="20"/>
          <w:szCs w:val="20"/>
          <w:lang w:eastAsia="ru-RU"/>
        </w:rPr>
        <w:t xml:space="preserve">финансового управляющего </w:t>
      </w:r>
      <w:r w:rsidRPr="00413D47">
        <w:rPr>
          <w:rFonts w:ascii="Times New Roman" w:hAnsi="Times New Roman" w:cs="Times New Roman"/>
          <w:b/>
          <w:sz w:val="20"/>
          <w:szCs w:val="20"/>
          <w:lang w:eastAsia="ru-RU"/>
        </w:rPr>
        <w:t>Большаковой Татьяны Алексеевны</w:t>
      </w:r>
      <w:r w:rsidRPr="00413D47">
        <w:rPr>
          <w:rFonts w:ascii="Times New Roman" w:hAnsi="Times New Roman" w:cs="Times New Roman"/>
          <w:sz w:val="20"/>
          <w:szCs w:val="20"/>
          <w:lang w:eastAsia="ru-RU"/>
        </w:rPr>
        <w:t xml:space="preserve"> (ИНН 780505546384, СНИЛС 024-838-354 61, рег. № 18724, адрес для корреспонденции: 197136, г. Санкт-Петербург, ул. Гатчинская, д. 11, лит. А, пом. 1-Н, далее–Финансовый управляющий), член </w:t>
      </w:r>
      <w:r w:rsidR="00A230A5" w:rsidRPr="00413D47">
        <w:rPr>
          <w:rFonts w:ascii="Times New Roman" w:hAnsi="Times New Roman" w:cs="Times New Roman"/>
          <w:sz w:val="20"/>
          <w:szCs w:val="20"/>
          <w:lang w:eastAsia="ru-RU"/>
        </w:rPr>
        <w:t>Ассоциации Арбитражных Управляющих "Содружество" (ОГРН 1137800008477, ИНН 7801351420, адрес: 191124, Санкт-Петербург, пр-т Суворовский, д. 65, лит. Б, пом. 8-Н43</w:t>
      </w:r>
      <w:r w:rsidRPr="00413D47">
        <w:rPr>
          <w:rFonts w:ascii="Times New Roman" w:hAnsi="Times New Roman" w:cs="Times New Roman"/>
          <w:sz w:val="20"/>
          <w:szCs w:val="20"/>
          <w:lang w:eastAsia="ru-RU"/>
        </w:rPr>
        <w:t>), действующей на основании решения Арбитражного суда г. Санкт-Петербурга и Ленинградской области от 10.04.2024 (резолютивная часть объявлена 09.04.2024) по делу № А56-16518/2024</w:t>
      </w:r>
      <w:r w:rsidR="00CF4C17" w:rsidRPr="00413D47">
        <w:rPr>
          <w:rFonts w:ascii="Times New Roman" w:hAnsi="Times New Roman" w:cs="Times New Roman"/>
          <w:sz w:val="20"/>
          <w:szCs w:val="20"/>
        </w:rPr>
        <w:t>,</w:t>
      </w:r>
      <w:r w:rsidR="00242CA8" w:rsidRPr="00413D47">
        <w:rPr>
          <w:rFonts w:ascii="Times New Roman" w:hAnsi="Times New Roman" w:cs="Times New Roman"/>
          <w:sz w:val="20"/>
          <w:szCs w:val="20"/>
        </w:rPr>
        <w:t xml:space="preserve"> сообщает </w:t>
      </w:r>
      <w:r w:rsidR="00242CA8" w:rsidRPr="00413D47">
        <w:rPr>
          <w:rFonts w:ascii="Times New Roman" w:hAnsi="Times New Roman" w:cs="Times New Roman"/>
          <w:b/>
          <w:sz w:val="20"/>
          <w:szCs w:val="20"/>
        </w:rPr>
        <w:t>о проведении торгов посредством публичного предложения</w:t>
      </w:r>
      <w:r w:rsidR="00E97C08" w:rsidRPr="00413D47">
        <w:rPr>
          <w:rFonts w:ascii="Times New Roman" w:hAnsi="Times New Roman" w:cs="Times New Roman"/>
          <w:sz w:val="20"/>
          <w:szCs w:val="20"/>
        </w:rPr>
        <w:t xml:space="preserve"> (далее–</w:t>
      </w:r>
      <w:r w:rsidR="00242CA8" w:rsidRPr="00413D47">
        <w:rPr>
          <w:rFonts w:ascii="Times New Roman" w:hAnsi="Times New Roman" w:cs="Times New Roman"/>
          <w:sz w:val="20"/>
          <w:szCs w:val="20"/>
        </w:rPr>
        <w:t xml:space="preserve">Торги) на электронной торговой площадке АО «Российский аукционный дом» по адресу в сети Интернет: </w:t>
      </w:r>
      <w:hyperlink r:id="rId5" w:history="1">
        <w:r w:rsidR="00242CA8" w:rsidRPr="00413D47">
          <w:rPr>
            <w:rStyle w:val="a3"/>
            <w:rFonts w:ascii="Times New Roman" w:hAnsi="Times New Roman" w:cs="Times New Roman"/>
            <w:sz w:val="20"/>
            <w:szCs w:val="20"/>
          </w:rPr>
          <w:t>http://lot-online.ru//</w:t>
        </w:r>
      </w:hyperlink>
      <w:r w:rsidR="00242CA8" w:rsidRPr="00413D47">
        <w:rPr>
          <w:rFonts w:ascii="Times New Roman" w:hAnsi="Times New Roman" w:cs="Times New Roman"/>
          <w:sz w:val="20"/>
          <w:szCs w:val="20"/>
        </w:rPr>
        <w:t xml:space="preserve"> (далее-ЭП). </w:t>
      </w:r>
      <w:r w:rsidR="006B07A4" w:rsidRPr="00413D47">
        <w:rPr>
          <w:rFonts w:ascii="Times New Roman" w:hAnsi="Times New Roman" w:cs="Times New Roman"/>
          <w:b/>
          <w:sz w:val="20"/>
          <w:szCs w:val="20"/>
        </w:rPr>
        <w:t>Начало прием</w:t>
      </w:r>
      <w:r w:rsidR="0058378C" w:rsidRPr="00413D47">
        <w:rPr>
          <w:rFonts w:ascii="Times New Roman" w:hAnsi="Times New Roman" w:cs="Times New Roman"/>
          <w:b/>
          <w:sz w:val="20"/>
          <w:szCs w:val="20"/>
        </w:rPr>
        <w:t>а заявок–</w:t>
      </w:r>
      <w:r w:rsidRPr="00413D47">
        <w:rPr>
          <w:rFonts w:ascii="Times New Roman" w:hAnsi="Times New Roman" w:cs="Times New Roman"/>
          <w:b/>
          <w:sz w:val="20"/>
          <w:szCs w:val="20"/>
        </w:rPr>
        <w:t>25.12</w:t>
      </w:r>
      <w:r w:rsidR="00367EB3" w:rsidRPr="00413D47">
        <w:rPr>
          <w:rFonts w:ascii="Times New Roman" w:hAnsi="Times New Roman" w:cs="Times New Roman"/>
          <w:b/>
          <w:sz w:val="20"/>
          <w:szCs w:val="20"/>
        </w:rPr>
        <w:t>.2024 с 17 час. 00 мин. (</w:t>
      </w:r>
      <w:proofErr w:type="spellStart"/>
      <w:r w:rsidR="00367EB3" w:rsidRPr="00413D47">
        <w:rPr>
          <w:rFonts w:ascii="Times New Roman" w:hAnsi="Times New Roman" w:cs="Times New Roman"/>
          <w:b/>
          <w:sz w:val="20"/>
          <w:szCs w:val="20"/>
        </w:rPr>
        <w:t>М</w:t>
      </w:r>
      <w:r w:rsidR="00242CA8" w:rsidRPr="00413D47">
        <w:rPr>
          <w:rFonts w:ascii="Times New Roman" w:hAnsi="Times New Roman" w:cs="Times New Roman"/>
          <w:b/>
          <w:sz w:val="20"/>
          <w:szCs w:val="20"/>
        </w:rPr>
        <w:t>ск</w:t>
      </w:r>
      <w:proofErr w:type="spellEnd"/>
      <w:r w:rsidR="00242CA8" w:rsidRPr="00413D47">
        <w:rPr>
          <w:rFonts w:ascii="Times New Roman" w:hAnsi="Times New Roman" w:cs="Times New Roman"/>
          <w:b/>
          <w:sz w:val="20"/>
          <w:szCs w:val="20"/>
        </w:rPr>
        <w:t>).</w:t>
      </w:r>
      <w:r w:rsidR="00242CA8" w:rsidRPr="00413D47">
        <w:rPr>
          <w:rFonts w:ascii="Times New Roman" w:hAnsi="Times New Roman" w:cs="Times New Roman"/>
          <w:sz w:val="20"/>
          <w:szCs w:val="20"/>
        </w:rPr>
        <w:t xml:space="preserve"> </w:t>
      </w:r>
      <w:r w:rsidR="00367EB3" w:rsidRPr="00413D47">
        <w:rPr>
          <w:rFonts w:ascii="Times New Roman" w:hAnsi="Times New Roman" w:cs="Times New Roman"/>
          <w:sz w:val="20"/>
          <w:szCs w:val="20"/>
        </w:rPr>
        <w:t>Сокращение</w:t>
      </w:r>
      <w:r w:rsidR="00367EB3" w:rsidRPr="00F37E9A">
        <w:rPr>
          <w:rFonts w:ascii="Times New Roman" w:hAnsi="Times New Roman" w:cs="Times New Roman"/>
          <w:sz w:val="20"/>
          <w:szCs w:val="20"/>
        </w:rPr>
        <w:t>: календарный день–</w:t>
      </w:r>
      <w:r w:rsidR="00E83541" w:rsidRPr="00F37E9A">
        <w:rPr>
          <w:rFonts w:ascii="Times New Roman" w:hAnsi="Times New Roman" w:cs="Times New Roman"/>
          <w:sz w:val="20"/>
          <w:szCs w:val="20"/>
        </w:rPr>
        <w:t>к/д</w:t>
      </w:r>
      <w:r w:rsidR="00242CA8" w:rsidRPr="00F37E9A">
        <w:rPr>
          <w:rFonts w:ascii="Times New Roman" w:hAnsi="Times New Roman" w:cs="Times New Roman"/>
          <w:sz w:val="20"/>
          <w:szCs w:val="20"/>
        </w:rPr>
        <w:t>. Прием за</w:t>
      </w:r>
      <w:r w:rsidR="00367EB3" w:rsidRPr="00F37E9A">
        <w:rPr>
          <w:rFonts w:ascii="Times New Roman" w:hAnsi="Times New Roman" w:cs="Times New Roman"/>
          <w:sz w:val="20"/>
          <w:szCs w:val="20"/>
        </w:rPr>
        <w:t>яв</w:t>
      </w:r>
      <w:r w:rsidR="00A377AE" w:rsidRPr="00F37E9A">
        <w:rPr>
          <w:rFonts w:ascii="Times New Roman" w:hAnsi="Times New Roman" w:cs="Times New Roman"/>
          <w:sz w:val="20"/>
          <w:szCs w:val="20"/>
        </w:rPr>
        <w:t>ок составляет: в 1-ом периоде-37</w:t>
      </w:r>
      <w:r w:rsidR="00E83541" w:rsidRPr="00F37E9A">
        <w:rPr>
          <w:rFonts w:ascii="Times New Roman" w:hAnsi="Times New Roman" w:cs="Times New Roman"/>
          <w:sz w:val="20"/>
          <w:szCs w:val="20"/>
        </w:rPr>
        <w:t xml:space="preserve"> к/д </w:t>
      </w:r>
      <w:r w:rsidR="00242CA8" w:rsidRPr="00F37E9A">
        <w:rPr>
          <w:rFonts w:ascii="Times New Roman" w:hAnsi="Times New Roman" w:cs="Times New Roman"/>
          <w:sz w:val="20"/>
          <w:szCs w:val="20"/>
        </w:rPr>
        <w:t>без изме</w:t>
      </w:r>
      <w:bookmarkStart w:id="0" w:name="_GoBack"/>
      <w:bookmarkEnd w:id="0"/>
      <w:r w:rsidR="00242CA8" w:rsidRPr="00F37E9A">
        <w:rPr>
          <w:rFonts w:ascii="Times New Roman" w:hAnsi="Times New Roman" w:cs="Times New Roman"/>
          <w:sz w:val="20"/>
          <w:szCs w:val="20"/>
        </w:rPr>
        <w:t xml:space="preserve">нения начальной цены, </w:t>
      </w:r>
      <w:r w:rsidR="00367EB3" w:rsidRPr="00F37E9A">
        <w:rPr>
          <w:rFonts w:ascii="Times New Roman" w:hAnsi="Times New Roman" w:cs="Times New Roman"/>
          <w:sz w:val="20"/>
          <w:szCs w:val="20"/>
        </w:rPr>
        <w:t>с 2-го по 5</w:t>
      </w:r>
      <w:r w:rsidR="00242CA8" w:rsidRPr="00F37E9A">
        <w:rPr>
          <w:rFonts w:ascii="Times New Roman" w:hAnsi="Times New Roman" w:cs="Times New Roman"/>
          <w:sz w:val="20"/>
          <w:szCs w:val="20"/>
        </w:rPr>
        <w:t xml:space="preserve">-ый </w:t>
      </w:r>
      <w:r w:rsidR="00367EB3" w:rsidRPr="00F37E9A">
        <w:rPr>
          <w:rFonts w:ascii="Times New Roman" w:hAnsi="Times New Roman" w:cs="Times New Roman"/>
          <w:sz w:val="20"/>
          <w:szCs w:val="20"/>
        </w:rPr>
        <w:t>периоды</w:t>
      </w:r>
      <w:r w:rsidR="00242CA8" w:rsidRPr="00F37E9A">
        <w:rPr>
          <w:rFonts w:ascii="Times New Roman" w:hAnsi="Times New Roman" w:cs="Times New Roman"/>
          <w:sz w:val="20"/>
          <w:szCs w:val="20"/>
        </w:rPr>
        <w:t>–</w:t>
      </w:r>
      <w:r w:rsidR="00E83541" w:rsidRPr="00F37E9A">
        <w:rPr>
          <w:rFonts w:ascii="Times New Roman" w:hAnsi="Times New Roman" w:cs="Times New Roman"/>
          <w:sz w:val="20"/>
          <w:szCs w:val="20"/>
        </w:rPr>
        <w:t>7к/д</w:t>
      </w:r>
      <w:r w:rsidR="00331F40" w:rsidRPr="00F37E9A">
        <w:rPr>
          <w:rFonts w:ascii="Times New Roman" w:hAnsi="Times New Roman" w:cs="Times New Roman"/>
          <w:sz w:val="20"/>
          <w:szCs w:val="20"/>
        </w:rPr>
        <w:t xml:space="preserve">, величина </w:t>
      </w:r>
      <w:r w:rsidR="00367EB3" w:rsidRPr="00F37E9A">
        <w:rPr>
          <w:rFonts w:ascii="Times New Roman" w:hAnsi="Times New Roman" w:cs="Times New Roman"/>
          <w:sz w:val="20"/>
          <w:szCs w:val="20"/>
        </w:rPr>
        <w:t>снижения–</w:t>
      </w:r>
      <w:r w:rsidR="00331F40" w:rsidRPr="00F37E9A">
        <w:rPr>
          <w:rFonts w:ascii="Times New Roman" w:hAnsi="Times New Roman" w:cs="Times New Roman"/>
          <w:sz w:val="20"/>
          <w:szCs w:val="20"/>
        </w:rPr>
        <w:t>7</w:t>
      </w:r>
      <w:r w:rsidR="00242CA8" w:rsidRPr="00F37E9A">
        <w:rPr>
          <w:rFonts w:ascii="Times New Roman" w:hAnsi="Times New Roman" w:cs="Times New Roman"/>
          <w:sz w:val="20"/>
          <w:szCs w:val="20"/>
        </w:rPr>
        <w:t xml:space="preserve">% от начальной цены Лота, установленной на первом периоде. </w:t>
      </w:r>
      <w:r w:rsidR="00242CA8" w:rsidRPr="00F37E9A">
        <w:rPr>
          <w:rFonts w:ascii="Times New Roman" w:hAnsi="Times New Roman" w:cs="Times New Roman"/>
          <w:b/>
          <w:sz w:val="20"/>
          <w:szCs w:val="20"/>
        </w:rPr>
        <w:t>Ми</w:t>
      </w:r>
      <w:r w:rsidR="00E83541" w:rsidRPr="00F37E9A">
        <w:rPr>
          <w:rFonts w:ascii="Times New Roman" w:hAnsi="Times New Roman" w:cs="Times New Roman"/>
          <w:b/>
          <w:sz w:val="20"/>
          <w:szCs w:val="20"/>
        </w:rPr>
        <w:t>нимальная цена –</w:t>
      </w:r>
      <w:r w:rsidR="00367EB3" w:rsidRPr="00F37E9A">
        <w:rPr>
          <w:rFonts w:ascii="Times New Roman" w:hAnsi="Times New Roman" w:cs="Times New Roman"/>
          <w:b/>
          <w:sz w:val="20"/>
          <w:szCs w:val="20"/>
        </w:rPr>
        <w:t xml:space="preserve"> </w:t>
      </w:r>
      <w:r w:rsidRPr="00F37E9A">
        <w:rPr>
          <w:rFonts w:ascii="Times New Roman" w:hAnsi="Times New Roman" w:cs="Times New Roman"/>
          <w:b/>
          <w:sz w:val="20"/>
          <w:szCs w:val="20"/>
        </w:rPr>
        <w:t xml:space="preserve">648 000 </w:t>
      </w:r>
      <w:r w:rsidR="00BF0093" w:rsidRPr="00F37E9A">
        <w:rPr>
          <w:rFonts w:ascii="Times New Roman" w:hAnsi="Times New Roman" w:cs="Times New Roman"/>
          <w:b/>
          <w:sz w:val="20"/>
          <w:szCs w:val="20"/>
        </w:rPr>
        <w:t>руб</w:t>
      </w:r>
      <w:r w:rsidR="00242CA8" w:rsidRPr="00F37E9A">
        <w:rPr>
          <w:rFonts w:ascii="Times New Roman" w:hAnsi="Times New Roman" w:cs="Times New Roman"/>
          <w:sz w:val="20"/>
          <w:szCs w:val="20"/>
        </w:rPr>
        <w:t xml:space="preserve">. 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Признание участника победителем оформляется протоколом об итогах Торгов, который размещается на ЭП. С даты определения победителя Торгов прием заявок прекращается. </w:t>
      </w:r>
    </w:p>
    <w:p w14:paraId="7C8A0844" w14:textId="77777777" w:rsidR="00F37E9A" w:rsidRPr="00F37E9A" w:rsidRDefault="00F37E9A" w:rsidP="00F37E9A">
      <w:pPr>
        <w:pStyle w:val="ab"/>
        <w:ind w:firstLine="708"/>
        <w:jc w:val="both"/>
        <w:rPr>
          <w:rFonts w:ascii="Times New Roman" w:hAnsi="Times New Roman" w:cs="Times New Roman"/>
          <w:sz w:val="20"/>
          <w:szCs w:val="20"/>
        </w:rPr>
      </w:pPr>
      <w:r w:rsidRPr="00F37E9A">
        <w:rPr>
          <w:rFonts w:ascii="Times New Roman" w:hAnsi="Times New Roman" w:cs="Times New Roman"/>
          <w:sz w:val="20"/>
          <w:szCs w:val="20"/>
        </w:rPr>
        <w:t xml:space="preserve">Продаже на Торгах подлежит следующее имущество (далее–Имущество, Лот): </w:t>
      </w:r>
      <w:r w:rsidRPr="00F37E9A">
        <w:rPr>
          <w:rFonts w:ascii="Times New Roman" w:hAnsi="Times New Roman" w:cs="Times New Roman"/>
          <w:b/>
          <w:sz w:val="20"/>
          <w:szCs w:val="20"/>
        </w:rPr>
        <w:t>Лот 1: Автомобиль</w:t>
      </w:r>
      <w:r w:rsidRPr="00F37E9A">
        <w:rPr>
          <w:rFonts w:ascii="Times New Roman" w:hAnsi="Times New Roman" w:cs="Times New Roman"/>
          <w:sz w:val="20"/>
          <w:szCs w:val="20"/>
        </w:rPr>
        <w:t xml:space="preserve">: марки HYUNDAI SOLARIS, </w:t>
      </w:r>
      <w:proofErr w:type="spellStart"/>
      <w:r w:rsidRPr="00F37E9A">
        <w:rPr>
          <w:rFonts w:ascii="Times New Roman" w:hAnsi="Times New Roman" w:cs="Times New Roman"/>
          <w:sz w:val="20"/>
          <w:szCs w:val="20"/>
        </w:rPr>
        <w:t>г.в</w:t>
      </w:r>
      <w:proofErr w:type="spellEnd"/>
      <w:r w:rsidRPr="00F37E9A">
        <w:rPr>
          <w:rFonts w:ascii="Times New Roman" w:hAnsi="Times New Roman" w:cs="Times New Roman"/>
          <w:sz w:val="20"/>
          <w:szCs w:val="20"/>
        </w:rPr>
        <w:t xml:space="preserve">.: 2013, идентификационный № (VIN): Z94CU41CACR189559, цвет серо-голубой, шасси: отсутствует, модель № двигателя: G4FA CW542334, кузов № Z94CU41CACR189559, ПТС: серия 78 HP № 477896. </w:t>
      </w:r>
      <w:r w:rsidRPr="00E020E4">
        <w:rPr>
          <w:rFonts w:ascii="Times New Roman" w:hAnsi="Times New Roman" w:cs="Times New Roman"/>
          <w:b/>
          <w:sz w:val="20"/>
          <w:szCs w:val="20"/>
        </w:rPr>
        <w:t>Начальная цена-900 000 руб</w:t>
      </w:r>
      <w:r w:rsidRPr="00F37E9A">
        <w:rPr>
          <w:rFonts w:ascii="Times New Roman" w:hAnsi="Times New Roman" w:cs="Times New Roman"/>
          <w:sz w:val="20"/>
          <w:szCs w:val="20"/>
        </w:rPr>
        <w:t xml:space="preserve">. </w:t>
      </w:r>
      <w:r w:rsidRPr="00F37E9A">
        <w:rPr>
          <w:rFonts w:ascii="Times New Roman" w:hAnsi="Times New Roman" w:cs="Times New Roman"/>
          <w:b/>
          <w:sz w:val="20"/>
          <w:szCs w:val="20"/>
        </w:rPr>
        <w:t>Адрес</w:t>
      </w:r>
      <w:r w:rsidRPr="00F37E9A">
        <w:rPr>
          <w:rFonts w:ascii="Times New Roman" w:hAnsi="Times New Roman" w:cs="Times New Roman"/>
          <w:sz w:val="20"/>
          <w:szCs w:val="20"/>
        </w:rPr>
        <w:t xml:space="preserve">: 196158, г. Санкт-Петербург, ул. Ленсовета, д. 64. </w:t>
      </w:r>
      <w:r w:rsidRPr="00F37E9A">
        <w:rPr>
          <w:rFonts w:ascii="Times New Roman" w:hAnsi="Times New Roman" w:cs="Times New Roman"/>
          <w:b/>
          <w:sz w:val="20"/>
          <w:szCs w:val="20"/>
        </w:rPr>
        <w:t>Обременение</w:t>
      </w:r>
      <w:r w:rsidRPr="00F37E9A">
        <w:rPr>
          <w:rFonts w:ascii="Times New Roman" w:hAnsi="Times New Roman" w:cs="Times New Roman"/>
          <w:sz w:val="20"/>
          <w:szCs w:val="20"/>
        </w:rPr>
        <w:t xml:space="preserve">: залог в пользу АО «Эксперт Банк», запрет на регистрационные действия. </w:t>
      </w:r>
      <w:r w:rsidRPr="00F37E9A">
        <w:rPr>
          <w:rFonts w:ascii="Times New Roman" w:hAnsi="Times New Roman" w:cs="Times New Roman"/>
          <w:b/>
          <w:sz w:val="20"/>
          <w:szCs w:val="20"/>
        </w:rPr>
        <w:t>Для сведения</w:t>
      </w:r>
      <w:r w:rsidRPr="00F37E9A">
        <w:rPr>
          <w:rFonts w:ascii="Times New Roman" w:hAnsi="Times New Roman" w:cs="Times New Roman"/>
          <w:sz w:val="20"/>
          <w:szCs w:val="20"/>
        </w:rPr>
        <w:t xml:space="preserve">: автомобиль не на ходу. </w:t>
      </w:r>
    </w:p>
    <w:p w14:paraId="0A15E447" w14:textId="4285BA22" w:rsidR="00F37E9A" w:rsidRDefault="00F37E9A" w:rsidP="00F37E9A">
      <w:pPr>
        <w:pStyle w:val="ab"/>
        <w:ind w:firstLine="708"/>
        <w:jc w:val="both"/>
        <w:rPr>
          <w:rFonts w:ascii="Times New Roman" w:hAnsi="Times New Roman" w:cs="Times New Roman"/>
          <w:sz w:val="20"/>
          <w:szCs w:val="20"/>
        </w:rPr>
      </w:pPr>
      <w:r w:rsidRPr="00F37E9A">
        <w:rPr>
          <w:rFonts w:ascii="Times New Roman" w:hAnsi="Times New Roman" w:cs="Times New Roman"/>
          <w:sz w:val="20"/>
          <w:szCs w:val="20"/>
        </w:rPr>
        <w:t xml:space="preserve">Ознакомление с Лотом производится по адресу местонахождения Имущества в рабочие дни с 10:00 до 18:00, эл. почта: au_t_bolshakova@piterjust.ru, тел. +79217451127 (Большакова Т.А.), а также у Организатора торгов: тел. 7967-268-63-09, эл. почта: </w:t>
      </w:r>
      <w:hyperlink r:id="rId6" w:history="1">
        <w:r w:rsidRPr="00F70CD5">
          <w:rPr>
            <w:rStyle w:val="a3"/>
            <w:rFonts w:ascii="Times New Roman" w:hAnsi="Times New Roman" w:cs="Times New Roman"/>
            <w:sz w:val="20"/>
            <w:szCs w:val="20"/>
          </w:rPr>
          <w:t>fokina@auction-house.ru</w:t>
        </w:r>
      </w:hyperlink>
      <w:r w:rsidRPr="00F37E9A">
        <w:rPr>
          <w:rFonts w:ascii="Times New Roman" w:hAnsi="Times New Roman" w:cs="Times New Roman"/>
          <w:sz w:val="20"/>
          <w:szCs w:val="20"/>
        </w:rPr>
        <w:t>.</w:t>
      </w:r>
    </w:p>
    <w:p w14:paraId="1D6A44FD" w14:textId="04E31DB6" w:rsidR="00D913AE" w:rsidRPr="00F37E9A" w:rsidRDefault="00274C04" w:rsidP="00F37E9A">
      <w:pPr>
        <w:pStyle w:val="ab"/>
        <w:ind w:firstLine="708"/>
        <w:jc w:val="both"/>
        <w:rPr>
          <w:rFonts w:ascii="Times New Roman" w:hAnsi="Times New Roman" w:cs="Times New Roman"/>
          <w:sz w:val="20"/>
          <w:szCs w:val="20"/>
        </w:rPr>
      </w:pPr>
      <w:r w:rsidRPr="00F37E9A">
        <w:rPr>
          <w:rFonts w:ascii="Times New Roman" w:eastAsia="Times New Roman" w:hAnsi="Times New Roman" w:cs="Times New Roman"/>
          <w:b/>
          <w:bCs/>
          <w:color w:val="000000"/>
          <w:sz w:val="20"/>
          <w:szCs w:val="20"/>
          <w:shd w:val="clear" w:color="auto" w:fill="FFFFFF"/>
          <w:lang w:eastAsia="ru-RU"/>
        </w:rPr>
        <w:t>Задаток-</w:t>
      </w:r>
      <w:r w:rsidR="00367EB3" w:rsidRPr="00F37E9A">
        <w:rPr>
          <w:rFonts w:ascii="Times New Roman" w:eastAsia="Times New Roman" w:hAnsi="Times New Roman" w:cs="Times New Roman"/>
          <w:b/>
          <w:bCs/>
          <w:color w:val="000000"/>
          <w:sz w:val="20"/>
          <w:szCs w:val="20"/>
          <w:shd w:val="clear" w:color="auto" w:fill="FFFFFF"/>
          <w:lang w:eastAsia="ru-RU"/>
        </w:rPr>
        <w:t>5</w:t>
      </w:r>
      <w:r w:rsidR="00242CA8" w:rsidRPr="00F37E9A">
        <w:rPr>
          <w:rFonts w:ascii="Times New Roman" w:eastAsia="Times New Roman" w:hAnsi="Times New Roman" w:cs="Times New Roman"/>
          <w:b/>
          <w:bCs/>
          <w:color w:val="000000"/>
          <w:sz w:val="20"/>
          <w:szCs w:val="20"/>
          <w:shd w:val="clear" w:color="auto" w:fill="FFFFFF"/>
          <w:lang w:eastAsia="ru-RU"/>
        </w:rPr>
        <w:t xml:space="preserve"> % от нач. цены Лота, установленный для определенного периода Торгов,</w:t>
      </w:r>
      <w:r w:rsidR="00242CA8" w:rsidRPr="00F37E9A">
        <w:rPr>
          <w:rFonts w:ascii="Times New Roman" w:eastAsia="Times New Roman" w:hAnsi="Times New Roman" w:cs="Times New Roman"/>
          <w:bCs/>
          <w:color w:val="000000"/>
          <w:sz w:val="20"/>
          <w:szCs w:val="20"/>
          <w:shd w:val="clear" w:color="auto" w:fill="FFFFFF"/>
          <w:lang w:eastAsia="ru-RU"/>
        </w:rPr>
        <w:t xml:space="preserve"> должен поступить на счет </w:t>
      </w:r>
      <w:r w:rsidR="00C06BD0" w:rsidRPr="00F37E9A">
        <w:rPr>
          <w:rFonts w:ascii="Times New Roman" w:eastAsia="Times New Roman" w:hAnsi="Times New Roman" w:cs="Times New Roman"/>
          <w:bCs/>
          <w:color w:val="000000"/>
          <w:sz w:val="20"/>
          <w:szCs w:val="20"/>
          <w:shd w:val="clear" w:color="auto" w:fill="FFFFFF"/>
          <w:lang w:eastAsia="ru-RU"/>
        </w:rPr>
        <w:t>Организатора торгов</w:t>
      </w:r>
      <w:r w:rsidR="00242CA8" w:rsidRPr="00F37E9A">
        <w:rPr>
          <w:rFonts w:ascii="Times New Roman" w:eastAsia="Times New Roman" w:hAnsi="Times New Roman" w:cs="Times New Roman"/>
          <w:bCs/>
          <w:color w:val="000000"/>
          <w:sz w:val="20"/>
          <w:szCs w:val="20"/>
          <w:shd w:val="clear" w:color="auto" w:fill="FFFFFF"/>
          <w:lang w:eastAsia="ru-RU"/>
        </w:rPr>
        <w:t xml:space="preserve"> не позднее даты и времени окончания приема заявок на участие в Торгах в соответствующем периоде проведения Торгов. Реквизиты для</w:t>
      </w:r>
      <w:r w:rsidRPr="00F37E9A">
        <w:rPr>
          <w:rFonts w:ascii="Times New Roman" w:eastAsia="Times New Roman" w:hAnsi="Times New Roman" w:cs="Times New Roman"/>
          <w:bCs/>
          <w:color w:val="000000"/>
          <w:sz w:val="20"/>
          <w:szCs w:val="20"/>
          <w:shd w:val="clear" w:color="auto" w:fill="FFFFFF"/>
          <w:lang w:eastAsia="ru-RU"/>
        </w:rPr>
        <w:t xml:space="preserve"> внесения задатка: получатель-</w:t>
      </w:r>
      <w:r w:rsidR="00242CA8" w:rsidRPr="00F37E9A">
        <w:rPr>
          <w:rFonts w:ascii="Times New Roman" w:eastAsia="Times New Roman" w:hAnsi="Times New Roman" w:cs="Times New Roman"/>
          <w:bCs/>
          <w:color w:val="000000"/>
          <w:sz w:val="20"/>
          <w:szCs w:val="20"/>
          <w:shd w:val="clear" w:color="auto" w:fill="FFFFFF"/>
          <w:lang w:eastAsia="ru-RU"/>
        </w:rPr>
        <w:t>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w:t>
      </w:r>
      <w:r w:rsidR="00327ECB" w:rsidRPr="00F37E9A">
        <w:rPr>
          <w:rFonts w:ascii="Times New Roman" w:eastAsia="Times New Roman" w:hAnsi="Times New Roman" w:cs="Times New Roman"/>
          <w:bCs/>
          <w:color w:val="000000"/>
          <w:sz w:val="20"/>
          <w:szCs w:val="20"/>
          <w:shd w:val="clear" w:color="auto" w:fill="FFFFFF"/>
          <w:lang w:eastAsia="ru-RU"/>
        </w:rPr>
        <w:t>ься информация: «№ л/</w:t>
      </w:r>
      <w:proofErr w:type="spellStart"/>
      <w:r w:rsidR="00327ECB" w:rsidRPr="00F37E9A">
        <w:rPr>
          <w:rFonts w:ascii="Times New Roman" w:eastAsia="Times New Roman" w:hAnsi="Times New Roman" w:cs="Times New Roman"/>
          <w:bCs/>
          <w:color w:val="000000"/>
          <w:sz w:val="20"/>
          <w:szCs w:val="20"/>
          <w:shd w:val="clear" w:color="auto" w:fill="FFFFFF"/>
          <w:lang w:eastAsia="ru-RU"/>
        </w:rPr>
        <w:t>с</w:t>
      </w:r>
      <w:r w:rsidR="00ED35EC" w:rsidRPr="00F37E9A">
        <w:rPr>
          <w:rFonts w:ascii="Times New Roman" w:eastAsia="Times New Roman" w:hAnsi="Times New Roman" w:cs="Times New Roman"/>
          <w:bCs/>
          <w:color w:val="000000"/>
          <w:sz w:val="20"/>
          <w:szCs w:val="20"/>
          <w:shd w:val="clear" w:color="auto" w:fill="FFFFFF"/>
          <w:lang w:eastAsia="ru-RU"/>
        </w:rPr>
        <w:t>__</w:t>
      </w:r>
      <w:r w:rsidR="00242CA8" w:rsidRPr="00F37E9A">
        <w:rPr>
          <w:rFonts w:ascii="Times New Roman" w:eastAsia="Times New Roman" w:hAnsi="Times New Roman" w:cs="Times New Roman"/>
          <w:bCs/>
          <w:color w:val="000000"/>
          <w:sz w:val="20"/>
          <w:szCs w:val="20"/>
          <w:shd w:val="clear" w:color="auto" w:fill="FFFFFF"/>
          <w:lang w:eastAsia="ru-RU"/>
        </w:rPr>
        <w:t>_Средства</w:t>
      </w:r>
      <w:proofErr w:type="spellEnd"/>
      <w:r w:rsidR="00242CA8" w:rsidRPr="00F37E9A">
        <w:rPr>
          <w:rFonts w:ascii="Times New Roman" w:eastAsia="Times New Roman" w:hAnsi="Times New Roman" w:cs="Times New Roman"/>
          <w:bCs/>
          <w:color w:val="000000"/>
          <w:sz w:val="20"/>
          <w:szCs w:val="20"/>
          <w:shd w:val="clear" w:color="auto" w:fill="FFFFFF"/>
          <w:lang w:eastAsia="ru-RU"/>
        </w:rPr>
        <w:t xml:space="preserve"> для проведения операций по обеспечению участия в электронных процедурах. НДС не облагается». Документом, подтверждающим поступление задатка на счет Организатора торгов, является выписка со счета Организатора торгов.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 </w:t>
      </w:r>
    </w:p>
    <w:p w14:paraId="10E56253" w14:textId="77777777" w:rsidR="00D913AE" w:rsidRPr="00F37E9A" w:rsidRDefault="00242CA8" w:rsidP="00D913AE">
      <w:pPr>
        <w:pStyle w:val="ab"/>
        <w:ind w:firstLine="708"/>
        <w:jc w:val="both"/>
        <w:rPr>
          <w:rFonts w:ascii="Times New Roman" w:hAnsi="Times New Roman" w:cs="Times New Roman"/>
          <w:b/>
          <w:sz w:val="20"/>
          <w:szCs w:val="20"/>
        </w:rPr>
      </w:pPr>
      <w:r w:rsidRPr="00F37E9A">
        <w:rPr>
          <w:rFonts w:ascii="Times New Roman" w:hAnsi="Times New Roman" w:cs="Times New Roman"/>
          <w:sz w:val="20"/>
          <w:szCs w:val="20"/>
        </w:rPr>
        <w:t>К участию в Торгах допускаются любые юр. и физ. лица, представившие в установл</w:t>
      </w:r>
      <w:r w:rsidR="007D44EB" w:rsidRPr="00F37E9A">
        <w:rPr>
          <w:rFonts w:ascii="Times New Roman" w:hAnsi="Times New Roman" w:cs="Times New Roman"/>
          <w:sz w:val="20"/>
          <w:szCs w:val="20"/>
        </w:rPr>
        <w:t>енный срок заявку на участие в Т</w:t>
      </w:r>
      <w:r w:rsidRPr="00F37E9A">
        <w:rPr>
          <w:rFonts w:ascii="Times New Roman" w:hAnsi="Times New Roman" w:cs="Times New Roman"/>
          <w:sz w:val="20"/>
          <w:szCs w:val="20"/>
        </w:rPr>
        <w:t xml:space="preserve">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w:t>
      </w:r>
      <w:proofErr w:type="spellStart"/>
      <w:r w:rsidRPr="00F37E9A">
        <w:rPr>
          <w:rFonts w:ascii="Times New Roman" w:hAnsi="Times New Roman" w:cs="Times New Roman"/>
          <w:sz w:val="20"/>
          <w:szCs w:val="20"/>
        </w:rPr>
        <w:t>иностр</w:t>
      </w:r>
      <w:proofErr w:type="spellEnd"/>
      <w:r w:rsidRPr="00F37E9A">
        <w:rPr>
          <w:rFonts w:ascii="Times New Roman" w:hAnsi="Times New Roman" w:cs="Times New Roman"/>
          <w:sz w:val="20"/>
          <w:szCs w:val="20"/>
        </w:rPr>
        <w:t>.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Финансовому управляющему и о характере этой заинтересованности, сведения об участии в капитале заявителя Финансового управляющего, СРО арбитражных управляющих, членом или руководителем которой я</w:t>
      </w:r>
      <w:r w:rsidR="0047515B" w:rsidRPr="00F37E9A">
        <w:rPr>
          <w:rFonts w:ascii="Times New Roman" w:hAnsi="Times New Roman" w:cs="Times New Roman"/>
          <w:sz w:val="20"/>
          <w:szCs w:val="20"/>
        </w:rPr>
        <w:t>вляется Финансовый управляющий. Организатор торгов имеет право отменить Торги в любое время до момента подведения итогов.</w:t>
      </w:r>
      <w:r w:rsidR="0058378C" w:rsidRPr="00F37E9A">
        <w:rPr>
          <w:rFonts w:ascii="Times New Roman" w:eastAsia="Times New Roman" w:hAnsi="Times New Roman" w:cs="Times New Roman"/>
          <w:bCs/>
          <w:color w:val="000000"/>
          <w:sz w:val="20"/>
          <w:szCs w:val="20"/>
          <w:lang w:eastAsia="ru-RU" w:bidi="ru-RU"/>
        </w:rPr>
        <w:t xml:space="preserve"> </w:t>
      </w:r>
    </w:p>
    <w:p w14:paraId="4AF9B769" w14:textId="77777777" w:rsidR="00D913AE" w:rsidRPr="00E020E4" w:rsidRDefault="00242CA8" w:rsidP="00D913AE">
      <w:pPr>
        <w:pStyle w:val="ab"/>
        <w:ind w:firstLine="708"/>
        <w:jc w:val="both"/>
        <w:rPr>
          <w:rFonts w:ascii="Times New Roman" w:hAnsi="Times New Roman" w:cs="Times New Roman"/>
          <w:b/>
          <w:sz w:val="20"/>
          <w:szCs w:val="20"/>
        </w:rPr>
      </w:pPr>
      <w:r w:rsidRPr="00F37E9A">
        <w:rPr>
          <w:rFonts w:ascii="Times New Roman" w:hAnsi="Times New Roman" w:cs="Times New Roman"/>
          <w:sz w:val="20"/>
          <w:szCs w:val="20"/>
        </w:rPr>
        <w:t xml:space="preserve">Победителем признается участник Торгов, который представил в установленный срок заявку на участие в Торгах, содержащую предложение о цене Лота, которая не ниже начальной цены Лота, установленной для определенного периода проведения Торгов, при отсутствии предложений других участников Торгов. В случае, если несколько участников Торгов представили в установленный срок заявки, содержащие различные предложения о цене Лота, но не ниже начальной цены Лота, установленной для определенного периода проведения Торгов победителем Торгов, признается участник, предложивший максимальную цену за Лот. В случае, если несколько участников Торгов представили в установленный срок заявки, содержащие равные предложения о </w:t>
      </w:r>
      <w:r w:rsidRPr="00E020E4">
        <w:rPr>
          <w:rFonts w:ascii="Times New Roman" w:hAnsi="Times New Roman" w:cs="Times New Roman"/>
          <w:sz w:val="20"/>
          <w:szCs w:val="20"/>
        </w:rPr>
        <w:t>цене Лота, но не ниже начальной цены продажи Лота, установленной для определенного периода проведения Торгов, победителем Торгов признается участник, который первым представил в установленный срок заявку на участие в Торгах.</w:t>
      </w:r>
    </w:p>
    <w:p w14:paraId="4557C648" w14:textId="77777777" w:rsidR="00F37E9A" w:rsidRPr="00E020E4" w:rsidRDefault="00242CA8" w:rsidP="00F37E9A">
      <w:pPr>
        <w:pStyle w:val="ab"/>
        <w:ind w:firstLine="708"/>
        <w:jc w:val="both"/>
        <w:rPr>
          <w:rFonts w:ascii="Times New Roman" w:hAnsi="Times New Roman" w:cs="Times New Roman"/>
          <w:b/>
          <w:sz w:val="20"/>
          <w:szCs w:val="20"/>
        </w:rPr>
      </w:pPr>
      <w:r w:rsidRPr="00E020E4">
        <w:rPr>
          <w:rFonts w:ascii="Times New Roman" w:hAnsi="Times New Roman" w:cs="Times New Roman"/>
          <w:sz w:val="20"/>
          <w:szCs w:val="20"/>
        </w:rPr>
        <w:t xml:space="preserve">Проект договора купли-продажи (далее – ДКП) размещен на ЭП. ДКП заключается с </w:t>
      </w:r>
      <w:r w:rsidR="00B82335" w:rsidRPr="00E020E4">
        <w:rPr>
          <w:rFonts w:ascii="Times New Roman" w:hAnsi="Times New Roman" w:cs="Times New Roman"/>
          <w:sz w:val="20"/>
          <w:szCs w:val="20"/>
        </w:rPr>
        <w:t>победителем Т</w:t>
      </w:r>
      <w:r w:rsidRPr="00E020E4">
        <w:rPr>
          <w:rFonts w:ascii="Times New Roman" w:hAnsi="Times New Roman" w:cs="Times New Roman"/>
          <w:sz w:val="20"/>
          <w:szCs w:val="20"/>
        </w:rPr>
        <w:t>оргов в течение 5 дне</w:t>
      </w:r>
      <w:r w:rsidR="007D44EB" w:rsidRPr="00E020E4">
        <w:rPr>
          <w:rFonts w:ascii="Times New Roman" w:hAnsi="Times New Roman" w:cs="Times New Roman"/>
          <w:sz w:val="20"/>
          <w:szCs w:val="20"/>
        </w:rPr>
        <w:t>й с даты получения победителем Т</w:t>
      </w:r>
      <w:r w:rsidRPr="00E020E4">
        <w:rPr>
          <w:rFonts w:ascii="Times New Roman" w:hAnsi="Times New Roman" w:cs="Times New Roman"/>
          <w:sz w:val="20"/>
          <w:szCs w:val="20"/>
        </w:rPr>
        <w:t xml:space="preserve">оргов ДКП от Финансового управляющего. </w:t>
      </w:r>
    </w:p>
    <w:p w14:paraId="7434F85B" w14:textId="14E8F039" w:rsidR="00CF4C17" w:rsidRPr="00E020E4" w:rsidRDefault="00F37E9A" w:rsidP="00F37E9A">
      <w:pPr>
        <w:pStyle w:val="ab"/>
        <w:ind w:firstLine="708"/>
        <w:jc w:val="both"/>
        <w:rPr>
          <w:rFonts w:ascii="Times New Roman" w:hAnsi="Times New Roman" w:cs="Times New Roman"/>
          <w:b/>
          <w:sz w:val="20"/>
          <w:szCs w:val="20"/>
        </w:rPr>
      </w:pPr>
      <w:r w:rsidRPr="00E020E4">
        <w:rPr>
          <w:rFonts w:ascii="Times New Roman" w:hAnsi="Times New Roman" w:cs="Times New Roman"/>
          <w:sz w:val="20"/>
          <w:szCs w:val="20"/>
        </w:rPr>
        <w:t>Оплата – в течение 30 дней со дня подписания договора купли-продажи на спец. счет Должника: р/с № 40817810150175399809 Банк ПАО "</w:t>
      </w:r>
      <w:proofErr w:type="spellStart"/>
      <w:r w:rsidRPr="00E020E4">
        <w:rPr>
          <w:rFonts w:ascii="Times New Roman" w:hAnsi="Times New Roman" w:cs="Times New Roman"/>
          <w:sz w:val="20"/>
          <w:szCs w:val="20"/>
        </w:rPr>
        <w:t>Совкомбанк</w:t>
      </w:r>
      <w:proofErr w:type="spellEnd"/>
      <w:r w:rsidRPr="00E020E4">
        <w:rPr>
          <w:rFonts w:ascii="Times New Roman" w:hAnsi="Times New Roman" w:cs="Times New Roman"/>
          <w:sz w:val="20"/>
          <w:szCs w:val="20"/>
        </w:rPr>
        <w:t>" "Центральный", БИК 045004763, к/с № 30101810150040000763.</w:t>
      </w:r>
    </w:p>
    <w:sectPr w:rsidR="00CF4C17" w:rsidRPr="00E020E4" w:rsidSect="00EB216E">
      <w:pgSz w:w="11906" w:h="16838"/>
      <w:pgMar w:top="567" w:right="851"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93E"/>
    <w:rsid w:val="000D4617"/>
    <w:rsid w:val="001067A7"/>
    <w:rsid w:val="0011593E"/>
    <w:rsid w:val="001417D2"/>
    <w:rsid w:val="00191AFD"/>
    <w:rsid w:val="00191D07"/>
    <w:rsid w:val="001B5612"/>
    <w:rsid w:val="00214DCD"/>
    <w:rsid w:val="00242CA8"/>
    <w:rsid w:val="00263C22"/>
    <w:rsid w:val="002668CD"/>
    <w:rsid w:val="002721F3"/>
    <w:rsid w:val="00274C04"/>
    <w:rsid w:val="00291791"/>
    <w:rsid w:val="00294098"/>
    <w:rsid w:val="002A7CCB"/>
    <w:rsid w:val="002B754F"/>
    <w:rsid w:val="002F7AB6"/>
    <w:rsid w:val="00327ECB"/>
    <w:rsid w:val="00331F40"/>
    <w:rsid w:val="003576EF"/>
    <w:rsid w:val="00367EB3"/>
    <w:rsid w:val="00390A28"/>
    <w:rsid w:val="0039127B"/>
    <w:rsid w:val="0039261E"/>
    <w:rsid w:val="00413D47"/>
    <w:rsid w:val="00413DBD"/>
    <w:rsid w:val="00424FF9"/>
    <w:rsid w:val="00432F1F"/>
    <w:rsid w:val="0047515B"/>
    <w:rsid w:val="004B6930"/>
    <w:rsid w:val="00552A86"/>
    <w:rsid w:val="00573F80"/>
    <w:rsid w:val="0058378C"/>
    <w:rsid w:val="00587CF5"/>
    <w:rsid w:val="005963C1"/>
    <w:rsid w:val="005C202A"/>
    <w:rsid w:val="005E374D"/>
    <w:rsid w:val="005F664D"/>
    <w:rsid w:val="0062424B"/>
    <w:rsid w:val="00677E82"/>
    <w:rsid w:val="00685F47"/>
    <w:rsid w:val="006B07A4"/>
    <w:rsid w:val="00702699"/>
    <w:rsid w:val="00740953"/>
    <w:rsid w:val="007D44EB"/>
    <w:rsid w:val="007F0621"/>
    <w:rsid w:val="007F0E12"/>
    <w:rsid w:val="008615D6"/>
    <w:rsid w:val="008737AA"/>
    <w:rsid w:val="008E03EE"/>
    <w:rsid w:val="008E7A4E"/>
    <w:rsid w:val="00925822"/>
    <w:rsid w:val="00984AAC"/>
    <w:rsid w:val="009B78D0"/>
    <w:rsid w:val="009E7AE3"/>
    <w:rsid w:val="00A11390"/>
    <w:rsid w:val="00A230A5"/>
    <w:rsid w:val="00A230BE"/>
    <w:rsid w:val="00A36FFB"/>
    <w:rsid w:val="00A377AE"/>
    <w:rsid w:val="00A64FF0"/>
    <w:rsid w:val="00AF35D8"/>
    <w:rsid w:val="00B55CA3"/>
    <w:rsid w:val="00B82335"/>
    <w:rsid w:val="00BA5E13"/>
    <w:rsid w:val="00BF0093"/>
    <w:rsid w:val="00C06BD0"/>
    <w:rsid w:val="00C4506F"/>
    <w:rsid w:val="00C54C18"/>
    <w:rsid w:val="00C67563"/>
    <w:rsid w:val="00C73B7E"/>
    <w:rsid w:val="00CA5B16"/>
    <w:rsid w:val="00CB061B"/>
    <w:rsid w:val="00CB4916"/>
    <w:rsid w:val="00CD43A4"/>
    <w:rsid w:val="00CD5215"/>
    <w:rsid w:val="00CD7BCD"/>
    <w:rsid w:val="00CF4C17"/>
    <w:rsid w:val="00D5593D"/>
    <w:rsid w:val="00D64225"/>
    <w:rsid w:val="00D913AE"/>
    <w:rsid w:val="00D94E87"/>
    <w:rsid w:val="00DF6E61"/>
    <w:rsid w:val="00E020E4"/>
    <w:rsid w:val="00E172B3"/>
    <w:rsid w:val="00E22B48"/>
    <w:rsid w:val="00E23867"/>
    <w:rsid w:val="00E83541"/>
    <w:rsid w:val="00E97C08"/>
    <w:rsid w:val="00EB216E"/>
    <w:rsid w:val="00ED35EC"/>
    <w:rsid w:val="00EE3984"/>
    <w:rsid w:val="00EE57D2"/>
    <w:rsid w:val="00F01488"/>
    <w:rsid w:val="00F37E9A"/>
    <w:rsid w:val="00FC5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D70F"/>
  <w15:chartTrackingRefBased/>
  <w15:docId w15:val="{F906B829-33BC-41F6-98B2-18A8005B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3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D43A4"/>
    <w:rPr>
      <w:color w:val="0000FF"/>
      <w:u w:val="single"/>
    </w:rPr>
  </w:style>
  <w:style w:type="paragraph" w:styleId="a4">
    <w:name w:val="Balloon Text"/>
    <w:basedOn w:val="a"/>
    <w:link w:val="a5"/>
    <w:uiPriority w:val="99"/>
    <w:semiHidden/>
    <w:unhideWhenUsed/>
    <w:rsid w:val="00CD7BC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7BCD"/>
    <w:rPr>
      <w:rFonts w:ascii="Segoe UI" w:hAnsi="Segoe UI" w:cs="Segoe UI"/>
      <w:sz w:val="18"/>
      <w:szCs w:val="18"/>
    </w:rPr>
  </w:style>
  <w:style w:type="character" w:styleId="a6">
    <w:name w:val="annotation reference"/>
    <w:basedOn w:val="a0"/>
    <w:uiPriority w:val="99"/>
    <w:semiHidden/>
    <w:unhideWhenUsed/>
    <w:rsid w:val="00CD7BCD"/>
    <w:rPr>
      <w:sz w:val="16"/>
      <w:szCs w:val="16"/>
    </w:rPr>
  </w:style>
  <w:style w:type="paragraph" w:styleId="a7">
    <w:name w:val="annotation text"/>
    <w:basedOn w:val="a"/>
    <w:link w:val="a8"/>
    <w:uiPriority w:val="99"/>
    <w:semiHidden/>
    <w:unhideWhenUsed/>
    <w:rsid w:val="00CD7BCD"/>
    <w:pPr>
      <w:spacing w:line="240" w:lineRule="auto"/>
    </w:pPr>
    <w:rPr>
      <w:sz w:val="20"/>
      <w:szCs w:val="20"/>
    </w:rPr>
  </w:style>
  <w:style w:type="character" w:customStyle="1" w:styleId="a8">
    <w:name w:val="Текст примечания Знак"/>
    <w:basedOn w:val="a0"/>
    <w:link w:val="a7"/>
    <w:uiPriority w:val="99"/>
    <w:semiHidden/>
    <w:rsid w:val="00CD7BCD"/>
    <w:rPr>
      <w:sz w:val="20"/>
      <w:szCs w:val="20"/>
    </w:rPr>
  </w:style>
  <w:style w:type="paragraph" w:styleId="a9">
    <w:name w:val="annotation subject"/>
    <w:basedOn w:val="a7"/>
    <w:next w:val="a7"/>
    <w:link w:val="aa"/>
    <w:uiPriority w:val="99"/>
    <w:semiHidden/>
    <w:unhideWhenUsed/>
    <w:rsid w:val="00CD7BCD"/>
    <w:rPr>
      <w:b/>
      <w:bCs/>
    </w:rPr>
  </w:style>
  <w:style w:type="character" w:customStyle="1" w:styleId="aa">
    <w:name w:val="Тема примечания Знак"/>
    <w:basedOn w:val="a8"/>
    <w:link w:val="a9"/>
    <w:uiPriority w:val="99"/>
    <w:semiHidden/>
    <w:rsid w:val="00CD7BCD"/>
    <w:rPr>
      <w:b/>
      <w:bCs/>
      <w:sz w:val="20"/>
      <w:szCs w:val="20"/>
    </w:rPr>
  </w:style>
  <w:style w:type="paragraph" w:styleId="ab">
    <w:name w:val="No Spacing"/>
    <w:uiPriority w:val="1"/>
    <w:qFormat/>
    <w:rsid w:val="00CF4C17"/>
    <w:pPr>
      <w:spacing w:after="0" w:line="240" w:lineRule="auto"/>
    </w:pPr>
  </w:style>
  <w:style w:type="character" w:customStyle="1" w:styleId="highlight3">
    <w:name w:val="highlight3"/>
    <w:rsid w:val="00A230A5"/>
    <w:rPr>
      <w:rFonts w:ascii="Times New Roman" w:hAnsi="Times New Roman"/>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3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fokina@auction-house.ru" TargetMode="External"/><Relationship Id="rId5" Type="http://schemas.openxmlformats.org/officeDocument/2006/relationships/hyperlink" Target="http://lot-onlin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A775E-C586-4CBA-99D5-93DCC764E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1018</Words>
  <Characters>5803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Штефан Надежда Ивановна</cp:lastModifiedBy>
  <cp:revision>3</cp:revision>
  <cp:lastPrinted>2024-12-19T12:05:00Z</cp:lastPrinted>
  <dcterms:created xsi:type="dcterms:W3CDTF">2024-12-19T11:24:00Z</dcterms:created>
  <dcterms:modified xsi:type="dcterms:W3CDTF">2024-12-19T12:07:00Z</dcterms:modified>
</cp:coreProperties>
</file>