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627AB5" w:rsidRDefault="00086E5A" w:rsidP="0032170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8DED791" w14:textId="783B649F" w:rsidR="000D3BBC" w:rsidRDefault="00627AB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A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7A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7AB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62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627AB5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384603" w:rsidRPr="00627AB5">
        <w:rPr>
          <w:rFonts w:ascii="Times New Roman" w:hAnsi="Times New Roman" w:cs="Times New Roman"/>
          <w:sz w:val="24"/>
          <w:szCs w:val="24"/>
        </w:rPr>
        <w:t>)</w:t>
      </w:r>
      <w:r w:rsidR="00384603" w:rsidRPr="00627AB5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627AB5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 w:rsidRPr="00627A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FA3D4A" w:rsidRPr="00627A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627AB5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627AB5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27AB5">
        <w:rPr>
          <w:rFonts w:ascii="Times New Roman" w:hAnsi="Times New Roman" w:cs="Times New Roman"/>
          <w:b/>
          <w:bCs/>
          <w:sz w:val="24"/>
          <w:szCs w:val="24"/>
        </w:rPr>
        <w:t>2030279043</w:t>
      </w:r>
      <w:r w:rsidRPr="00627AB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627A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27A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27AB5">
        <w:rPr>
          <w:rFonts w:ascii="Times New Roman" w:hAnsi="Times New Roman" w:cs="Times New Roman"/>
          <w:sz w:val="24"/>
          <w:szCs w:val="24"/>
        </w:rPr>
      </w:r>
      <w:r w:rsidRPr="00627AB5">
        <w:rPr>
          <w:rFonts w:ascii="Times New Roman" w:hAnsi="Times New Roman" w:cs="Times New Roman"/>
          <w:sz w:val="24"/>
          <w:szCs w:val="24"/>
        </w:rPr>
        <w:fldChar w:fldCharType="separate"/>
      </w:r>
      <w:r w:rsidRPr="00627AB5">
        <w:rPr>
          <w:rFonts w:ascii="Times New Roman" w:hAnsi="Times New Roman" w:cs="Times New Roman"/>
          <w:sz w:val="24"/>
          <w:szCs w:val="24"/>
        </w:rPr>
        <w:t>«Коммерсантъ»</w:t>
      </w:r>
      <w:r w:rsidRPr="00627AB5">
        <w:rPr>
          <w:rFonts w:ascii="Times New Roman" w:hAnsi="Times New Roman" w:cs="Times New Roman"/>
          <w:sz w:val="24"/>
          <w:szCs w:val="24"/>
        </w:rPr>
        <w:fldChar w:fldCharType="end"/>
      </w:r>
      <w:r w:rsidRPr="00627AB5">
        <w:rPr>
          <w:rFonts w:ascii="Times New Roman" w:hAnsi="Times New Roman" w:cs="Times New Roman"/>
          <w:sz w:val="24"/>
          <w:szCs w:val="24"/>
        </w:rPr>
        <w:t xml:space="preserve"> </w:t>
      </w:r>
      <w:r w:rsidRPr="00627A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27AB5">
        <w:rPr>
          <w:rFonts w:ascii="Times New Roman" w:hAnsi="Times New Roman" w:cs="Times New Roman"/>
          <w:sz w:val="24"/>
          <w:szCs w:val="24"/>
        </w:rPr>
        <w:t>№173(7863) от 21.09.2024</w:t>
      </w:r>
      <w:r w:rsidR="00FA3D4A" w:rsidRPr="00627A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627A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627AB5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62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62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FA3D4A" w:rsidRPr="0062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62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2, 3</w:t>
      </w:r>
      <w:r w:rsidR="000D3BBC" w:rsidRPr="00627AB5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56E99F4" w14:textId="5E6115E7" w:rsidR="00627AB5" w:rsidRPr="00627AB5" w:rsidRDefault="00627AB5" w:rsidP="002B02F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27AB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27AB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27AB5">
        <w:rPr>
          <w:rFonts w:ascii="Times New Roman" w:hAnsi="Times New Roman" w:cs="Times New Roman"/>
          <w:color w:val="000000"/>
          <w:sz w:val="24"/>
          <w:szCs w:val="24"/>
        </w:rPr>
        <w:t>Олимпус</w:t>
      </w:r>
      <w:proofErr w:type="spellEnd"/>
      <w:r w:rsidRPr="00627AB5">
        <w:rPr>
          <w:rFonts w:ascii="Times New Roman" w:hAnsi="Times New Roman" w:cs="Times New Roman"/>
          <w:color w:val="000000"/>
          <w:sz w:val="24"/>
          <w:szCs w:val="24"/>
        </w:rPr>
        <w:t>», ИНН 7731407940, Малофеев Михаил Викторович, КД 114/14/КЛЗ от 06.05.2014, КД 169/13/КЛЗ от 03.09.2013, КД 250/13/КЛЗ от 05.12.2013, определения АС г. Москвы от 03.04.2018 по делу А40-152096/17-18-227 «Б» о включении в РТК третьей очереди, от 13.07.2021 по делу А40-152096/17-18-227 «Б» о привлечении к субсидиарной ответственности и замене взыскателя, в отношении ООО «</w:t>
      </w:r>
      <w:proofErr w:type="spellStart"/>
      <w:r w:rsidRPr="00627AB5">
        <w:rPr>
          <w:rFonts w:ascii="Times New Roman" w:hAnsi="Times New Roman" w:cs="Times New Roman"/>
          <w:color w:val="000000"/>
          <w:sz w:val="24"/>
          <w:szCs w:val="24"/>
        </w:rPr>
        <w:t>Олимпус</w:t>
      </w:r>
      <w:proofErr w:type="spellEnd"/>
      <w:r w:rsidRPr="00627AB5">
        <w:rPr>
          <w:rFonts w:ascii="Times New Roman" w:hAnsi="Times New Roman" w:cs="Times New Roman"/>
          <w:color w:val="000000"/>
          <w:sz w:val="24"/>
          <w:szCs w:val="24"/>
        </w:rPr>
        <w:t>» завершена процедура банкротства (237 741 791,02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4D41C0" w14:textId="7005E533" w:rsidR="00627AB5" w:rsidRPr="00627AB5" w:rsidRDefault="00627AB5" w:rsidP="002B02F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27A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27AB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27AB5">
        <w:rPr>
          <w:rFonts w:ascii="Times New Roman" w:hAnsi="Times New Roman" w:cs="Times New Roman"/>
          <w:color w:val="000000"/>
          <w:sz w:val="24"/>
          <w:szCs w:val="24"/>
        </w:rPr>
        <w:t>Техностандарт</w:t>
      </w:r>
      <w:proofErr w:type="spellEnd"/>
      <w:r w:rsidRPr="00627AB5">
        <w:rPr>
          <w:rFonts w:ascii="Times New Roman" w:hAnsi="Times New Roman" w:cs="Times New Roman"/>
          <w:color w:val="000000"/>
          <w:sz w:val="24"/>
          <w:szCs w:val="24"/>
        </w:rPr>
        <w:t>», ИНН 7726693693, Коновалов Николай Алексеевич, Пономарев Дмитрий Александрович, КД 175/14/КЛВ от 30.07.2014, КД 163/13/КЛЗ от 27.08.2013, определения АС г. Москвы от 12.04.2018 по делу А40-171871/17-175-238Б о включении в РТК третьей очереди, от 31.01.2023 по делу А40-171871/17-175-238Б о привлечении к субсидиарной ответственности и замене взыскателя, в отношении ООО «</w:t>
      </w:r>
      <w:proofErr w:type="spellStart"/>
      <w:r w:rsidRPr="00627AB5">
        <w:rPr>
          <w:rFonts w:ascii="Times New Roman" w:hAnsi="Times New Roman" w:cs="Times New Roman"/>
          <w:color w:val="000000"/>
          <w:sz w:val="24"/>
          <w:szCs w:val="24"/>
        </w:rPr>
        <w:t>Техностандарт</w:t>
      </w:r>
      <w:proofErr w:type="spellEnd"/>
      <w:r w:rsidRPr="00627AB5">
        <w:rPr>
          <w:rFonts w:ascii="Times New Roman" w:hAnsi="Times New Roman" w:cs="Times New Roman"/>
          <w:color w:val="000000"/>
          <w:sz w:val="24"/>
          <w:szCs w:val="24"/>
        </w:rPr>
        <w:t>» завершена процедура банкротства (371 238 414,44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27AB5" w:rsidRPr="0062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B02FE"/>
    <w:rsid w:val="002E4206"/>
    <w:rsid w:val="00321709"/>
    <w:rsid w:val="0034510D"/>
    <w:rsid w:val="003637A7"/>
    <w:rsid w:val="00384603"/>
    <w:rsid w:val="003D44E3"/>
    <w:rsid w:val="003F4D88"/>
    <w:rsid w:val="005E79DA"/>
    <w:rsid w:val="00627AB5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2016-10-26T09:10:00Z</cp:lastPrinted>
  <dcterms:created xsi:type="dcterms:W3CDTF">2023-11-17T13:05:00Z</dcterms:created>
  <dcterms:modified xsi:type="dcterms:W3CDTF">2024-12-23T12:13:00Z</dcterms:modified>
</cp:coreProperties>
</file>