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20E0D" w14:textId="6C67F25C" w:rsidR="007D7E87" w:rsidRPr="00C658FF" w:rsidRDefault="00471ECF" w:rsidP="00C658FF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0757FB">
        <w:rPr>
          <w:rFonts w:ascii="Times New Roman" w:hAnsi="Times New Roman" w:cs="Times New Roman"/>
          <w:sz w:val="20"/>
          <w:szCs w:val="20"/>
          <w:lang w:val="ru-RU"/>
        </w:rPr>
        <w:t>АО «РАД</w:t>
      </w:r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>» (</w:t>
      </w:r>
      <w:r w:rsidR="00C658FF">
        <w:rPr>
          <w:rFonts w:ascii="Times New Roman" w:hAnsi="Times New Roman" w:cs="Times New Roman"/>
          <w:sz w:val="20"/>
          <w:szCs w:val="20"/>
          <w:lang w:val="ru-RU"/>
        </w:rPr>
        <w:t>ИНН 7838430413, 190000, СПБ</w:t>
      </w:r>
      <w:r w:rsidRPr="000757FB">
        <w:rPr>
          <w:rFonts w:ascii="Times New Roman" w:hAnsi="Times New Roman" w:cs="Times New Roman"/>
          <w:sz w:val="20"/>
          <w:szCs w:val="20"/>
          <w:lang w:val="ru-RU"/>
        </w:rPr>
        <w:t>, пер. Гривцова, д.5, лит.</w:t>
      </w:r>
      <w:r w:rsidR="00F50EC2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В, </w:t>
      </w:r>
      <w:r w:rsidRPr="000757FB">
        <w:rPr>
          <w:rFonts w:ascii="Times New Roman" w:hAnsi="Times New Roman" w:cs="Times New Roman"/>
          <w:sz w:val="20"/>
          <w:szCs w:val="20"/>
          <w:lang w:val="ru-RU"/>
        </w:rPr>
        <w:t>8800777</w:t>
      </w:r>
      <w:r w:rsidR="002B74BF" w:rsidRPr="000757FB">
        <w:rPr>
          <w:rFonts w:ascii="Times New Roman" w:hAnsi="Times New Roman" w:cs="Times New Roman"/>
          <w:sz w:val="20"/>
          <w:szCs w:val="20"/>
          <w:lang w:val="ru-RU"/>
        </w:rPr>
        <w:t>5757</w:t>
      </w:r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 (доб.421), </w:t>
      </w:r>
      <w:hyperlink r:id="rId8" w:history="1">
        <w:r w:rsidR="00AF653C" w:rsidRPr="000757FB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shtefan@auction-house.ru</w:t>
        </w:r>
      </w:hyperlink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6B286E" w:rsidRPr="000757FB">
        <w:rPr>
          <w:rFonts w:ascii="Times New Roman" w:hAnsi="Times New Roman" w:cs="Times New Roman"/>
          <w:sz w:val="20"/>
          <w:szCs w:val="20"/>
          <w:lang w:val="ru-RU"/>
        </w:rPr>
        <w:t>далее–</w:t>
      </w:r>
      <w:r w:rsidR="00F50EC2" w:rsidRPr="000757FB">
        <w:rPr>
          <w:rFonts w:ascii="Times New Roman" w:hAnsi="Times New Roman" w:cs="Times New Roman"/>
          <w:sz w:val="20"/>
          <w:szCs w:val="20"/>
          <w:lang w:val="ru-RU"/>
        </w:rPr>
        <w:t>Организатор торгов, ОТ</w:t>
      </w:r>
      <w:r w:rsidR="009A60A3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), </w:t>
      </w:r>
      <w:r w:rsidR="00F50EC2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действующее на осн. договора поручения с </w:t>
      </w:r>
      <w:r w:rsidR="00AF653C" w:rsidRPr="000757FB">
        <w:rPr>
          <w:rFonts w:ascii="Times New Roman" w:hAnsi="Times New Roman" w:cs="Times New Roman"/>
          <w:b/>
          <w:sz w:val="20"/>
          <w:szCs w:val="20"/>
          <w:lang w:val="ru-RU"/>
        </w:rPr>
        <w:t>ООО «</w:t>
      </w:r>
      <w:r w:rsidR="005D6890" w:rsidRPr="000757FB">
        <w:rPr>
          <w:rFonts w:ascii="Times New Roman" w:hAnsi="Times New Roman" w:cs="Times New Roman"/>
          <w:b/>
          <w:sz w:val="20"/>
          <w:szCs w:val="20"/>
          <w:lang w:val="ru-RU"/>
        </w:rPr>
        <w:t>РЕНТПРОМ</w:t>
      </w:r>
      <w:r w:rsidR="00AF653C" w:rsidRPr="000757FB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  <w:r w:rsidR="0049569B" w:rsidRPr="000757FB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(ИНН</w:t>
      </w:r>
      <w:r w:rsidR="005D6890" w:rsidRPr="000757FB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 5012101073</w:t>
      </w:r>
      <w:r w:rsidR="00AF653C" w:rsidRPr="000757FB">
        <w:rPr>
          <w:rFonts w:ascii="Times New Roman" w:hAnsi="Times New Roman" w:cs="Times New Roman"/>
          <w:bCs/>
          <w:iCs/>
          <w:sz w:val="20"/>
          <w:szCs w:val="20"/>
          <w:lang w:val="ru-RU"/>
        </w:rPr>
        <w:t xml:space="preserve">, </w:t>
      </w:r>
      <w:r w:rsidR="00F50EC2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далее-Должник), </w:t>
      </w:r>
      <w:r w:rsidR="00F50EC2" w:rsidRPr="000757FB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="00F50EC2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50EC2" w:rsidRPr="000757FB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</w:t>
      </w:r>
      <w:r w:rsidR="005D6890" w:rsidRPr="000757FB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Сандалова А.В. </w:t>
      </w:r>
      <w:r w:rsidR="00AF653C" w:rsidRPr="000757FB">
        <w:rPr>
          <w:rFonts w:ascii="Times New Roman" w:hAnsi="Times New Roman" w:cs="Times New Roman"/>
          <w:b/>
          <w:sz w:val="20"/>
          <w:szCs w:val="20"/>
          <w:lang w:val="ru-RU"/>
        </w:rPr>
        <w:t>(</w:t>
      </w:r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>ИНН</w:t>
      </w:r>
      <w:r w:rsidR="00AF653C" w:rsidRPr="000757F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5D6890" w:rsidRPr="000757FB">
        <w:rPr>
          <w:rFonts w:ascii="Times New Roman" w:hAnsi="Times New Roman" w:cs="Times New Roman"/>
          <w:sz w:val="20"/>
          <w:szCs w:val="20"/>
          <w:lang w:val="ru-RU"/>
        </w:rPr>
        <w:t>434500906471</w:t>
      </w:r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AF653C" w:rsidRPr="000757F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50EC2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далее-КУ), </w:t>
      </w:r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член </w:t>
      </w:r>
      <w:r w:rsidR="005D6890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САУ «СРО «ДЕЛО» </w:t>
      </w:r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2B74BF" w:rsidRPr="000757FB">
        <w:rPr>
          <w:rFonts w:ascii="Times New Roman" w:hAnsi="Times New Roman" w:cs="Times New Roman"/>
          <w:sz w:val="20"/>
          <w:szCs w:val="20"/>
          <w:lang w:val="ru-RU"/>
        </w:rPr>
        <w:t>ИНН</w:t>
      </w:r>
      <w:r w:rsidR="00AF653C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D6890" w:rsidRPr="000757FB">
        <w:rPr>
          <w:rFonts w:ascii="Times New Roman" w:hAnsi="Times New Roman" w:cs="Times New Roman"/>
          <w:sz w:val="20"/>
          <w:szCs w:val="20"/>
          <w:lang w:val="ru-RU"/>
        </w:rPr>
        <w:t>5010029544</w:t>
      </w:r>
      <w:r w:rsidR="00F50EC2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), действующего на осн. </w:t>
      </w:r>
      <w:r w:rsidR="00E90442" w:rsidRPr="000757FB">
        <w:rPr>
          <w:rFonts w:ascii="Times New Roman" w:hAnsi="Times New Roman" w:cs="Times New Roman"/>
          <w:sz w:val="20"/>
          <w:szCs w:val="20"/>
          <w:lang w:val="ru-RU"/>
        </w:rPr>
        <w:t xml:space="preserve">решения АС </w:t>
      </w:r>
      <w:r w:rsidR="005D6890" w:rsidRPr="000757FB">
        <w:rPr>
          <w:rFonts w:ascii="Times New Roman" w:hAnsi="Times New Roman" w:cs="Times New Roman"/>
          <w:sz w:val="20"/>
          <w:szCs w:val="20"/>
          <w:lang w:val="ru-RU"/>
        </w:rPr>
        <w:t>Московской области от 27.02.2024 по делу № А41-3823/23</w:t>
      </w:r>
      <w:r w:rsidR="00957EC1" w:rsidRPr="000757FB">
        <w:rPr>
          <w:rFonts w:ascii="Times New Roman" w:hAnsi="Times New Roman" w:cs="Times New Roman"/>
          <w:sz w:val="20"/>
          <w:szCs w:val="20"/>
          <w:lang w:val="ru-RU"/>
        </w:rPr>
        <w:t>, сообщает о</w:t>
      </w:r>
      <w:r w:rsidR="00957EC1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проведении 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14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02</w:t>
      </w:r>
      <w:r w:rsidR="00017497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202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в 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10:00</w:t>
      </w:r>
      <w:r w:rsidR="00957EC1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</w:t>
      </w:r>
      <w:r w:rsidR="00336DC2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</w:t>
      </w:r>
      <w:r w:rsidR="00957EC1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ск) 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открытых электронных торгов</w:t>
      </w:r>
      <w:r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(далее–</w:t>
      </w:r>
      <w:r w:rsidR="00957EC1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Торги) </w:t>
      </w:r>
      <w:r w:rsidR="001342BD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 электронной торговой площад</w:t>
      </w:r>
      <w:r w:rsidR="009A60A3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ке АО «РАД» </w:t>
      </w:r>
      <w:r w:rsidR="001342BD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по адресу в сети Интернет: </w:t>
      </w:r>
      <w:hyperlink r:id="rId9" w:history="1"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</w:rPr>
          <w:t>lot</w:t>
        </w:r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</w:rPr>
          <w:t>online</w:t>
        </w:r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="005E4B93" w:rsidRPr="000757FB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="005E4B93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(далее-</w:t>
      </w:r>
      <w:r w:rsidR="001342BD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ЭП) путем </w:t>
      </w:r>
      <w:r w:rsidR="00957EC1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проведения аукциона, открытого по составу участников с открытой формой подачи предложений о цене. Начало приема заявок на уч</w:t>
      </w:r>
      <w:r w:rsidR="009A60A3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астие в Торгах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с 09:00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29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12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202</w:t>
      </w:r>
      <w:r w:rsidR="000D24CA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по 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12.02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957EC1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202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5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23:00.</w:t>
      </w:r>
      <w:r w:rsidR="00957EC1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C658F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Определение участников Т</w:t>
      </w:r>
      <w:r w:rsidR="00801DE2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оргов-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13.02.2025</w:t>
      </w:r>
      <w:r w:rsidR="009A60A3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,</w:t>
      </w:r>
      <w:r w:rsidR="00957EC1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оформляется протоколом об</w:t>
      </w:r>
      <w:r w:rsidR="00C658F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определении участников Т</w:t>
      </w:r>
      <w:r w:rsidR="00A732CD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оргов.</w:t>
      </w:r>
      <w:r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147782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Если Торги признаны несостоявшимися, ОТ сообщает </w:t>
      </w:r>
      <w:r w:rsidR="00147782" w:rsidRPr="000757FB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 проведении</w:t>
      </w:r>
      <w:r w:rsidR="00147782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01.04.2025</w:t>
      </w:r>
      <w:r w:rsidR="00801DE2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в 10:00 </w:t>
      </w:r>
      <w:r w:rsidR="00147782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повторных открытых электронных торгов</w:t>
      </w:r>
      <w:r w:rsidR="006B286E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(далее-</w:t>
      </w:r>
      <w:r w:rsidR="00147782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повторные Торги) на ЭП</w:t>
      </w:r>
      <w:r w:rsidR="00A53855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путем проведения аукциона, открытого по составу участников с открытой формой подачи предложений о цене</w:t>
      </w:r>
      <w:r w:rsidR="00147782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</w:t>
      </w:r>
      <w:r w:rsidR="00A53855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Начало приема заявок на участ</w:t>
      </w:r>
      <w:r w:rsidR="00801DE2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ие в повторных Торгах</w:t>
      </w:r>
      <w:r w:rsidR="00801DE2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с 09:00 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23.02.2025</w:t>
      </w:r>
      <w:r w:rsidR="00801DE2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A53855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по 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30.03.2025</w:t>
      </w:r>
      <w:r w:rsidR="00801DE2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до 23:00</w:t>
      </w:r>
      <w:r w:rsidR="00A53855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повторных </w:t>
      </w:r>
      <w:r w:rsidR="008054A0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Торгов–</w:t>
      </w:r>
      <w:r w:rsidR="002C354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31.03.2025</w:t>
      </w:r>
      <w:r w:rsidR="00A53855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, оформляется протоколом об определении участников торгов. </w:t>
      </w:r>
      <w:r w:rsidR="00801DE2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</w:t>
      </w:r>
      <w:r w:rsidR="000757FB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ач. цена (далее-НЦ)</w:t>
      </w:r>
      <w:r w:rsidR="00801DE2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A53855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на повторных Торгах</w:t>
      </w:r>
      <w:r w:rsidR="00940788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: Лот 1</w:t>
      </w:r>
      <w:r w:rsidR="008054A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–</w:t>
      </w:r>
      <w:r w:rsidR="000757FB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450</w:t>
      </w:r>
      <w:r w:rsidR="008054A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000</w:t>
      </w:r>
      <w:r w:rsidR="00A41889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r w:rsidR="00A53855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руб.</w:t>
      </w:r>
      <w:r w:rsidR="008054A0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; Лот 2-</w:t>
      </w:r>
      <w:r w:rsidR="000757FB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1 728 580,50</w:t>
      </w:r>
      <w:r w:rsidR="00940788" w:rsidRPr="000757FB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руб.</w:t>
      </w:r>
      <w:r w:rsidR="006B286E" w:rsidRPr="000757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8E43BD" w:rsidRPr="000757FB">
        <w:rPr>
          <w:rFonts w:ascii="Times New Roman" w:hAnsi="Times New Roman" w:cs="Times New Roman"/>
          <w:sz w:val="20"/>
          <w:szCs w:val="20"/>
          <w:lang w:val="ru-RU"/>
        </w:rPr>
        <w:t>Прод</w:t>
      </w:r>
      <w:r w:rsidRPr="000757FB">
        <w:rPr>
          <w:rFonts w:ascii="Times New Roman" w:hAnsi="Times New Roman" w:cs="Times New Roman"/>
          <w:sz w:val="20"/>
          <w:szCs w:val="20"/>
          <w:lang w:val="ru-RU"/>
        </w:rPr>
        <w:t>аже подлежит имущество (далее–</w:t>
      </w:r>
      <w:r w:rsidR="008E43BD" w:rsidRPr="000757FB">
        <w:rPr>
          <w:rFonts w:ascii="Times New Roman" w:hAnsi="Times New Roman" w:cs="Times New Roman"/>
          <w:sz w:val="20"/>
          <w:szCs w:val="20"/>
          <w:lang w:val="ru-RU"/>
        </w:rPr>
        <w:t>Имущество, Лот</w:t>
      </w:r>
      <w:r w:rsidR="00822147" w:rsidRPr="000757FB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="008E43BD" w:rsidRPr="00C658FF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8747E1" w:rsidRPr="00C658FF">
        <w:rPr>
          <w:rFonts w:ascii="Times New Roman" w:hAnsi="Times New Roman" w:cs="Times New Roman"/>
          <w:sz w:val="20"/>
          <w:szCs w:val="20"/>
          <w:lang w:val="ru-RU"/>
        </w:rPr>
        <w:t>, находящееся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по ад</w:t>
      </w:r>
      <w:r w:rsidR="00C658FF">
        <w:rPr>
          <w:rFonts w:ascii="Times New Roman" w:hAnsi="Times New Roman" w:cs="Times New Roman"/>
          <w:sz w:val="20"/>
          <w:szCs w:val="20"/>
          <w:lang w:val="ru-RU"/>
        </w:rPr>
        <w:t>ресу: г. Москва, ул. Правды, д.8, корп.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>5:</w:t>
      </w:r>
      <w:r w:rsidR="008747E1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E43BD" w:rsidRPr="00C658FF">
        <w:rPr>
          <w:rFonts w:ascii="Times New Roman" w:hAnsi="Times New Roman" w:cs="Times New Roman"/>
          <w:b/>
          <w:sz w:val="20"/>
          <w:szCs w:val="20"/>
          <w:lang w:val="ru-RU"/>
        </w:rPr>
        <w:t>Лот 1:</w:t>
      </w:r>
      <w:r w:rsidR="008E43BD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D6890" w:rsidRPr="00C658FF">
        <w:rPr>
          <w:rFonts w:ascii="Times New Roman" w:hAnsi="Times New Roman" w:cs="Times New Roman"/>
          <w:b/>
          <w:sz w:val="20"/>
          <w:szCs w:val="20"/>
          <w:lang w:val="ru-RU"/>
        </w:rPr>
        <w:t>Автомобиль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>: марки RAVON R4, г.в.:2017, идентификационный № (VIN): XWBJF69V9HA031473, цвет кузова-бело-дымч</w:t>
      </w:r>
      <w:r w:rsidR="008747E1" w:rsidRPr="00C658FF">
        <w:rPr>
          <w:rFonts w:ascii="Times New Roman" w:hAnsi="Times New Roman" w:cs="Times New Roman"/>
          <w:sz w:val="20"/>
          <w:szCs w:val="20"/>
          <w:lang w:val="ru-RU"/>
        </w:rPr>
        <w:t>атый</w:t>
      </w:r>
      <w:r w:rsidR="006B286E" w:rsidRPr="00C658F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757FB" w:rsidRPr="00C658FF">
        <w:rPr>
          <w:rFonts w:ascii="Times New Roman" w:hAnsi="Times New Roman" w:cs="Times New Roman"/>
          <w:b/>
          <w:sz w:val="20"/>
          <w:szCs w:val="20"/>
          <w:lang w:val="ru-RU"/>
        </w:rPr>
        <w:t>НЦ</w:t>
      </w:r>
      <w:r w:rsidR="005D6890" w:rsidRPr="00C658FF">
        <w:rPr>
          <w:rFonts w:ascii="Times New Roman" w:hAnsi="Times New Roman" w:cs="Times New Roman"/>
          <w:b/>
          <w:sz w:val="20"/>
          <w:szCs w:val="20"/>
          <w:lang w:val="ru-RU"/>
        </w:rPr>
        <w:t>-500 000 руб.</w:t>
      </w:r>
      <w:r w:rsidR="008747E1" w:rsidRPr="00C658F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AD0137" w:rsidRPr="00C658FF">
        <w:rPr>
          <w:rFonts w:ascii="Times New Roman" w:hAnsi="Times New Roman" w:cs="Times New Roman"/>
          <w:b/>
          <w:sz w:val="20"/>
          <w:szCs w:val="20"/>
          <w:lang w:val="ru-RU"/>
        </w:rPr>
        <w:t>Лот 2:</w:t>
      </w:r>
      <w:r w:rsidR="00AD0137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D6890" w:rsidRPr="00C658FF">
        <w:rPr>
          <w:rFonts w:ascii="Times New Roman" w:hAnsi="Times New Roman" w:cs="Times New Roman"/>
          <w:b/>
          <w:sz w:val="20"/>
          <w:szCs w:val="20"/>
          <w:lang w:val="ru-RU"/>
        </w:rPr>
        <w:t>Автомобиль: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марки HYUNDAI VT (HD78), г.в.:2017, идентификационный № (VIN): XWEGA17HPH1000718, </w:t>
      </w:r>
      <w:r w:rsidR="008747E1" w:rsidRPr="00C658FF">
        <w:rPr>
          <w:rFonts w:ascii="Times New Roman" w:hAnsi="Times New Roman" w:cs="Times New Roman"/>
          <w:sz w:val="20"/>
          <w:szCs w:val="20"/>
          <w:lang w:val="ru-RU"/>
        </w:rPr>
        <w:t>цвет кузова-белый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5D6890" w:rsidRPr="00C658FF">
        <w:rPr>
          <w:lang w:val="ru-RU"/>
        </w:rPr>
        <w:t xml:space="preserve"> </w:t>
      </w:r>
      <w:r w:rsidR="000757FB" w:rsidRPr="00C658FF">
        <w:rPr>
          <w:rFonts w:ascii="Times New Roman" w:hAnsi="Times New Roman" w:cs="Times New Roman"/>
          <w:b/>
          <w:sz w:val="20"/>
          <w:szCs w:val="20"/>
          <w:lang w:val="ru-RU"/>
        </w:rPr>
        <w:t>НЦ</w:t>
      </w:r>
      <w:r w:rsidR="005D6890" w:rsidRPr="00C658FF">
        <w:rPr>
          <w:rFonts w:ascii="Times New Roman" w:hAnsi="Times New Roman" w:cs="Times New Roman"/>
          <w:b/>
          <w:sz w:val="20"/>
          <w:szCs w:val="20"/>
          <w:lang w:val="ru-RU"/>
        </w:rPr>
        <w:t>-1 920 645 руб. Обременение Имущества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>: залог в пользу ООО КБ «Мегаполис».</w:t>
      </w:r>
      <w:r w:rsidR="000757FB" w:rsidRPr="00C658F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Для сведения</w:t>
      </w:r>
      <w:r w:rsidR="000757FB" w:rsidRPr="00C658FF">
        <w:rPr>
          <w:rFonts w:ascii="Times New Roman" w:hAnsi="Times New Roman" w:cs="Times New Roman"/>
          <w:sz w:val="20"/>
          <w:szCs w:val="20"/>
          <w:lang w:val="ru-RU"/>
        </w:rPr>
        <w:t>: автомобили не на ходу</w:t>
      </w:r>
      <w:r w:rsidR="006158BF" w:rsidRPr="00C658FF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747E1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C3540" w:rsidRPr="00C658FF">
        <w:rPr>
          <w:rFonts w:ascii="Times New Roman" w:hAnsi="Times New Roman" w:cs="Times New Roman"/>
          <w:sz w:val="20"/>
          <w:szCs w:val="20"/>
          <w:lang w:val="ru-RU"/>
        </w:rPr>
        <w:t>Ознакомление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C3540" w:rsidRPr="00C658FF">
        <w:rPr>
          <w:rFonts w:ascii="Times New Roman" w:hAnsi="Times New Roman" w:cs="Times New Roman"/>
          <w:sz w:val="20"/>
          <w:szCs w:val="20"/>
          <w:lang w:val="ru-RU"/>
        </w:rPr>
        <w:t xml:space="preserve">с Имуществом производится по адресу местонахождения в раб. дни с 10:00 до 15:00 у КУ: </w:t>
      </w:r>
      <w:r w:rsidR="005D6890" w:rsidRPr="00C658FF">
        <w:rPr>
          <w:rFonts w:ascii="Times New Roman" w:hAnsi="Times New Roman" w:cs="Times New Roman"/>
          <w:sz w:val="20"/>
          <w:szCs w:val="20"/>
          <w:lang w:val="ru-RU"/>
        </w:rPr>
        <w:t>эл. почта: alecks_</w:t>
      </w:r>
      <w:r w:rsidR="001F5ABC" w:rsidRPr="00C658FF">
        <w:rPr>
          <w:rFonts w:ascii="Times New Roman" w:hAnsi="Times New Roman" w:cs="Times New Roman"/>
          <w:sz w:val="20"/>
          <w:szCs w:val="20"/>
          <w:lang w:val="ru-RU"/>
        </w:rPr>
        <w:t>s</w:t>
      </w:r>
      <w:r w:rsidR="001F5ABC" w:rsidRPr="002C3540">
        <w:rPr>
          <w:rFonts w:ascii="Times New Roman" w:hAnsi="Times New Roman" w:cs="Times New Roman"/>
          <w:sz w:val="20"/>
          <w:szCs w:val="20"/>
          <w:lang w:val="ru-RU"/>
        </w:rPr>
        <w:t xml:space="preserve">@rambler.ru, тел. 89197785830, а </w:t>
      </w:r>
      <w:r w:rsidR="00EB0925" w:rsidRPr="002C3540">
        <w:rPr>
          <w:rFonts w:ascii="Times New Roman" w:hAnsi="Times New Roman" w:cs="Times New Roman"/>
          <w:sz w:val="20"/>
          <w:szCs w:val="20"/>
          <w:lang w:val="ru-RU"/>
        </w:rPr>
        <w:t xml:space="preserve">также </w:t>
      </w:r>
      <w:r w:rsidR="002C3540" w:rsidRPr="002C3540">
        <w:rPr>
          <w:rFonts w:ascii="Times New Roman" w:hAnsi="Times New Roman" w:cs="Times New Roman"/>
          <w:sz w:val="20"/>
          <w:szCs w:val="20"/>
          <w:lang w:val="ru-RU"/>
        </w:rPr>
        <w:t>у ОТ:</w:t>
      </w:r>
      <w:r w:rsidR="002C354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F5ABC" w:rsidRPr="002C3540">
        <w:rPr>
          <w:rFonts w:ascii="Times New Roman" w:hAnsi="Times New Roman" w:cs="Times New Roman"/>
          <w:sz w:val="20"/>
          <w:szCs w:val="20"/>
          <w:lang w:val="ru-RU"/>
        </w:rPr>
        <w:t xml:space="preserve">тел. 7967-268-63-09, эл. почта: </w:t>
      </w:r>
      <w:hyperlink r:id="rId10" w:history="1">
        <w:r w:rsidR="008747E1" w:rsidRPr="00930FD7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="00BA2614" w:rsidRPr="002C354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747E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57EC1" w:rsidRPr="001F5AB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E7202C" w:rsidRPr="001F5ABC">
        <w:rPr>
          <w:rFonts w:ascii="Times New Roman" w:hAnsi="Times New Roman" w:cs="Times New Roman"/>
          <w:b/>
          <w:sz w:val="20"/>
          <w:szCs w:val="20"/>
          <w:lang w:val="ru-RU"/>
        </w:rPr>
        <w:t>для Торгов, повторных Торгов-</w:t>
      </w:r>
      <w:r w:rsidR="00611940" w:rsidRPr="001F5ABC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E7202C" w:rsidRPr="001F5ABC">
        <w:rPr>
          <w:rFonts w:ascii="Times New Roman" w:hAnsi="Times New Roman" w:cs="Times New Roman"/>
          <w:b/>
          <w:sz w:val="20"/>
          <w:szCs w:val="20"/>
          <w:lang w:val="ru-RU"/>
        </w:rPr>
        <w:t xml:space="preserve">0% от НЦ </w:t>
      </w:r>
      <w:r w:rsidR="00957EC1" w:rsidRPr="001F5ABC">
        <w:rPr>
          <w:rFonts w:ascii="Times New Roman" w:hAnsi="Times New Roman" w:cs="Times New Roman"/>
          <w:b/>
          <w:sz w:val="20"/>
          <w:szCs w:val="20"/>
          <w:lang w:val="ru-RU"/>
        </w:rPr>
        <w:t>Лота</w:t>
      </w:r>
      <w:r w:rsidR="00983EE8" w:rsidRPr="001F5ABC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="00957EC1" w:rsidRPr="001F5AB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1F5ABC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="00E7202C" w:rsidRPr="001F5AB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аг аукциона-5% от НЦ </w:t>
      </w:r>
      <w:r w:rsidR="00611940" w:rsidRPr="001F5ABC">
        <w:rPr>
          <w:rFonts w:ascii="Times New Roman" w:hAnsi="Times New Roman" w:cs="Times New Roman"/>
          <w:b/>
          <w:sz w:val="20"/>
          <w:szCs w:val="20"/>
          <w:lang w:val="ru-RU"/>
        </w:rPr>
        <w:t>Лота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153E07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F5ABC" w:rsidRPr="001F5ABC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ООО «РЕНТПРОМ» (ИНН 5012101073, КПП 501201001), р/с 40702810412030633654 в Филиал «Корп</w:t>
      </w:r>
      <w:r w:rsidR="00C658FF">
        <w:rPr>
          <w:rFonts w:ascii="Times New Roman" w:hAnsi="Times New Roman" w:cs="Times New Roman"/>
          <w:sz w:val="20"/>
          <w:szCs w:val="20"/>
          <w:lang w:val="ru-RU"/>
        </w:rPr>
        <w:t>оративный» ПАО «Совкомбанк» (г.</w:t>
      </w:r>
      <w:r w:rsidR="001F5ABC" w:rsidRPr="001F5ABC">
        <w:rPr>
          <w:rFonts w:ascii="Times New Roman" w:hAnsi="Times New Roman" w:cs="Times New Roman"/>
          <w:sz w:val="20"/>
          <w:szCs w:val="20"/>
          <w:lang w:val="ru-RU"/>
        </w:rPr>
        <w:t>Москва), к/30101810445250000</w:t>
      </w:r>
      <w:r w:rsidR="001F5ABC">
        <w:rPr>
          <w:rFonts w:ascii="Times New Roman" w:hAnsi="Times New Roman" w:cs="Times New Roman"/>
          <w:sz w:val="20"/>
          <w:szCs w:val="20"/>
          <w:lang w:val="ru-RU"/>
        </w:rPr>
        <w:t>360, БИК 044525360.</w:t>
      </w:r>
      <w:r w:rsidR="001F5ABC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 Документом, подтверждающим поступление задатка на счет Должника, является выписка со счета Должника. Поступление задатка должно быть подтверждено на дату составления протокола об определении участников Торгов. Исполнение обязанности по внесению суммы </w:t>
      </w:r>
      <w:r w:rsidR="001F5ABC" w:rsidRPr="001F5AB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задатка третьими лицами не допускается.</w:t>
      </w:r>
      <w:r w:rsidR="008747E1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C658FF" w:rsidRPr="00C658F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ст. 110 ФЗ № 127-ФЗ от 26.10.2002 "О несостоятельности (банкротстве)" и Приказом МЭР РФ от 23.07.2015 № 495, в том числе выписку из ЕГРЮЛ (ЕГРИП), копии документов, подтверждающих полномочия руководителя (для юр.лиц), удостоверяющих личность (для физ.лиц), сведения о наличии или об отсутствии заинтересованности.</w:t>
      </w:r>
      <w:r w:rsidR="00C658FF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BA505D" w:rsidRPr="001F5ABC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</w:t>
      </w:r>
      <w:r w:rsidR="006158BF">
        <w:rPr>
          <w:rFonts w:ascii="Times New Roman" w:hAnsi="Times New Roman" w:cs="Times New Roman"/>
          <w:sz w:val="20"/>
          <w:szCs w:val="20"/>
          <w:lang w:val="ru-RU"/>
        </w:rPr>
        <w:t>торгов-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лицо, предложившее </w:t>
      </w:r>
      <w:r w:rsidR="00502EEE" w:rsidRPr="001F5ABC">
        <w:rPr>
          <w:rFonts w:ascii="Times New Roman" w:hAnsi="Times New Roman" w:cs="Times New Roman"/>
          <w:sz w:val="20"/>
          <w:szCs w:val="20"/>
          <w:lang w:val="ru-RU"/>
        </w:rPr>
        <w:t>наиболее высокую цену.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</w:t>
      </w:r>
      <w:r w:rsidR="006158BF">
        <w:rPr>
          <w:rFonts w:ascii="Times New Roman" w:hAnsi="Times New Roman" w:cs="Times New Roman"/>
          <w:sz w:val="20"/>
          <w:szCs w:val="20"/>
          <w:lang w:val="ru-RU"/>
        </w:rPr>
        <w:t>т договора купли-продажи (далее-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>ДКП) разм</w:t>
      </w:r>
      <w:r w:rsidR="006158BF">
        <w:rPr>
          <w:rFonts w:ascii="Times New Roman" w:hAnsi="Times New Roman" w:cs="Times New Roman"/>
          <w:sz w:val="20"/>
          <w:szCs w:val="20"/>
          <w:lang w:val="ru-RU"/>
        </w:rPr>
        <w:t>ещен на ЭП. ДКП заключается с победителем торгов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 в те</w:t>
      </w:r>
      <w:r w:rsidR="006158BF">
        <w:rPr>
          <w:rFonts w:ascii="Times New Roman" w:hAnsi="Times New Roman" w:cs="Times New Roman"/>
          <w:sz w:val="20"/>
          <w:szCs w:val="20"/>
          <w:lang w:val="ru-RU"/>
        </w:rPr>
        <w:t>чение 5 дней с даты получения победителем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158BF">
        <w:rPr>
          <w:rFonts w:ascii="Times New Roman" w:hAnsi="Times New Roman" w:cs="Times New Roman"/>
          <w:sz w:val="20"/>
          <w:szCs w:val="20"/>
          <w:lang w:val="ru-RU"/>
        </w:rPr>
        <w:t xml:space="preserve">торгов 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>ДКП от КУ. Оплата–в течение 30 дн</w:t>
      </w:r>
      <w:r w:rsidR="001F5ABC">
        <w:rPr>
          <w:rFonts w:ascii="Times New Roman" w:hAnsi="Times New Roman" w:cs="Times New Roman"/>
          <w:sz w:val="20"/>
          <w:szCs w:val="20"/>
          <w:lang w:val="ru-RU"/>
        </w:rPr>
        <w:t>ей со дня подписания ДКП на спец.</w:t>
      </w:r>
      <w:r w:rsidR="00611940" w:rsidRPr="001F5ABC">
        <w:rPr>
          <w:rFonts w:ascii="Times New Roman" w:hAnsi="Times New Roman" w:cs="Times New Roman"/>
          <w:sz w:val="20"/>
          <w:szCs w:val="20"/>
          <w:lang w:val="ru-RU"/>
        </w:rPr>
        <w:t xml:space="preserve"> счет Должника: </w:t>
      </w:r>
      <w:r w:rsidR="006158BF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1F5ABC" w:rsidRPr="001F5ABC">
        <w:rPr>
          <w:rFonts w:ascii="Times New Roman" w:hAnsi="Times New Roman" w:cs="Times New Roman"/>
          <w:sz w:val="20"/>
          <w:szCs w:val="20"/>
          <w:lang w:val="ru-RU"/>
        </w:rPr>
        <w:t>/с 4</w:t>
      </w:r>
      <w:bookmarkStart w:id="0" w:name="_GoBack"/>
      <w:bookmarkEnd w:id="0"/>
      <w:r w:rsidR="001F5ABC" w:rsidRPr="001F5ABC">
        <w:rPr>
          <w:rFonts w:ascii="Times New Roman" w:hAnsi="Times New Roman" w:cs="Times New Roman"/>
          <w:sz w:val="20"/>
          <w:szCs w:val="20"/>
          <w:lang w:val="ru-RU"/>
        </w:rPr>
        <w:t>0702810312020633654 в Филиал «Корп</w:t>
      </w:r>
      <w:r w:rsidR="002C3540">
        <w:rPr>
          <w:rFonts w:ascii="Times New Roman" w:hAnsi="Times New Roman" w:cs="Times New Roman"/>
          <w:sz w:val="20"/>
          <w:szCs w:val="20"/>
          <w:lang w:val="ru-RU"/>
        </w:rPr>
        <w:t xml:space="preserve">оративный» ПАО «Совкомбанк» (г. </w:t>
      </w:r>
      <w:r w:rsidR="001F5ABC" w:rsidRPr="001F5ABC">
        <w:rPr>
          <w:rFonts w:ascii="Times New Roman" w:hAnsi="Times New Roman" w:cs="Times New Roman"/>
          <w:sz w:val="20"/>
          <w:szCs w:val="20"/>
          <w:lang w:val="ru-RU"/>
        </w:rPr>
        <w:t>Москва), к/с 30101810445250000360, БИК 044525360.</w:t>
      </w:r>
    </w:p>
    <w:p w14:paraId="599E6387" w14:textId="11BE9977" w:rsidR="00F32B01" w:rsidRPr="00BA2614" w:rsidRDefault="00F32B01" w:rsidP="007D7E87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F32B01" w:rsidRPr="00BA2614" w:rsidSect="00D70D39">
      <w:pgSz w:w="11906" w:h="16838"/>
      <w:pgMar w:top="709" w:right="566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6B74D" w14:textId="77777777" w:rsidR="00BF73D7" w:rsidRDefault="00BF73D7" w:rsidP="00FE1E33">
      <w:r>
        <w:separator/>
      </w:r>
    </w:p>
  </w:endnote>
  <w:endnote w:type="continuationSeparator" w:id="0">
    <w:p w14:paraId="23BFF727" w14:textId="77777777" w:rsidR="00BF73D7" w:rsidRDefault="00BF73D7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C72E4" w14:textId="77777777" w:rsidR="00BF73D7" w:rsidRDefault="00BF73D7" w:rsidP="00FE1E33">
      <w:r>
        <w:separator/>
      </w:r>
    </w:p>
  </w:footnote>
  <w:footnote w:type="continuationSeparator" w:id="0">
    <w:p w14:paraId="55A816FB" w14:textId="77777777" w:rsidR="00BF73D7" w:rsidRDefault="00BF73D7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0710D"/>
    <w:rsid w:val="00017497"/>
    <w:rsid w:val="00024036"/>
    <w:rsid w:val="00066AFF"/>
    <w:rsid w:val="000757FB"/>
    <w:rsid w:val="00092530"/>
    <w:rsid w:val="0009594A"/>
    <w:rsid w:val="000968C5"/>
    <w:rsid w:val="000A00E3"/>
    <w:rsid w:val="000B1360"/>
    <w:rsid w:val="000B4A0A"/>
    <w:rsid w:val="000C0243"/>
    <w:rsid w:val="000C6E65"/>
    <w:rsid w:val="000D24CA"/>
    <w:rsid w:val="000F41C6"/>
    <w:rsid w:val="001057C8"/>
    <w:rsid w:val="00125D51"/>
    <w:rsid w:val="001342BD"/>
    <w:rsid w:val="00135407"/>
    <w:rsid w:val="00136F18"/>
    <w:rsid w:val="00146286"/>
    <w:rsid w:val="00147782"/>
    <w:rsid w:val="00153E07"/>
    <w:rsid w:val="001727A3"/>
    <w:rsid w:val="0017511E"/>
    <w:rsid w:val="00190E6B"/>
    <w:rsid w:val="001948F5"/>
    <w:rsid w:val="001A70B8"/>
    <w:rsid w:val="001B1562"/>
    <w:rsid w:val="001B2EB9"/>
    <w:rsid w:val="001F5ABC"/>
    <w:rsid w:val="00201387"/>
    <w:rsid w:val="00203371"/>
    <w:rsid w:val="002109D8"/>
    <w:rsid w:val="00220D13"/>
    <w:rsid w:val="00231CB8"/>
    <w:rsid w:val="00273968"/>
    <w:rsid w:val="00275D24"/>
    <w:rsid w:val="002A1222"/>
    <w:rsid w:val="002A5796"/>
    <w:rsid w:val="002B74BF"/>
    <w:rsid w:val="002B76C2"/>
    <w:rsid w:val="002C3540"/>
    <w:rsid w:val="00305A1E"/>
    <w:rsid w:val="00315A91"/>
    <w:rsid w:val="00321DFA"/>
    <w:rsid w:val="00336DC2"/>
    <w:rsid w:val="00364660"/>
    <w:rsid w:val="003655EE"/>
    <w:rsid w:val="00390A28"/>
    <w:rsid w:val="003D0088"/>
    <w:rsid w:val="003D0618"/>
    <w:rsid w:val="003D071E"/>
    <w:rsid w:val="003D46FA"/>
    <w:rsid w:val="003D774E"/>
    <w:rsid w:val="00413D03"/>
    <w:rsid w:val="004227A7"/>
    <w:rsid w:val="00440C14"/>
    <w:rsid w:val="00460523"/>
    <w:rsid w:val="00471ECF"/>
    <w:rsid w:val="00487F3A"/>
    <w:rsid w:val="0049335B"/>
    <w:rsid w:val="0049569B"/>
    <w:rsid w:val="004C427D"/>
    <w:rsid w:val="004C645B"/>
    <w:rsid w:val="004D3058"/>
    <w:rsid w:val="004D4886"/>
    <w:rsid w:val="004E22B4"/>
    <w:rsid w:val="004F0F59"/>
    <w:rsid w:val="00502EEE"/>
    <w:rsid w:val="005041D2"/>
    <w:rsid w:val="00515D05"/>
    <w:rsid w:val="005160D8"/>
    <w:rsid w:val="00523200"/>
    <w:rsid w:val="00556B26"/>
    <w:rsid w:val="0056183E"/>
    <w:rsid w:val="00565CA3"/>
    <w:rsid w:val="00573F80"/>
    <w:rsid w:val="00594348"/>
    <w:rsid w:val="005A07F8"/>
    <w:rsid w:val="005B29E3"/>
    <w:rsid w:val="005D6890"/>
    <w:rsid w:val="005E4B93"/>
    <w:rsid w:val="005F3E56"/>
    <w:rsid w:val="00611940"/>
    <w:rsid w:val="006158BF"/>
    <w:rsid w:val="00622CD7"/>
    <w:rsid w:val="00642A4F"/>
    <w:rsid w:val="00654E9C"/>
    <w:rsid w:val="00677E82"/>
    <w:rsid w:val="006B286E"/>
    <w:rsid w:val="006C50C1"/>
    <w:rsid w:val="0071333C"/>
    <w:rsid w:val="0072039B"/>
    <w:rsid w:val="00741C0B"/>
    <w:rsid w:val="00747530"/>
    <w:rsid w:val="00752C20"/>
    <w:rsid w:val="007651BC"/>
    <w:rsid w:val="007A1C16"/>
    <w:rsid w:val="007A1E86"/>
    <w:rsid w:val="007C3AA0"/>
    <w:rsid w:val="007D0894"/>
    <w:rsid w:val="007D7E87"/>
    <w:rsid w:val="007E2039"/>
    <w:rsid w:val="007F2648"/>
    <w:rsid w:val="00801DE2"/>
    <w:rsid w:val="008054A0"/>
    <w:rsid w:val="00822147"/>
    <w:rsid w:val="008747E1"/>
    <w:rsid w:val="008961A4"/>
    <w:rsid w:val="008A205E"/>
    <w:rsid w:val="008C3167"/>
    <w:rsid w:val="008C7F27"/>
    <w:rsid w:val="008E43BD"/>
    <w:rsid w:val="00905B5F"/>
    <w:rsid w:val="00925A25"/>
    <w:rsid w:val="00927D1C"/>
    <w:rsid w:val="00934544"/>
    <w:rsid w:val="00940788"/>
    <w:rsid w:val="00942C91"/>
    <w:rsid w:val="00957EC1"/>
    <w:rsid w:val="00983EE8"/>
    <w:rsid w:val="00991CD8"/>
    <w:rsid w:val="00996278"/>
    <w:rsid w:val="009A60A3"/>
    <w:rsid w:val="009B28CB"/>
    <w:rsid w:val="009D1AB1"/>
    <w:rsid w:val="00A33CAF"/>
    <w:rsid w:val="00A40EB6"/>
    <w:rsid w:val="00A41889"/>
    <w:rsid w:val="00A53855"/>
    <w:rsid w:val="00A53C96"/>
    <w:rsid w:val="00A732CD"/>
    <w:rsid w:val="00A96517"/>
    <w:rsid w:val="00AA3FD8"/>
    <w:rsid w:val="00AB0DB0"/>
    <w:rsid w:val="00AC0AFC"/>
    <w:rsid w:val="00AD0137"/>
    <w:rsid w:val="00AE3E67"/>
    <w:rsid w:val="00AF4511"/>
    <w:rsid w:val="00AF653C"/>
    <w:rsid w:val="00B15049"/>
    <w:rsid w:val="00B52914"/>
    <w:rsid w:val="00B55CA3"/>
    <w:rsid w:val="00B660A6"/>
    <w:rsid w:val="00BA2614"/>
    <w:rsid w:val="00BA505D"/>
    <w:rsid w:val="00BC2484"/>
    <w:rsid w:val="00BE53E7"/>
    <w:rsid w:val="00BF24D4"/>
    <w:rsid w:val="00BF73D7"/>
    <w:rsid w:val="00C070E8"/>
    <w:rsid w:val="00C658FF"/>
    <w:rsid w:val="00C72D1B"/>
    <w:rsid w:val="00CB6895"/>
    <w:rsid w:val="00CC4AFE"/>
    <w:rsid w:val="00CD732D"/>
    <w:rsid w:val="00D03490"/>
    <w:rsid w:val="00D243AB"/>
    <w:rsid w:val="00D406A9"/>
    <w:rsid w:val="00D70D39"/>
    <w:rsid w:val="00D958F9"/>
    <w:rsid w:val="00DA5334"/>
    <w:rsid w:val="00DB0EDD"/>
    <w:rsid w:val="00DE2CE1"/>
    <w:rsid w:val="00DE302A"/>
    <w:rsid w:val="00E041CA"/>
    <w:rsid w:val="00E12860"/>
    <w:rsid w:val="00E204DE"/>
    <w:rsid w:val="00E25D9D"/>
    <w:rsid w:val="00E60808"/>
    <w:rsid w:val="00E7202C"/>
    <w:rsid w:val="00E90442"/>
    <w:rsid w:val="00EB0925"/>
    <w:rsid w:val="00EE2947"/>
    <w:rsid w:val="00F16B17"/>
    <w:rsid w:val="00F27CEE"/>
    <w:rsid w:val="00F32B01"/>
    <w:rsid w:val="00F41BB6"/>
    <w:rsid w:val="00F42103"/>
    <w:rsid w:val="00F50EC2"/>
    <w:rsid w:val="00F546EC"/>
    <w:rsid w:val="00F76F1A"/>
    <w:rsid w:val="00FA2C26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BD4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basedOn w:val="a"/>
    <w:link w:val="af1"/>
    <w:uiPriority w:val="34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tefan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okina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6653B-8019-44F0-9F8A-A133140F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Штефан Надежда Ивановна</cp:lastModifiedBy>
  <cp:revision>3</cp:revision>
  <cp:lastPrinted>2024-06-14T12:59:00Z</cp:lastPrinted>
  <dcterms:created xsi:type="dcterms:W3CDTF">2024-12-18T09:34:00Z</dcterms:created>
  <dcterms:modified xsi:type="dcterms:W3CDTF">2024-12-18T09:40:00Z</dcterms:modified>
</cp:coreProperties>
</file>