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82" w:rsidRDefault="001B3982" w:rsidP="001B3982">
      <w:pPr>
        <w:tabs>
          <w:tab w:val="left" w:pos="2833"/>
          <w:tab w:val="left" w:pos="5573"/>
        </w:tabs>
        <w:ind w:left="93"/>
        <w:jc w:val="right"/>
        <w:rPr>
          <w:sz w:val="22"/>
          <w:szCs w:val="22"/>
        </w:rPr>
      </w:pPr>
      <w:r>
        <w:rPr>
          <w:sz w:val="22"/>
          <w:szCs w:val="22"/>
        </w:rPr>
        <w:t>П Р О Е К Т</w:t>
      </w:r>
    </w:p>
    <w:p w:rsidR="001B3982" w:rsidRDefault="001B3982" w:rsidP="001B3982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:rsidR="001B3982" w:rsidRDefault="001B3982" w:rsidP="001B3982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>ДОГОВОР ЗАДАТКА № ___</w:t>
      </w:r>
    </w:p>
    <w:p w:rsidR="001B3982" w:rsidRDefault="001B3982" w:rsidP="001B3982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:rsidR="001B3982" w:rsidRDefault="001B3982" w:rsidP="001B3982">
      <w:pPr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___________________ 202</w:t>
      </w:r>
      <w:r w:rsidR="002B7423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1B3982" w:rsidRDefault="001B3982" w:rsidP="001B3982">
      <w:pPr>
        <w:rPr>
          <w:sz w:val="22"/>
          <w:szCs w:val="22"/>
        </w:rPr>
      </w:pPr>
    </w:p>
    <w:p w:rsidR="001B3982" w:rsidRPr="001B3982" w:rsidRDefault="001B3982" w:rsidP="001B3982">
      <w:pPr>
        <w:shd w:val="clear" w:color="auto" w:fill="FFFFFF"/>
        <w:tabs>
          <w:tab w:val="left" w:pos="540"/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1B3982">
        <w:rPr>
          <w:b/>
          <w:color w:val="000000"/>
          <w:spacing w:val="6"/>
          <w:sz w:val="22"/>
          <w:szCs w:val="22"/>
        </w:rPr>
        <w:t xml:space="preserve">   Гражданин Российской Федерации </w:t>
      </w:r>
      <w:r w:rsidR="002B7423">
        <w:rPr>
          <w:b/>
          <w:color w:val="000000"/>
          <w:spacing w:val="6"/>
          <w:sz w:val="22"/>
          <w:szCs w:val="22"/>
        </w:rPr>
        <w:t>Яковлев Андрей Юрьевич</w:t>
      </w:r>
      <w:r w:rsidRPr="001B3982">
        <w:rPr>
          <w:b/>
          <w:color w:val="000000"/>
          <w:spacing w:val="6"/>
          <w:sz w:val="22"/>
          <w:szCs w:val="22"/>
        </w:rPr>
        <w:t xml:space="preserve"> (</w:t>
      </w:r>
      <w:r w:rsidR="002B7423" w:rsidRPr="002B7423">
        <w:rPr>
          <w:b/>
          <w:color w:val="000000"/>
          <w:spacing w:val="6"/>
          <w:sz w:val="22"/>
          <w:szCs w:val="22"/>
        </w:rPr>
        <w:t>21.01.1976, г. Санкт-Петербург, ИНН 780202091057,</w:t>
      </w:r>
      <w:r w:rsidR="002B7423">
        <w:rPr>
          <w:b/>
          <w:color w:val="000000"/>
          <w:spacing w:val="6"/>
          <w:sz w:val="22"/>
          <w:szCs w:val="22"/>
        </w:rPr>
        <w:t xml:space="preserve"> </w:t>
      </w:r>
      <w:r w:rsidRPr="001B3982">
        <w:rPr>
          <w:b/>
          <w:color w:val="000000"/>
          <w:spacing w:val="6"/>
          <w:sz w:val="22"/>
          <w:szCs w:val="22"/>
        </w:rPr>
        <w:t xml:space="preserve">зарегистрирован по адресу: </w:t>
      </w:r>
      <w:r w:rsidR="002B7423" w:rsidRPr="002B7423">
        <w:rPr>
          <w:b/>
          <w:color w:val="000000"/>
          <w:spacing w:val="6"/>
          <w:sz w:val="22"/>
          <w:szCs w:val="22"/>
        </w:rPr>
        <w:t xml:space="preserve">198328, г. Санкт-Петербург, </w:t>
      </w:r>
      <w:proofErr w:type="spellStart"/>
      <w:r w:rsidR="002B7423" w:rsidRPr="002B7423">
        <w:rPr>
          <w:b/>
          <w:color w:val="000000"/>
          <w:spacing w:val="6"/>
          <w:sz w:val="22"/>
          <w:szCs w:val="22"/>
        </w:rPr>
        <w:t>пр-кт</w:t>
      </w:r>
      <w:proofErr w:type="spellEnd"/>
      <w:r w:rsidR="002B7423" w:rsidRPr="002B7423">
        <w:rPr>
          <w:b/>
          <w:color w:val="000000"/>
          <w:spacing w:val="6"/>
          <w:sz w:val="22"/>
          <w:szCs w:val="22"/>
        </w:rPr>
        <w:t xml:space="preserve"> Ленинский, д.</w:t>
      </w:r>
      <w:r w:rsidR="002B7423">
        <w:rPr>
          <w:b/>
          <w:color w:val="000000"/>
          <w:spacing w:val="6"/>
          <w:sz w:val="22"/>
          <w:szCs w:val="22"/>
        </w:rPr>
        <w:t xml:space="preserve"> </w:t>
      </w:r>
      <w:r w:rsidR="002B7423" w:rsidRPr="002B7423">
        <w:rPr>
          <w:b/>
          <w:color w:val="000000"/>
          <w:spacing w:val="6"/>
          <w:sz w:val="22"/>
          <w:szCs w:val="22"/>
        </w:rPr>
        <w:t>51, кв.597</w:t>
      </w:r>
      <w:r w:rsidRPr="001B3982">
        <w:rPr>
          <w:b/>
          <w:color w:val="000000"/>
          <w:spacing w:val="6"/>
          <w:sz w:val="22"/>
          <w:szCs w:val="22"/>
        </w:rPr>
        <w:t xml:space="preserve">) в лице финансового управляющего должника </w:t>
      </w:r>
      <w:proofErr w:type="spellStart"/>
      <w:r w:rsidRPr="001B3982">
        <w:rPr>
          <w:b/>
          <w:color w:val="000000"/>
          <w:spacing w:val="6"/>
          <w:sz w:val="22"/>
          <w:szCs w:val="22"/>
        </w:rPr>
        <w:t>Пичейкина</w:t>
      </w:r>
      <w:proofErr w:type="spellEnd"/>
      <w:r w:rsidRPr="001B3982">
        <w:rPr>
          <w:b/>
          <w:color w:val="000000"/>
          <w:spacing w:val="6"/>
          <w:sz w:val="22"/>
          <w:szCs w:val="22"/>
        </w:rPr>
        <w:t xml:space="preserve"> Анатолия Владимирович,</w:t>
      </w:r>
      <w:r w:rsidRPr="001B3982">
        <w:rPr>
          <w:color w:val="000000"/>
          <w:spacing w:val="6"/>
          <w:sz w:val="22"/>
          <w:szCs w:val="22"/>
        </w:rPr>
        <w:t xml:space="preserve"> действующего на основании Решения Арбитражного суда г. Санкт-Петербурга и Ленинградской области от 2</w:t>
      </w:r>
      <w:r w:rsidR="002B7423">
        <w:rPr>
          <w:color w:val="000000"/>
          <w:spacing w:val="6"/>
          <w:sz w:val="22"/>
          <w:szCs w:val="22"/>
        </w:rPr>
        <w:t>1</w:t>
      </w:r>
      <w:r w:rsidRPr="001B3982">
        <w:rPr>
          <w:color w:val="000000"/>
          <w:spacing w:val="6"/>
          <w:sz w:val="22"/>
          <w:szCs w:val="22"/>
        </w:rPr>
        <w:t>.0</w:t>
      </w:r>
      <w:r w:rsidR="002B7423">
        <w:rPr>
          <w:color w:val="000000"/>
          <w:spacing w:val="6"/>
          <w:sz w:val="22"/>
          <w:szCs w:val="22"/>
        </w:rPr>
        <w:t>9</w:t>
      </w:r>
      <w:r w:rsidRPr="001B3982">
        <w:rPr>
          <w:color w:val="000000"/>
          <w:spacing w:val="6"/>
          <w:sz w:val="22"/>
          <w:szCs w:val="22"/>
        </w:rPr>
        <w:t>.2021 года по делу № А56-</w:t>
      </w:r>
      <w:r w:rsidR="002B7423">
        <w:rPr>
          <w:color w:val="000000"/>
          <w:spacing w:val="6"/>
          <w:sz w:val="22"/>
          <w:szCs w:val="22"/>
        </w:rPr>
        <w:t>6</w:t>
      </w:r>
      <w:r w:rsidRPr="001B3982">
        <w:rPr>
          <w:color w:val="000000"/>
          <w:spacing w:val="6"/>
          <w:sz w:val="22"/>
          <w:szCs w:val="22"/>
        </w:rPr>
        <w:t>4</w:t>
      </w:r>
      <w:r w:rsidR="002B7423">
        <w:rPr>
          <w:color w:val="000000"/>
          <w:spacing w:val="6"/>
          <w:sz w:val="22"/>
          <w:szCs w:val="22"/>
        </w:rPr>
        <w:t>837</w:t>
      </w:r>
      <w:r w:rsidRPr="001B3982">
        <w:rPr>
          <w:color w:val="000000"/>
          <w:spacing w:val="6"/>
          <w:sz w:val="22"/>
          <w:szCs w:val="22"/>
        </w:rPr>
        <w:t>/202</w:t>
      </w:r>
      <w:r w:rsidR="002B7423">
        <w:rPr>
          <w:color w:val="000000"/>
          <w:spacing w:val="6"/>
          <w:sz w:val="22"/>
          <w:szCs w:val="22"/>
        </w:rPr>
        <w:t>1</w:t>
      </w:r>
      <w:r w:rsidRPr="001B3982">
        <w:rPr>
          <w:color w:val="000000"/>
          <w:spacing w:val="6"/>
          <w:sz w:val="22"/>
          <w:szCs w:val="22"/>
        </w:rPr>
        <w:t xml:space="preserve"> (ИНН 782580234356, члена Ассоциации Ведущих Арбитражных управляющих «Достояние», регистрационный номер в сводном государственном реестре 16489), именуемый в дальнейшем "Продавец", с одной стороны, и</w:t>
      </w:r>
    </w:p>
    <w:p w:rsidR="001B3982" w:rsidRPr="001B3982" w:rsidRDefault="001B3982" w:rsidP="001B3982">
      <w:pPr>
        <w:jc w:val="both"/>
        <w:rPr>
          <w:sz w:val="22"/>
          <w:szCs w:val="22"/>
        </w:rPr>
      </w:pPr>
      <w:r w:rsidRPr="001B3982">
        <w:rPr>
          <w:b/>
          <w:bCs/>
          <w:sz w:val="22"/>
          <w:szCs w:val="22"/>
        </w:rPr>
        <w:t xml:space="preserve">    Гражданин Российской Федерации _______________________</w:t>
      </w:r>
      <w:r w:rsidRPr="001B3982">
        <w:rPr>
          <w:sz w:val="22"/>
          <w:szCs w:val="22"/>
        </w:rPr>
        <w:t xml:space="preserve"> ИНН: _____________, </w:t>
      </w:r>
      <w:proofErr w:type="spellStart"/>
      <w:r w:rsidRPr="001B3982">
        <w:rPr>
          <w:sz w:val="22"/>
          <w:szCs w:val="22"/>
        </w:rPr>
        <w:t>паспор</w:t>
      </w:r>
      <w:proofErr w:type="spellEnd"/>
      <w:r w:rsidRPr="001B3982">
        <w:rPr>
          <w:sz w:val="22"/>
          <w:szCs w:val="22"/>
        </w:rPr>
        <w:t xml:space="preserve">______именуемый </w:t>
      </w:r>
      <w:r w:rsidRPr="001B3982">
        <w:rPr>
          <w:color w:val="000000"/>
          <w:spacing w:val="6"/>
          <w:sz w:val="22"/>
          <w:szCs w:val="22"/>
        </w:rPr>
        <w:t>в дальнейшем "Покупатель</w:t>
      </w:r>
      <w:r w:rsidRPr="001B3982">
        <w:rPr>
          <w:sz w:val="22"/>
          <w:szCs w:val="22"/>
        </w:rPr>
        <w:t>, с другой стороны, заключили настоящий Договор о нижеследующем:</w:t>
      </w:r>
    </w:p>
    <w:p w:rsidR="001B3982" w:rsidRDefault="001B3982" w:rsidP="001B3982">
      <w:pPr>
        <w:spacing w:before="24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Предмет договора</w:t>
      </w:r>
    </w:p>
    <w:p w:rsidR="001B3982" w:rsidRDefault="001B3982" w:rsidP="002B7423">
      <w:pPr>
        <w:ind w:firstLine="709"/>
        <w:jc w:val="both"/>
      </w:pPr>
      <w:r>
        <w:t>1.1. </w:t>
      </w:r>
      <w:proofErr w:type="gramStart"/>
      <w:r>
        <w:t xml:space="preserve">В соответствии с условиями настоящего договора Претендент для участия в торгах по продаже  Лот № - </w:t>
      </w:r>
      <w:r w:rsidR="002B7423">
        <w:t>1, металлический сборный секционный гараж № 157, расположенный на земельном участке по адресу г. Санкт-Петербург, ул. Руставели, д.75.</w:t>
      </w:r>
      <w:r>
        <w:t xml:space="preserve">  (далее "Имущество") перечисляет денежные средства в _________ (________________) рублей (НДС не облагается),  (далее – “задаток”), а  Организатор торгов принимает задаток на счет:</w:t>
      </w:r>
      <w:proofErr w:type="gramEnd"/>
    </w:p>
    <w:p w:rsidR="001B3982" w:rsidRDefault="001B3982" w:rsidP="001B3982">
      <w:pPr>
        <w:jc w:val="both"/>
      </w:pPr>
      <w:r>
        <w:t>Счет №</w:t>
      </w:r>
      <w:r w:rsidRPr="001B3982">
        <w:t xml:space="preserve"> 40817810704780019824 в филиале «Санкт-Петербургский» АО «АЛЬФА-БАНК», БИК 044525593, к/с 30101810200000000593</w:t>
      </w:r>
    </w:p>
    <w:p w:rsidR="001B3982" w:rsidRDefault="001B3982" w:rsidP="002B7423">
      <w:pPr>
        <w:widowControl w:val="0"/>
        <w:autoSpaceDE w:val="0"/>
        <w:autoSpaceDN w:val="0"/>
        <w:adjustRightInd w:val="0"/>
        <w:ind w:firstLine="709"/>
      </w:pPr>
      <w:r>
        <w:t>1.2. Задаток вносится Претендентом в счет обеспечения исполнения своих обязательств по оплате продаваемого Должником на торгах Имущества.</w:t>
      </w:r>
    </w:p>
    <w:p w:rsidR="001B3982" w:rsidRDefault="001B3982" w:rsidP="001B3982">
      <w:pPr>
        <w:spacing w:before="240" w:after="240"/>
        <w:ind w:firstLine="708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Порядок внесения задатка</w:t>
      </w:r>
    </w:p>
    <w:p w:rsidR="001B3982" w:rsidRDefault="001B3982" w:rsidP="001B3982">
      <w:pPr>
        <w:ind w:firstLine="567"/>
        <w:jc w:val="both"/>
      </w:pPr>
      <w:r>
        <w:t xml:space="preserve">2.1. Задаток считается  внесенным </w:t>
      </w:r>
      <w:proofErr w:type="gramStart"/>
      <w:r>
        <w:t>с даты поступления</w:t>
      </w:r>
      <w:proofErr w:type="gramEnd"/>
      <w:r>
        <w:t xml:space="preserve">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:rsidR="001B3982" w:rsidRDefault="001B3982" w:rsidP="001B3982">
      <w:pPr>
        <w:ind w:firstLine="567"/>
        <w:jc w:val="both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1B3982" w:rsidRDefault="001B3982" w:rsidP="001B3982">
      <w:pPr>
        <w:ind w:firstLine="567"/>
        <w:jc w:val="both"/>
      </w:pPr>
      <w: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торгов - до начала подведения итогов приема и регистрации заявок.</w:t>
      </w:r>
    </w:p>
    <w:p w:rsidR="001B3982" w:rsidRDefault="001B3982" w:rsidP="001B3982">
      <w:pPr>
        <w:ind w:firstLine="567"/>
        <w:jc w:val="both"/>
      </w:pPr>
      <w:r>
        <w:t>2.2. Организатор торгов не вправе распоряжаться денежными средствами, поступившими на его счет в качестве задатка.</w:t>
      </w:r>
    </w:p>
    <w:p w:rsidR="001B3982" w:rsidRDefault="001B3982" w:rsidP="001B3982">
      <w:pPr>
        <w:ind w:firstLine="567"/>
        <w:jc w:val="both"/>
      </w:pPr>
      <w:r>
        <w:t>2.3. На денежные средства, перечисленные в соответствии с настоящим договором, проценты не начисляются.</w:t>
      </w:r>
    </w:p>
    <w:p w:rsidR="001B3982" w:rsidRDefault="001B3982" w:rsidP="001B3982">
      <w:pPr>
        <w:jc w:val="center"/>
        <w:rPr>
          <w:b/>
          <w:bCs/>
        </w:rPr>
      </w:pPr>
    </w:p>
    <w:p w:rsidR="001B3982" w:rsidRDefault="001B3982" w:rsidP="001B3982">
      <w:pPr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Порядок возврата и удержания задатка</w:t>
      </w:r>
    </w:p>
    <w:p w:rsidR="001B3982" w:rsidRDefault="001B3982" w:rsidP="001B3982">
      <w:pPr>
        <w:spacing w:before="120"/>
        <w:ind w:firstLine="567"/>
        <w:jc w:val="both"/>
      </w:pPr>
      <w: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Претендента.</w:t>
      </w:r>
    </w:p>
    <w:p w:rsidR="001B3982" w:rsidRDefault="001B3982" w:rsidP="001B3982">
      <w:pPr>
        <w:ind w:firstLine="567"/>
        <w:jc w:val="both"/>
      </w:pPr>
      <w:r>
        <w:t xml:space="preserve"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</w:t>
      </w:r>
      <w:r>
        <w:lastRenderedPageBreak/>
        <w:t>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:rsidR="001B3982" w:rsidRDefault="001B3982" w:rsidP="001B3982">
      <w:pPr>
        <w:ind w:firstLine="567"/>
        <w:jc w:val="both"/>
      </w:pPr>
      <w:r>
        <w:t>3.2. 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:rsidR="001B3982" w:rsidRDefault="001B3982" w:rsidP="001B3982">
      <w:pPr>
        <w:ind w:firstLine="567"/>
        <w:jc w:val="both"/>
      </w:pPr>
      <w:r>
        <w:t>3.3. 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:rsidR="001B3982" w:rsidRDefault="001B3982" w:rsidP="001B3982">
      <w:pPr>
        <w:ind w:firstLine="567"/>
        <w:jc w:val="both"/>
      </w:pPr>
      <w:r>
        <w:t>3.4. 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:rsidR="001B3982" w:rsidRDefault="001B3982" w:rsidP="001B3982">
      <w:pPr>
        <w:ind w:firstLine="567"/>
        <w:jc w:val="both"/>
      </w:pPr>
      <w:r>
        <w:t xml:space="preserve">3.5. В случае признания торгов </w:t>
      </w:r>
      <w:proofErr w:type="gramStart"/>
      <w:r>
        <w:t>несостоявшимися</w:t>
      </w:r>
      <w:proofErr w:type="gramEnd"/>
      <w:r>
        <w:t xml:space="preserve"> Организатор торгов обязуется возвратить сумму внесенного Претендентом задатка в течение 5 (пяти) рабочих дней со дня принятия Организатором  решения об объявлении торгов несостоявшимися.</w:t>
      </w:r>
    </w:p>
    <w:p w:rsidR="001B3982" w:rsidRDefault="001B3982" w:rsidP="001B3982">
      <w:pPr>
        <w:ind w:firstLine="567"/>
        <w:jc w:val="both"/>
      </w:pPr>
      <w:r>
        <w:t>3.6. В случае отмены торгов по продаже Имущества Организатор торгов возвращает сумму внесенного Претендентом задатка в течение 5 (пяти) рабочих дней со дня принятия Организатором  решения об отмене торгов.</w:t>
      </w:r>
    </w:p>
    <w:p w:rsidR="001B3982" w:rsidRDefault="001B3982" w:rsidP="001B3982">
      <w:pPr>
        <w:ind w:firstLine="567"/>
        <w:jc w:val="both"/>
      </w:pPr>
      <w: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9"/>
      </w:tblGrid>
      <w:tr w:rsidR="001B3982" w:rsidTr="001B3982">
        <w:tc>
          <w:tcPr>
            <w:tcW w:w="8959" w:type="dxa"/>
            <w:vAlign w:val="bottom"/>
            <w:hideMark/>
          </w:tcPr>
          <w:p w:rsidR="001B3982" w:rsidRDefault="001B39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уклонится от подписания Протокола о результатах торгов;</w:t>
            </w:r>
          </w:p>
          <w:p w:rsidR="001B3982" w:rsidRDefault="001B39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уклонится от подписания договора-купли-продажи Имущества;</w:t>
            </w:r>
          </w:p>
        </w:tc>
      </w:tr>
      <w:tr w:rsidR="001B3982" w:rsidTr="001B3982">
        <w:tc>
          <w:tcPr>
            <w:tcW w:w="8959" w:type="dxa"/>
            <w:vAlign w:val="bottom"/>
            <w:hideMark/>
          </w:tcPr>
          <w:p w:rsidR="001B3982" w:rsidRDefault="001B39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уклонится от оплаты продаваемого на торгах Имущества в срок, установленный заключенным Договором купли-продажи имущества).</w:t>
            </w:r>
          </w:p>
        </w:tc>
      </w:tr>
    </w:tbl>
    <w:p w:rsidR="001B3982" w:rsidRDefault="001B3982" w:rsidP="001B3982">
      <w:pPr>
        <w:ind w:firstLine="567"/>
        <w:jc w:val="both"/>
      </w:pPr>
      <w: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:rsidR="001B3982" w:rsidRDefault="001B3982" w:rsidP="001B3982">
      <w:pPr>
        <w:spacing w:before="16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Срок действия настоящего договора</w:t>
      </w:r>
    </w:p>
    <w:p w:rsidR="001B3982" w:rsidRDefault="001B3982" w:rsidP="001B3982">
      <w:pPr>
        <w:spacing w:before="120"/>
        <w:ind w:firstLine="567"/>
        <w:jc w:val="both"/>
      </w:pPr>
      <w: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B3982" w:rsidRDefault="001B3982" w:rsidP="001B3982">
      <w:pPr>
        <w:tabs>
          <w:tab w:val="center" w:pos="8363"/>
        </w:tabs>
        <w:ind w:firstLine="567"/>
        <w:jc w:val="both"/>
      </w:pPr>
      <w: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суда в соответствие с действующим законодательством Российской Федерации.</w:t>
      </w:r>
    </w:p>
    <w:p w:rsidR="001B3982" w:rsidRDefault="001B3982" w:rsidP="001B3982">
      <w:pPr>
        <w:ind w:firstLine="567"/>
        <w:jc w:val="both"/>
      </w:pPr>
      <w: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1B3982" w:rsidRDefault="001B3982" w:rsidP="001B3982">
      <w:pPr>
        <w:spacing w:before="240" w:after="24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Место нахождения и банковские реквизиты Сторон</w:t>
      </w:r>
    </w:p>
    <w:tbl>
      <w:tblPr>
        <w:tblW w:w="115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5"/>
        <w:gridCol w:w="6660"/>
      </w:tblGrid>
      <w:tr w:rsidR="001B3982" w:rsidTr="001B3982">
        <w:tc>
          <w:tcPr>
            <w:tcW w:w="4848" w:type="dxa"/>
            <w:vAlign w:val="bottom"/>
            <w:hideMark/>
          </w:tcPr>
          <w:p w:rsidR="001B3982" w:rsidRDefault="001B3982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Организатор торгов</w:t>
            </w:r>
          </w:p>
        </w:tc>
        <w:tc>
          <w:tcPr>
            <w:tcW w:w="6663" w:type="dxa"/>
            <w:vAlign w:val="bottom"/>
            <w:hideMark/>
          </w:tcPr>
          <w:p w:rsidR="001B3982" w:rsidRDefault="001B3982" w:rsidP="001B3982">
            <w:pPr>
              <w:spacing w:line="27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Претендент</w:t>
            </w:r>
          </w:p>
        </w:tc>
      </w:tr>
      <w:tr w:rsidR="001B3982" w:rsidTr="001B3982">
        <w:tc>
          <w:tcPr>
            <w:tcW w:w="4848" w:type="dxa"/>
          </w:tcPr>
          <w:p w:rsidR="001B3982" w:rsidRDefault="001B3982">
            <w:pPr>
              <w:spacing w:line="276" w:lineRule="auto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b/>
                <w:color w:val="000000"/>
                <w:spacing w:val="6"/>
                <w:sz w:val="22"/>
                <w:szCs w:val="22"/>
              </w:rPr>
              <w:t>Ф</w:t>
            </w:r>
            <w:r w:rsidRPr="001B3982">
              <w:rPr>
                <w:b/>
                <w:color w:val="000000"/>
                <w:spacing w:val="6"/>
                <w:sz w:val="22"/>
                <w:szCs w:val="22"/>
              </w:rPr>
              <w:t>инансов</w:t>
            </w:r>
            <w:r>
              <w:rPr>
                <w:b/>
                <w:color w:val="000000"/>
                <w:spacing w:val="6"/>
                <w:sz w:val="22"/>
                <w:szCs w:val="22"/>
              </w:rPr>
              <w:t>ый</w:t>
            </w:r>
            <w:r w:rsidRPr="001B3982">
              <w:rPr>
                <w:b/>
                <w:color w:val="000000"/>
                <w:spacing w:val="6"/>
                <w:sz w:val="22"/>
                <w:szCs w:val="22"/>
              </w:rPr>
              <w:t xml:space="preserve"> управляющ</w:t>
            </w:r>
            <w:r>
              <w:rPr>
                <w:b/>
                <w:color w:val="000000"/>
                <w:spacing w:val="6"/>
                <w:sz w:val="22"/>
                <w:szCs w:val="22"/>
              </w:rPr>
              <w:t>ий</w:t>
            </w:r>
            <w:r w:rsidRPr="001B3982">
              <w:rPr>
                <w:b/>
                <w:color w:val="000000"/>
                <w:spacing w:val="6"/>
                <w:sz w:val="22"/>
                <w:szCs w:val="22"/>
              </w:rPr>
              <w:t xml:space="preserve"> должника Пичейкин Анатоли</w:t>
            </w:r>
            <w:r>
              <w:rPr>
                <w:b/>
                <w:color w:val="000000"/>
                <w:spacing w:val="6"/>
                <w:sz w:val="22"/>
                <w:szCs w:val="22"/>
              </w:rPr>
              <w:t>й</w:t>
            </w:r>
            <w:r w:rsidRPr="001B3982">
              <w:rPr>
                <w:b/>
                <w:color w:val="000000"/>
                <w:spacing w:val="6"/>
                <w:sz w:val="22"/>
                <w:szCs w:val="22"/>
              </w:rPr>
              <w:t xml:space="preserve"> Владимирович,</w:t>
            </w:r>
            <w:r w:rsidRPr="001B3982">
              <w:rPr>
                <w:color w:val="000000"/>
                <w:spacing w:val="6"/>
                <w:sz w:val="22"/>
                <w:szCs w:val="22"/>
              </w:rPr>
              <w:t xml:space="preserve"> действующ</w:t>
            </w:r>
            <w:r>
              <w:rPr>
                <w:color w:val="000000"/>
                <w:spacing w:val="6"/>
                <w:sz w:val="22"/>
                <w:szCs w:val="22"/>
              </w:rPr>
              <w:t>ий</w:t>
            </w:r>
            <w:r w:rsidRPr="001B3982">
              <w:rPr>
                <w:color w:val="000000"/>
                <w:spacing w:val="6"/>
                <w:sz w:val="22"/>
                <w:szCs w:val="22"/>
              </w:rPr>
              <w:t xml:space="preserve"> на основании Решения Арбитражного суда г. Санкт-Петербурга и Ленинградской области от 2</w:t>
            </w:r>
            <w:r w:rsidR="002B7423">
              <w:rPr>
                <w:color w:val="000000"/>
                <w:spacing w:val="6"/>
                <w:sz w:val="22"/>
                <w:szCs w:val="22"/>
              </w:rPr>
              <w:t>1</w:t>
            </w:r>
            <w:r w:rsidRPr="001B3982">
              <w:rPr>
                <w:color w:val="000000"/>
                <w:spacing w:val="6"/>
                <w:sz w:val="22"/>
                <w:szCs w:val="22"/>
              </w:rPr>
              <w:t>.0</w:t>
            </w:r>
            <w:r w:rsidR="002B7423">
              <w:rPr>
                <w:color w:val="000000"/>
                <w:spacing w:val="6"/>
                <w:sz w:val="22"/>
                <w:szCs w:val="22"/>
              </w:rPr>
              <w:t>9</w:t>
            </w:r>
            <w:r w:rsidRPr="001B3982">
              <w:rPr>
                <w:color w:val="000000"/>
                <w:spacing w:val="6"/>
                <w:sz w:val="22"/>
                <w:szCs w:val="22"/>
              </w:rPr>
              <w:t>.2021 года по делу № А56-</w:t>
            </w:r>
            <w:r w:rsidR="002B7423">
              <w:rPr>
                <w:color w:val="000000"/>
                <w:spacing w:val="6"/>
                <w:sz w:val="22"/>
                <w:szCs w:val="22"/>
              </w:rPr>
              <w:t>6</w:t>
            </w:r>
            <w:r w:rsidRPr="001B3982">
              <w:rPr>
                <w:color w:val="000000"/>
                <w:spacing w:val="6"/>
                <w:sz w:val="22"/>
                <w:szCs w:val="22"/>
              </w:rPr>
              <w:t>4</w:t>
            </w:r>
            <w:r w:rsidR="002B7423">
              <w:rPr>
                <w:color w:val="000000"/>
                <w:spacing w:val="6"/>
                <w:sz w:val="22"/>
                <w:szCs w:val="22"/>
              </w:rPr>
              <w:t>837</w:t>
            </w:r>
            <w:r w:rsidRPr="001B3982">
              <w:rPr>
                <w:color w:val="000000"/>
                <w:spacing w:val="6"/>
                <w:sz w:val="22"/>
                <w:szCs w:val="22"/>
              </w:rPr>
              <w:t>/202</w:t>
            </w:r>
            <w:r w:rsidR="002B7423">
              <w:rPr>
                <w:color w:val="000000"/>
                <w:spacing w:val="6"/>
                <w:sz w:val="22"/>
                <w:szCs w:val="22"/>
              </w:rPr>
              <w:t>1</w:t>
            </w:r>
            <w:r w:rsidRPr="001B3982">
              <w:rPr>
                <w:color w:val="000000"/>
                <w:spacing w:val="6"/>
                <w:sz w:val="22"/>
                <w:szCs w:val="22"/>
              </w:rPr>
              <w:t xml:space="preserve"> (ИНН 782580234356, член Ассоциации Ведущих Арбитражных управляющих «Достояние», регистрационный </w:t>
            </w:r>
            <w:r w:rsidRPr="001B3982">
              <w:rPr>
                <w:color w:val="000000"/>
                <w:spacing w:val="6"/>
                <w:sz w:val="22"/>
                <w:szCs w:val="22"/>
              </w:rPr>
              <w:lastRenderedPageBreak/>
              <w:t>номер в сводном государственном реестре 16489)</w:t>
            </w:r>
            <w:r w:rsidR="009E0CB0">
              <w:rPr>
                <w:color w:val="000000"/>
                <w:spacing w:val="6"/>
                <w:sz w:val="22"/>
                <w:szCs w:val="22"/>
              </w:rPr>
              <w:t>,</w:t>
            </w:r>
          </w:p>
          <w:p w:rsidR="009E0CB0" w:rsidRDefault="009E0CB0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 xml:space="preserve">Счет </w:t>
            </w:r>
            <w:bookmarkStart w:id="0" w:name="_GoBack"/>
            <w:bookmarkEnd w:id="0"/>
            <w:r w:rsidRPr="009E0CB0">
              <w:rPr>
                <w:color w:val="000000"/>
                <w:spacing w:val="6"/>
                <w:sz w:val="22"/>
                <w:szCs w:val="22"/>
              </w:rPr>
              <w:t>40817810704780019824 в ОАО «АЛЬФА-БАНК», БИК 044525593, к/с 30101810200000000593, ИНН 7728168971</w:t>
            </w:r>
          </w:p>
          <w:p w:rsidR="001B3982" w:rsidRDefault="001B39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3" w:type="dxa"/>
            <w:vAlign w:val="bottom"/>
          </w:tcPr>
          <w:p w:rsidR="001B3982" w:rsidRDefault="001B3982">
            <w:pPr>
              <w:pStyle w:val="a3"/>
              <w:spacing w:before="0" w:beforeAutospacing="0" w:after="0" w:afterAutospacing="0" w:line="276" w:lineRule="auto"/>
              <w:ind w:left="1416" w:firstLine="708"/>
              <w:rPr>
                <w:lang w:eastAsia="en-US"/>
              </w:rPr>
            </w:pPr>
          </w:p>
        </w:tc>
      </w:tr>
      <w:tr w:rsidR="001B3982" w:rsidTr="001B3982">
        <w:tc>
          <w:tcPr>
            <w:tcW w:w="4848" w:type="dxa"/>
            <w:vAlign w:val="bottom"/>
          </w:tcPr>
          <w:p w:rsidR="001B3982" w:rsidRDefault="001B39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vAlign w:val="bottom"/>
          </w:tcPr>
          <w:p w:rsidR="001B3982" w:rsidRDefault="001B39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B3982" w:rsidRDefault="001B3982" w:rsidP="001B3982">
      <w:pPr>
        <w:spacing w:before="240" w:after="240"/>
        <w:jc w:val="center"/>
        <w:rPr>
          <w:b/>
          <w:bCs/>
        </w:rPr>
      </w:pPr>
      <w:r>
        <w:rPr>
          <w:b/>
          <w:bCs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B3982" w:rsidTr="001B3982">
        <w:tc>
          <w:tcPr>
            <w:tcW w:w="4998" w:type="dxa"/>
          </w:tcPr>
          <w:p w:rsidR="001B3982" w:rsidRDefault="001B39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98" w:type="dxa"/>
          </w:tcPr>
          <w:p w:rsidR="001B3982" w:rsidRDefault="001B39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B3982" w:rsidRDefault="001B3982" w:rsidP="001B3982">
      <w:pPr>
        <w:rPr>
          <w:sz w:val="20"/>
          <w:szCs w:val="20"/>
          <w:lang w:eastAsia="en-US"/>
        </w:rPr>
      </w:pPr>
    </w:p>
    <w:p w:rsidR="001B3982" w:rsidRDefault="001B3982" w:rsidP="001B3982"/>
    <w:p w:rsidR="001B3982" w:rsidRDefault="001B3982" w:rsidP="001B3982"/>
    <w:p w:rsidR="001B3982" w:rsidRDefault="001B3982" w:rsidP="001B3982"/>
    <w:p w:rsidR="000D07C5" w:rsidRDefault="000D07C5"/>
    <w:sectPr w:rsidR="000D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82"/>
    <w:rsid w:val="000D07C5"/>
    <w:rsid w:val="001B3982"/>
    <w:rsid w:val="002B7423"/>
    <w:rsid w:val="006A7F93"/>
    <w:rsid w:val="00896DF9"/>
    <w:rsid w:val="009E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rsid w:val="001B39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rsid w:val="001B39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2024-12-27T11:26:00Z</dcterms:created>
  <dcterms:modified xsi:type="dcterms:W3CDTF">2024-12-27T11:26:00Z</dcterms:modified>
</cp:coreProperties>
</file>