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,в лице Гражданина РФ Финансового управляющего действующего на основании 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по продаже имущества 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Право требования Бжания Георгия Зауровича к Шепелеву Дмитрию Дмитриевичу,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. на сайте https://lot-online.ru/, и указана в Протоколе  от 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Мамаева Анастасия Сергеевна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