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FC74" w14:textId="5097B0C7" w:rsidR="00FC2ED8" w:rsidRDefault="00C347CE" w:rsidP="00963398">
      <w:pPr>
        <w:jc w:val="both"/>
        <w:rPr>
          <w:rFonts w:ascii="Times New Roman" w:hAnsi="Times New Roman" w:cs="Times New Roman"/>
          <w:sz w:val="20"/>
          <w:szCs w:val="20"/>
        </w:rPr>
      </w:pPr>
      <w:r w:rsidRPr="00C347C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347CE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C347CE">
        <w:rPr>
          <w:rFonts w:ascii="Times New Roman" w:hAnsi="Times New Roman" w:cs="Times New Roman"/>
          <w:sz w:val="20"/>
          <w:szCs w:val="20"/>
        </w:rPr>
        <w:t xml:space="preserve">, (846)248-21-43, 8(800) 777-57-57, harlanova@auction-house.ru ) (далее - Организатор торгов, ОТ), действующее на основании договора поручения с Андриевским Александром Сергеевичем (дата рождения: 17.11.1981г., место рождения: г. Волгоград, ИНН 344703394617, СНИЛС 076-685-194 17, место жительства: 400059, г. Волгоград, ул. Добролюбова, д. 69) (далее - Должник), в лице финансового управляющего Михеева Александра Александровича  (ИНН 581442152503, СНИЛС 167-613-997 09, рег. номер: 22289, адрес для </w:t>
      </w:r>
      <w:r w:rsidR="00494B9E">
        <w:rPr>
          <w:rFonts w:ascii="Times New Roman" w:hAnsi="Times New Roman" w:cs="Times New Roman"/>
          <w:sz w:val="20"/>
          <w:szCs w:val="20"/>
        </w:rPr>
        <w:t xml:space="preserve">направления </w:t>
      </w:r>
      <w:r w:rsidRPr="00C347CE">
        <w:rPr>
          <w:rFonts w:ascii="Times New Roman" w:hAnsi="Times New Roman" w:cs="Times New Roman"/>
          <w:sz w:val="20"/>
          <w:szCs w:val="20"/>
        </w:rPr>
        <w:t xml:space="preserve">корреспонденции: 603000, г. Н. Новгород, а/я 525), </w:t>
      </w:r>
      <w:r w:rsidR="005F3803" w:rsidRPr="005F3803">
        <w:rPr>
          <w:rFonts w:ascii="Times New Roman" w:hAnsi="Times New Roman" w:cs="Times New Roman"/>
          <w:sz w:val="20"/>
          <w:szCs w:val="20"/>
        </w:rPr>
        <w:t xml:space="preserve">члена Союза арбитражных управляющих «Созидание» (ИНН 7703363900, ОГРН 1027703026130, адрес: 115191, Москва, </w:t>
      </w:r>
      <w:proofErr w:type="spellStart"/>
      <w:r w:rsidR="005F3803" w:rsidRPr="005F3803">
        <w:rPr>
          <w:rFonts w:ascii="Times New Roman" w:hAnsi="Times New Roman" w:cs="Times New Roman"/>
          <w:sz w:val="20"/>
          <w:szCs w:val="20"/>
        </w:rPr>
        <w:t>Гамсоновский</w:t>
      </w:r>
      <w:proofErr w:type="spellEnd"/>
      <w:r w:rsidR="005F3803" w:rsidRPr="005F3803">
        <w:rPr>
          <w:rFonts w:ascii="Times New Roman" w:hAnsi="Times New Roman" w:cs="Times New Roman"/>
          <w:sz w:val="20"/>
          <w:szCs w:val="20"/>
        </w:rPr>
        <w:t xml:space="preserve"> пер., д. 2, стр. 2) </w:t>
      </w:r>
      <w:r w:rsidRPr="00C347CE">
        <w:rPr>
          <w:rFonts w:ascii="Times New Roman" w:hAnsi="Times New Roman" w:cs="Times New Roman"/>
          <w:sz w:val="20"/>
          <w:szCs w:val="20"/>
        </w:rPr>
        <w:t>(далее - ФУ), действующего на основании Решения Арбитражного суда Волгоградской области от 14.08.2023г. (резолютивная часть объявлена 08.08.2023г.) по делу № А12-16291/2023</w:t>
      </w:r>
      <w:r w:rsidR="000728CE">
        <w:rPr>
          <w:rFonts w:ascii="Times New Roman" w:hAnsi="Times New Roman" w:cs="Times New Roman"/>
          <w:sz w:val="20"/>
          <w:szCs w:val="20"/>
        </w:rPr>
        <w:t>,</w:t>
      </w:r>
      <w:r w:rsidR="00A770F2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FC2ED8">
        <w:rPr>
          <w:rFonts w:ascii="Times New Roman" w:hAnsi="Times New Roman" w:cs="Times New Roman"/>
          <w:sz w:val="20"/>
          <w:szCs w:val="20"/>
        </w:rPr>
        <w:t>, что по итогам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</w:t>
      </w:r>
      <w:r w:rsidR="00963398" w:rsidRPr="00963398">
        <w:rPr>
          <w:rFonts w:ascii="Times New Roman" w:hAnsi="Times New Roman" w:cs="Times New Roman"/>
          <w:b/>
          <w:bCs/>
          <w:sz w:val="20"/>
          <w:szCs w:val="20"/>
        </w:rPr>
        <w:t>дополнительного этапа</w:t>
      </w:r>
      <w:r w:rsidR="00963398" w:rsidRPr="00963398">
        <w:rPr>
          <w:rFonts w:ascii="Times New Roman" w:hAnsi="Times New Roman" w:cs="Times New Roman"/>
          <w:sz w:val="20"/>
          <w:szCs w:val="20"/>
        </w:rPr>
        <w:t xml:space="preserve"> </w:t>
      </w:r>
      <w:r w:rsidR="00B90001" w:rsidRPr="00B90001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(далее – Торги), проведенн</w:t>
      </w:r>
      <w:r w:rsidR="00963398">
        <w:rPr>
          <w:rFonts w:ascii="Times New Roman" w:hAnsi="Times New Roman" w:cs="Times New Roman"/>
          <w:sz w:val="20"/>
          <w:szCs w:val="20"/>
        </w:rPr>
        <w:t>ого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в период с </w:t>
      </w:r>
      <w:r w:rsidR="00B90001" w:rsidRPr="00B90001">
        <w:rPr>
          <w:rFonts w:ascii="Times New Roman" w:hAnsi="Times New Roman" w:cs="Times New Roman"/>
          <w:b/>
          <w:bCs/>
          <w:sz w:val="20"/>
          <w:szCs w:val="20"/>
        </w:rPr>
        <w:t>27.</w:t>
      </w:r>
      <w:r w:rsidR="00963398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B90001" w:rsidRPr="00B90001">
        <w:rPr>
          <w:rFonts w:ascii="Times New Roman" w:hAnsi="Times New Roman" w:cs="Times New Roman"/>
          <w:b/>
          <w:bCs/>
          <w:sz w:val="20"/>
          <w:szCs w:val="20"/>
        </w:rPr>
        <w:t>.2024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по </w:t>
      </w:r>
      <w:r w:rsidR="00963398">
        <w:rPr>
          <w:rFonts w:ascii="Times New Roman" w:hAnsi="Times New Roman" w:cs="Times New Roman"/>
          <w:b/>
          <w:bCs/>
          <w:sz w:val="20"/>
          <w:szCs w:val="20"/>
        </w:rPr>
        <w:t>03.01</w:t>
      </w:r>
      <w:r w:rsidR="00B90001" w:rsidRPr="00B90001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96339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«Российский аукционный дом», по адресу в сети интернет: bankruptcy.lot-online.ru (</w:t>
      </w:r>
      <w:r w:rsidR="00B90001">
        <w:rPr>
          <w:rFonts w:ascii="Times New Roman" w:hAnsi="Times New Roman" w:cs="Times New Roman"/>
          <w:sz w:val="20"/>
          <w:szCs w:val="20"/>
        </w:rPr>
        <w:t>№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торгов: </w:t>
      </w:r>
      <w:r w:rsidR="00FC2ED8" w:rsidRPr="00FC2ED8">
        <w:rPr>
          <w:rFonts w:ascii="Times New Roman" w:hAnsi="Times New Roman" w:cs="Times New Roman"/>
          <w:sz w:val="20"/>
          <w:szCs w:val="20"/>
        </w:rPr>
        <w:t>211774</w:t>
      </w:r>
      <w:r w:rsidR="00B90001" w:rsidRPr="00B90001">
        <w:rPr>
          <w:rFonts w:ascii="Times New Roman" w:hAnsi="Times New Roman" w:cs="Times New Roman"/>
          <w:sz w:val="20"/>
          <w:szCs w:val="20"/>
        </w:rPr>
        <w:t>)</w:t>
      </w:r>
      <w:r w:rsidR="00FC2ED8">
        <w:rPr>
          <w:rFonts w:ascii="Times New Roman" w:hAnsi="Times New Roman" w:cs="Times New Roman"/>
          <w:sz w:val="20"/>
          <w:szCs w:val="20"/>
        </w:rPr>
        <w:t xml:space="preserve"> заключен следующий договор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: 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– </w:t>
      </w:r>
      <w:r w:rsidR="00FC2ED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РАД-395827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. Дата заключения договора – 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15.01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1 274 583,60 руб. Наименование/Ф.И.О. покупателя – Рязанцев Юрий Валерьевич (ИНН 614106043981)</w:t>
      </w:r>
      <w:r w:rsidR="00FC2ED8">
        <w:rPr>
          <w:rFonts w:ascii="Times New Roman" w:hAnsi="Times New Roman" w:cs="Times New Roman"/>
          <w:sz w:val="20"/>
          <w:szCs w:val="20"/>
        </w:rPr>
        <w:t>.</w:t>
      </w:r>
    </w:p>
    <w:p w14:paraId="41EACE7E" w14:textId="77777777" w:rsidR="00FC2ED8" w:rsidRDefault="00FC2ED8" w:rsidP="009633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3598D8" w14:textId="77777777" w:rsidR="00FC2ED8" w:rsidRDefault="00FC2ED8" w:rsidP="0096339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C2ED8" w:rsidSect="00494B9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2"/>
    <w:rsid w:val="000728CE"/>
    <w:rsid w:val="00073E13"/>
    <w:rsid w:val="001A2913"/>
    <w:rsid w:val="001B47EB"/>
    <w:rsid w:val="001D165F"/>
    <w:rsid w:val="001F7D60"/>
    <w:rsid w:val="002C1024"/>
    <w:rsid w:val="002F0294"/>
    <w:rsid w:val="004917F2"/>
    <w:rsid w:val="00494B9E"/>
    <w:rsid w:val="005C7E15"/>
    <w:rsid w:val="005D4A81"/>
    <w:rsid w:val="005F3803"/>
    <w:rsid w:val="00666F3C"/>
    <w:rsid w:val="00853AAB"/>
    <w:rsid w:val="0088573B"/>
    <w:rsid w:val="00963398"/>
    <w:rsid w:val="009B6A17"/>
    <w:rsid w:val="00A24813"/>
    <w:rsid w:val="00A770F2"/>
    <w:rsid w:val="00B40A4D"/>
    <w:rsid w:val="00B90001"/>
    <w:rsid w:val="00BE0A74"/>
    <w:rsid w:val="00C347CE"/>
    <w:rsid w:val="00CB2730"/>
    <w:rsid w:val="00D0027E"/>
    <w:rsid w:val="00D5732F"/>
    <w:rsid w:val="00E71A1F"/>
    <w:rsid w:val="00E969F7"/>
    <w:rsid w:val="00FC2ED8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16B"/>
  <w15:chartTrackingRefBased/>
  <w15:docId w15:val="{EB5099C4-340E-430D-9168-5A65676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2025-01-27T09:32:00Z</dcterms:created>
  <dcterms:modified xsi:type="dcterms:W3CDTF">2025-01-27T09:41:00Z</dcterms:modified>
</cp:coreProperties>
</file>