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A" w14:textId="3ABA9654" w:rsidR="00B078A0" w:rsidRPr="00087240" w:rsidRDefault="00C058F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hyperlink r:id="rId4" w:history="1">
        <w:r w:rsidRPr="00087240">
          <w:rPr>
            <w:rStyle w:val="a4"/>
            <w:rFonts w:ascii="Times New Roman" w:hAnsi="Times New Roman"/>
            <w:sz w:val="24"/>
            <w:szCs w:val="24"/>
            <w:lang w:val="en-US"/>
          </w:rPr>
          <w:t>malkova</w:t>
        </w:r>
        <w:r w:rsidRPr="00087240">
          <w:rPr>
            <w:rStyle w:val="a4"/>
            <w:rFonts w:ascii="Times New Roman" w:hAnsi="Times New Roman"/>
            <w:sz w:val="24"/>
            <w:szCs w:val="24"/>
          </w:rPr>
          <w:t>@auction-house.ru</w:t>
        </w:r>
      </w:hyperlink>
      <w:r w:rsidRPr="00087240">
        <w:rPr>
          <w:rFonts w:ascii="Times New Roman" w:hAnsi="Times New Roman" w:cs="Times New Roman"/>
          <w:sz w:val="24"/>
          <w:szCs w:val="24"/>
        </w:rPr>
        <w:t xml:space="preserve">)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087240">
        <w:rPr>
          <w:rFonts w:ascii="Times New Roman" w:hAnsi="Times New Roman" w:cs="Times New Roman"/>
          <w:sz w:val="24"/>
          <w:szCs w:val="24"/>
        </w:rPr>
        <w:t xml:space="preserve"> действующее на основании договора с </w:t>
      </w:r>
      <w:r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«Клиентский» (акционерное общество) (Банк «Клиентский» (АО))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119526, г. Москва, проспект Вернадского, 97, корп. 3, ИНН 7730123311, ОГРН 1027739042891</w:t>
      </w:r>
      <w:r w:rsidRPr="00087240">
        <w:rPr>
          <w:rFonts w:ascii="Times New Roman" w:hAnsi="Times New Roman" w:cs="Times New Roman"/>
          <w:sz w:val="24"/>
          <w:szCs w:val="24"/>
        </w:rPr>
        <w:t xml:space="preserve"> (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</w:t>
      </w:r>
      <w:r w:rsidRPr="00087240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которого на основании решения Арбитражного суда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14 октября 2015 г. по делу №А40-133487/2015 </w:t>
      </w:r>
      <w:r w:rsidRPr="00087240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D83FC6" w:rsidRPr="000872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08724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2325D52E" w:rsidR="00B078A0" w:rsidRPr="0008724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32082C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лицам ((в скобках указана в т.ч. сумма долга) – начальная цена продажи лота):</w:t>
      </w:r>
    </w:p>
    <w:p w14:paraId="2C19E873" w14:textId="1D05B8AC" w:rsidR="0032082C" w:rsidRPr="00087240" w:rsidRDefault="00C058F0" w:rsidP="00C05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Савкина Виктория Васильевна, </w:t>
      </w:r>
      <w:proofErr w:type="spellStart"/>
      <w:r w:rsidRPr="00087240">
        <w:rPr>
          <w:rFonts w:ascii="Times New Roman" w:hAnsi="Times New Roman" w:cs="Times New Roman"/>
          <w:color w:val="000000"/>
          <w:sz w:val="24"/>
          <w:szCs w:val="24"/>
        </w:rPr>
        <w:t>Мозгова</w:t>
      </w:r>
      <w:proofErr w:type="spellEnd"/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Галина Николаевна, солидарно с Мозговым Олегом Николаевичем, КД </w:t>
      </w:r>
      <w:proofErr w:type="spellStart"/>
      <w:r w:rsidRPr="00087240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-л/2012/16 от 01.06.2012, КД </w:t>
      </w:r>
      <w:proofErr w:type="spellStart"/>
      <w:r w:rsidRPr="00087240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-л/2012/26 от 10.09.2012, КД </w:t>
      </w:r>
      <w:proofErr w:type="spellStart"/>
      <w:r w:rsidRPr="00087240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-л/2012/8 от 25.04.2012, КД </w:t>
      </w:r>
      <w:proofErr w:type="spellStart"/>
      <w:r w:rsidRPr="00087240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spellEnd"/>
      <w:r w:rsidRPr="00087240">
        <w:rPr>
          <w:rFonts w:ascii="Times New Roman" w:hAnsi="Times New Roman" w:cs="Times New Roman"/>
          <w:color w:val="000000"/>
          <w:sz w:val="24"/>
          <w:szCs w:val="24"/>
        </w:rPr>
        <w:t>-л/2012/147-ф от 21.12.2012, определение об утверждении мирового соглашения Северского районного суда Краснодарского края от 24.07.2014 по делу 2-959/14, определение АС Московской области от 17.04.2019 по делу А41-49965/18 о включении в РТК третьей очереди, как обеспеченные залогом, Савкина В.В. находится в процедуре банкротства (118 624 738,32 руб.)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84 324 836,77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08724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0872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AE5930B" w:rsidR="0003404B" w:rsidRPr="00087240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08724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58F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 февраля</w:t>
      </w:r>
      <w:r w:rsidR="00D83FC6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C058F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058F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марта 2025</w:t>
      </w:r>
      <w:r w:rsidR="00D83FC6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087240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0981FEC" w:rsidR="0003404B" w:rsidRPr="00087240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8F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 февраля 2025</w:t>
      </w:r>
      <w:r w:rsidR="00B078A0"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0872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087240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0872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0872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0872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08724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0872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0872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08724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0872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A87FD1F" w14:textId="0B040647" w:rsidR="001234C4" w:rsidRPr="00087240" w:rsidRDefault="001234C4" w:rsidP="0012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04 февраля 2025 г. по 13 марта 2025 г. - в размере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84 324 836,77 руб.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0678F6" w14:textId="40C4F79D" w:rsidR="001234C4" w:rsidRPr="00087240" w:rsidRDefault="001234C4" w:rsidP="0012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14 марта 2025 г. по 16 марта 2025 г. - в размере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78 378 854,69 руб.;</w:t>
      </w:r>
    </w:p>
    <w:p w14:paraId="71D743FC" w14:textId="7F4B3B7E" w:rsidR="00B80E51" w:rsidRPr="00087240" w:rsidRDefault="001234C4" w:rsidP="0012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17 марта 2025 г. по 19 марта 2025 г. - в размере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72 432 872,61 руб.</w:t>
      </w:r>
    </w:p>
    <w:p w14:paraId="46FF98F4" w14:textId="19086354" w:rsidR="008F1609" w:rsidRPr="00087240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087240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240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087240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08724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8724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872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8724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24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08724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476204D7" w:rsidR="007300A5" w:rsidRPr="0008724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87240">
        <w:rPr>
          <w:rFonts w:ascii="Times New Roman" w:hAnsi="Times New Roman" w:cs="Times New Roman"/>
          <w:sz w:val="24"/>
          <w:szCs w:val="24"/>
        </w:rPr>
        <w:t xml:space="preserve"> д</w:t>
      </w:r>
      <w:r w:rsidRPr="0008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87240">
        <w:rPr>
          <w:rFonts w:ascii="Times New Roman" w:hAnsi="Times New Roman" w:cs="Times New Roman"/>
          <w:sz w:val="24"/>
          <w:szCs w:val="24"/>
        </w:rPr>
        <w:t xml:space="preserve"> 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D3E2F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6" w:history="1">
        <w:r w:rsidR="00BD3E2F" w:rsidRPr="0008724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234C4" w:rsidRPr="00087240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1234C4" w:rsidRPr="00087240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08724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4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87240"/>
    <w:rsid w:val="000C0BCC"/>
    <w:rsid w:val="000F64CF"/>
    <w:rsid w:val="00101AB0"/>
    <w:rsid w:val="001122F4"/>
    <w:rsid w:val="001234C4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459F4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D3E2F"/>
    <w:rsid w:val="00C058F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orgi@asv.org.ru" TargetMode="External"/><Relationship Id="rId5" Type="http://schemas.openxmlformats.org/officeDocument/2006/relationships/hyperlink" Target="http://lot-online.ru/" TargetMode="External"/><Relationship Id="rId4" Type="http://schemas.openxmlformats.org/officeDocument/2006/relationships/hyperlink" Target="mailto:mal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2025-01-28T09:45:00Z</cp:lastPrinted>
  <dcterms:created xsi:type="dcterms:W3CDTF">2019-07-23T07:53:00Z</dcterms:created>
  <dcterms:modified xsi:type="dcterms:W3CDTF">2025-01-28T09:49:00Z</dcterms:modified>
</cp:coreProperties>
</file>