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4D7ACBB8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Ивановской области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24 марта 2020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А17-11085/2019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Акционерн</w:t>
      </w:r>
      <w:r w:rsidR="0072278F">
        <w:rPr>
          <w:rFonts w:ascii="Times New Roman" w:hAnsi="Times New Roman" w:cs="Times New Roman"/>
          <w:noProof/>
          <w:sz w:val="22"/>
          <w:szCs w:val="22"/>
        </w:rPr>
        <w:t>ым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общество</w:t>
      </w:r>
      <w:r w:rsidR="0072278F">
        <w:rPr>
          <w:rFonts w:ascii="Times New Roman" w:hAnsi="Times New Roman" w:cs="Times New Roman"/>
          <w:noProof/>
          <w:sz w:val="22"/>
          <w:szCs w:val="22"/>
        </w:rPr>
        <w:t>м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 xml:space="preserve"> «Кранбанк» (</w:t>
      </w:r>
      <w:r w:rsidR="0072278F" w:rsidRPr="00535BF6">
        <w:rPr>
          <w:rFonts w:ascii="Times New Roman" w:hAnsi="Times New Roman" w:cs="Times New Roman"/>
          <w:noProof/>
          <w:sz w:val="22"/>
          <w:szCs w:val="22"/>
        </w:rPr>
        <w:t>АО</w:t>
      </w:r>
      <w:r w:rsidR="0072278F">
        <w:rPr>
          <w:rFonts w:ascii="Times New Roman" w:hAnsi="Times New Roman" w:cs="Times New Roman"/>
          <w:noProof/>
          <w:sz w:val="22"/>
          <w:szCs w:val="22"/>
        </w:rPr>
        <w:t xml:space="preserve"> «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Кранбанк</w:t>
      </w:r>
      <w:r w:rsidR="0072278F">
        <w:rPr>
          <w:rFonts w:ascii="Times New Roman" w:hAnsi="Times New Roman" w:cs="Times New Roman"/>
          <w:noProof/>
          <w:sz w:val="22"/>
          <w:szCs w:val="22"/>
        </w:rPr>
        <w:t>»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, адрес регистрации: 153000, г. Иваново, пр. Шереметевский, д. 53, ИНН 3728018834, ОГРН 1023700007407)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>в первые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2546F" w:rsidRPr="00535BF6">
        <w:rPr>
          <w:rFonts w:ascii="Times New Roman" w:hAnsi="Times New Roman" w:cs="Times New Roman"/>
          <w:sz w:val="22"/>
          <w:szCs w:val="22"/>
        </w:rPr>
        <w:t>в форме открытого аукциона с открытой формой представления предложений по цене приобретения имущества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</w:t>
      </w:r>
      <w:r w:rsidR="0072278F">
        <w:rPr>
          <w:rFonts w:ascii="Times New Roman" w:hAnsi="Times New Roman" w:cs="Times New Roman"/>
          <w:sz w:val="22"/>
          <w:szCs w:val="22"/>
        </w:rPr>
        <w:t xml:space="preserve"> (далее – Торги)</w:t>
      </w:r>
      <w:r w:rsidR="005774C4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77035987118 в газете «Коммерсантъ» от 30 ноября 2024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222 (7912)),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27 января 2025 г.</w:t>
      </w:r>
    </w:p>
    <w:p w14:paraId="56F556AD" w14:textId="77777777" w:rsidR="00D2046A" w:rsidRPr="00053670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С Торгов снимаются лоты: 41, 57.</w:t>
      </w:r>
    </w:p>
    <w:p w14:paraId="1D0B1EFD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sectPr w:rsidR="00D2046A" w:rsidRPr="0053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2278F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Дмитриева Екатерина Владимировна</cp:lastModifiedBy>
  <cp:revision>2</cp:revision>
  <cp:lastPrinted>2016-08-19T07:56:00Z</cp:lastPrinted>
  <dcterms:created xsi:type="dcterms:W3CDTF">2025-01-16T13:08:00Z</dcterms:created>
  <dcterms:modified xsi:type="dcterms:W3CDTF">2025-01-16T13:08:00Z</dcterms:modified>
</cp:coreProperties>
</file>