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9482" w14:textId="77777777" w:rsidR="00643D62" w:rsidRPr="00643D62" w:rsidRDefault="00643D62" w:rsidP="00643D62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2">
        <w:rPr>
          <w:rFonts w:ascii="Times New Roman" w:hAnsi="Times New Roman" w:cs="Times New Roman"/>
          <w:sz w:val="24"/>
          <w:szCs w:val="24"/>
        </w:rPr>
        <w:t>Решением Арбитражного суда г. Москвы от 20.10.2022г. по делу № А40-164810/22-8-335 «Б» ООО «</w:t>
      </w:r>
      <w:proofErr w:type="spellStart"/>
      <w:r w:rsidRPr="00643D62">
        <w:rPr>
          <w:rFonts w:ascii="Times New Roman" w:hAnsi="Times New Roman" w:cs="Times New Roman"/>
          <w:sz w:val="24"/>
          <w:szCs w:val="24"/>
        </w:rPr>
        <w:t>СибМеКС</w:t>
      </w:r>
      <w:proofErr w:type="spellEnd"/>
      <w:r w:rsidRPr="00643D62">
        <w:rPr>
          <w:rFonts w:ascii="Times New Roman" w:hAnsi="Times New Roman" w:cs="Times New Roman"/>
          <w:sz w:val="24"/>
          <w:szCs w:val="24"/>
        </w:rPr>
        <w:t xml:space="preserve"> ХОЛДИНГ» (ОГРН 1137746524178, ИНН 7714908440, адрес: 109028, </w:t>
      </w:r>
      <w:proofErr w:type="spellStart"/>
      <w:r w:rsidRPr="00643D62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643D62">
        <w:rPr>
          <w:rFonts w:ascii="Times New Roman" w:hAnsi="Times New Roman" w:cs="Times New Roman"/>
          <w:sz w:val="24"/>
          <w:szCs w:val="24"/>
        </w:rPr>
        <w:t xml:space="preserve">, пер. Хитровский, д. 3/1, стр. 4, </w:t>
      </w:r>
      <w:proofErr w:type="spellStart"/>
      <w:r w:rsidRPr="00643D62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643D62">
        <w:rPr>
          <w:rFonts w:ascii="Times New Roman" w:hAnsi="Times New Roman" w:cs="Times New Roman"/>
          <w:sz w:val="24"/>
          <w:szCs w:val="24"/>
        </w:rPr>
        <w:t>. VI, этаж 1, ком. 1В, далее - Должник) признано несостоятельным (банкротом), открыто конкурсное производство по упрощенной процедуре ликвидируемого должника. Конкурсным управляющим утверждена Хрусталева Анна Владимировна (109147, г. Москва, а/я №111; ИНН 772609811059 СНИЛС 078-038-750-89, эл. почта: anna.v.krustaleva@gmail.com, тел.: +7 926 055 14 45), член Ассоциации «Саморегулируемая организация арбитражных управляющих «Меркурий» (125047, г. Москва, ул. 4-я Тверская-Ямская, д. 2/11, стр. 2; ОГРН 1037710023108 ИНН 7710458616).</w:t>
      </w:r>
    </w:p>
    <w:p w14:paraId="55B91445" w14:textId="77777777" w:rsidR="00643D62" w:rsidRPr="00643D62" w:rsidRDefault="00643D62" w:rsidP="00643D62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2">
        <w:rPr>
          <w:rFonts w:ascii="Times New Roman" w:hAnsi="Times New Roman" w:cs="Times New Roman"/>
          <w:sz w:val="24"/>
          <w:szCs w:val="24"/>
        </w:rPr>
        <w:t>Определением Арбитражного суда г. Москвы от 24.10.2024г. по делу № А40-164810/22-8-335 «Б» срок конкурсного производства в отношении Должника продлен на шесть месяцев до 18.04.2025г.</w:t>
      </w:r>
    </w:p>
    <w:p w14:paraId="025121F7" w14:textId="61CA12A7" w:rsidR="00643D62" w:rsidRPr="00643D62" w:rsidRDefault="00643D62" w:rsidP="00643D62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2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>конкурсный</w:t>
      </w:r>
      <w:r w:rsidRPr="00643D62">
        <w:rPr>
          <w:rFonts w:ascii="Times New Roman" w:hAnsi="Times New Roman" w:cs="Times New Roman"/>
          <w:sz w:val="24"/>
          <w:szCs w:val="24"/>
        </w:rPr>
        <w:t xml:space="preserve"> управляющий уведомляет о заключении </w:t>
      </w:r>
      <w:r>
        <w:rPr>
          <w:rFonts w:ascii="Times New Roman" w:hAnsi="Times New Roman" w:cs="Times New Roman"/>
          <w:sz w:val="24"/>
          <w:szCs w:val="24"/>
        </w:rPr>
        <w:t>07.02.2025г.</w:t>
      </w:r>
      <w:r w:rsidRPr="00643D62">
        <w:rPr>
          <w:rFonts w:ascii="Times New Roman" w:hAnsi="Times New Roman" w:cs="Times New Roman"/>
          <w:sz w:val="24"/>
          <w:szCs w:val="24"/>
        </w:rPr>
        <w:t xml:space="preserve"> с победителем торгов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Светланой Сергеевной</w:t>
      </w:r>
      <w:r w:rsidRPr="00643D62">
        <w:rPr>
          <w:rFonts w:ascii="Times New Roman" w:hAnsi="Times New Roman" w:cs="Times New Roman"/>
          <w:sz w:val="24"/>
          <w:szCs w:val="24"/>
        </w:rPr>
        <w:t xml:space="preserve"> (ИНН 440107802324), Договора </w:t>
      </w:r>
      <w:r>
        <w:rPr>
          <w:rFonts w:ascii="Times New Roman" w:hAnsi="Times New Roman" w:cs="Times New Roman"/>
          <w:sz w:val="24"/>
          <w:szCs w:val="24"/>
        </w:rPr>
        <w:t>цессии</w:t>
      </w:r>
      <w:r w:rsidRPr="00643D62">
        <w:rPr>
          <w:rFonts w:ascii="Times New Roman" w:hAnsi="Times New Roman" w:cs="Times New Roman"/>
          <w:sz w:val="24"/>
          <w:szCs w:val="24"/>
        </w:rPr>
        <w:t xml:space="preserve"> по результатам торгов по лоту №1 - Право требования денежных средств с ООО «СПЕЦТЕХТРАНС» (ИНН 3609006269) в размере 2 368 978,19 руб. и процентов за пользование чужими денежными средствами с 07.09.2023г; право требование денежных средств с ИП </w:t>
      </w:r>
      <w:proofErr w:type="spellStart"/>
      <w:r w:rsidRPr="00643D62">
        <w:rPr>
          <w:rFonts w:ascii="Times New Roman" w:hAnsi="Times New Roman" w:cs="Times New Roman"/>
          <w:sz w:val="24"/>
          <w:szCs w:val="24"/>
        </w:rPr>
        <w:t>Угличина</w:t>
      </w:r>
      <w:proofErr w:type="spellEnd"/>
      <w:r w:rsidRPr="00643D62">
        <w:rPr>
          <w:rFonts w:ascii="Times New Roman" w:hAnsi="Times New Roman" w:cs="Times New Roman"/>
          <w:sz w:val="24"/>
          <w:szCs w:val="24"/>
        </w:rPr>
        <w:t xml:space="preserve"> Евгения Николаевича (ИНН 382801513631) в размере 1 391 937,72 руб. и процентов за пользование чужими денежными средствами с 07.09.2023г.; право требование денежных средств с Щукиной Елены Васильевны (ИНН 773376270430) в размере 38 619 477,34 руб. и процентов за пользование чужими денежными средствами с 07.09.2023г.; право требование денежных средств с ООО «ТОРГОВЫЙ ДОМ ТРАНССТАЛЬ» (ИНН 7810718709) в размере 616 901,82 руб. и процентов за пользование чужими денежными средствами за период с 07.09.2023г.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3D62">
        <w:rPr>
          <w:rFonts w:ascii="Times New Roman" w:hAnsi="Times New Roman" w:cs="Times New Roman"/>
          <w:sz w:val="24"/>
          <w:szCs w:val="24"/>
        </w:rPr>
        <w:t>проводимых посредством публичного предложения в электронной форме в сети Интернет на сайте: www.lot-online.ru (Электронная площадка «Российский аукционный дом») с закрытой формой подачи предложения о цене лота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6B419A" w14:textId="77777777" w:rsidR="00643D62" w:rsidRDefault="00643D62" w:rsidP="00643D62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2">
        <w:rPr>
          <w:rFonts w:ascii="Times New Roman" w:hAnsi="Times New Roman" w:cs="Times New Roman"/>
          <w:sz w:val="24"/>
          <w:szCs w:val="24"/>
        </w:rPr>
        <w:t>Цена, по которой имущественные права приобретены покупателем – 1 599 000 рублей 00 копеек.</w:t>
      </w:r>
    </w:p>
    <w:p w14:paraId="0D957F3A" w14:textId="7D5271DB" w:rsidR="00643D62" w:rsidRDefault="00643D62" w:rsidP="00643D62">
      <w:pPr>
        <w:jc w:val="both"/>
        <w:rPr>
          <w:rFonts w:ascii="Times New Roman" w:hAnsi="Times New Roman" w:cs="Times New Roman"/>
          <w:sz w:val="24"/>
          <w:szCs w:val="24"/>
        </w:rPr>
      </w:pPr>
      <w:r w:rsidRPr="00643D62">
        <w:rPr>
          <w:rFonts w:ascii="Times New Roman" w:hAnsi="Times New Roman" w:cs="Times New Roman"/>
          <w:sz w:val="24"/>
          <w:szCs w:val="24"/>
        </w:rPr>
        <w:t xml:space="preserve">У покупателя отсутствует заинтересованность по отношению к Должнику, кредиторам, конкурсному управляющему; конкурсный управляющий, саморегулируемая организация арбитражных управляющих, членом которой является конкурсный управляющий, не участвуют в капитале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643D62">
        <w:rPr>
          <w:rFonts w:ascii="Times New Roman" w:hAnsi="Times New Roman" w:cs="Times New Roman"/>
          <w:sz w:val="24"/>
          <w:szCs w:val="24"/>
        </w:rPr>
        <w:t>.</w:t>
      </w:r>
    </w:p>
    <w:p w14:paraId="6EA2CE82" w14:textId="77777777" w:rsidR="000A2AFA" w:rsidRDefault="000A2AFA" w:rsidP="00F32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93E52" w14:textId="77777777" w:rsidR="0097447F" w:rsidRPr="00AE1706" w:rsidRDefault="009744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447F" w:rsidRPr="00AE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43D"/>
    <w:rsid w:val="00016101"/>
    <w:rsid w:val="000A2AFA"/>
    <w:rsid w:val="001D7007"/>
    <w:rsid w:val="001D7AC4"/>
    <w:rsid w:val="002136EB"/>
    <w:rsid w:val="002842DE"/>
    <w:rsid w:val="00315F0E"/>
    <w:rsid w:val="00377FF7"/>
    <w:rsid w:val="00382644"/>
    <w:rsid w:val="0039348C"/>
    <w:rsid w:val="003C17DE"/>
    <w:rsid w:val="003F4B63"/>
    <w:rsid w:val="004516B9"/>
    <w:rsid w:val="004853C5"/>
    <w:rsid w:val="004C3AE5"/>
    <w:rsid w:val="004F6847"/>
    <w:rsid w:val="00575BB8"/>
    <w:rsid w:val="005D543D"/>
    <w:rsid w:val="00643D62"/>
    <w:rsid w:val="006D7C39"/>
    <w:rsid w:val="00783B91"/>
    <w:rsid w:val="007B5D16"/>
    <w:rsid w:val="0081712A"/>
    <w:rsid w:val="008338B6"/>
    <w:rsid w:val="009068F4"/>
    <w:rsid w:val="0097447F"/>
    <w:rsid w:val="009C732C"/>
    <w:rsid w:val="00A70FD2"/>
    <w:rsid w:val="00AE1706"/>
    <w:rsid w:val="00B07EDB"/>
    <w:rsid w:val="00B16B15"/>
    <w:rsid w:val="00B23176"/>
    <w:rsid w:val="00B50910"/>
    <w:rsid w:val="00CD1512"/>
    <w:rsid w:val="00DC641B"/>
    <w:rsid w:val="00E610E9"/>
    <w:rsid w:val="00EA2667"/>
    <w:rsid w:val="00F12581"/>
    <w:rsid w:val="00F32030"/>
    <w:rsid w:val="00F3736A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3833"/>
  <w15:docId w15:val="{EF52CF30-E3CC-4BF7-9467-DDE947E6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 Remote 02</dc:creator>
  <cp:keywords/>
  <dc:description/>
  <cp:lastModifiedBy>yurist05</cp:lastModifiedBy>
  <cp:revision>25</cp:revision>
  <cp:lastPrinted>2023-01-13T14:01:00Z</cp:lastPrinted>
  <dcterms:created xsi:type="dcterms:W3CDTF">2020-09-08T10:36:00Z</dcterms:created>
  <dcterms:modified xsi:type="dcterms:W3CDTF">2025-02-11T14:25:00Z</dcterms:modified>
</cp:coreProperties>
</file>