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1F846C33" w:rsidR="006B19FE" w:rsidRDefault="0098651B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51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98651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8651B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986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651B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«Гефест» (ООО КБ «Гефест»), адрес регистрации: 171506, Тверская область, г. Кимры, ул. Урицкого, д. 19, ИНН 6910003357, ОГРН 1026900001347 (далее – финансовая организация), конкурсным управляющим (ликвидатором) которого на основании решения Арбитражного суда Тверской области от 19 апреля</w:t>
      </w:r>
      <w:proofErr w:type="gramEnd"/>
      <w:r w:rsidRPr="0098651B">
        <w:rPr>
          <w:rFonts w:ascii="Times New Roman" w:hAnsi="Times New Roman" w:cs="Times New Roman"/>
          <w:color w:val="000000"/>
          <w:sz w:val="24"/>
          <w:szCs w:val="24"/>
        </w:rPr>
        <w:t xml:space="preserve"> 2024 г. по делу №А66-4038/2024 является государственная корпорация «Агентство по страхованию вкладов» (109240, г. Москва, ул. Высоцкого, д. 4) (далее – КУ),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8EC563F" w14:textId="60CE367D" w:rsidR="00BE7B38" w:rsidRDefault="007477BA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</w:t>
      </w:r>
      <w:r w:rsidR="00983657" w:rsidRPr="00983657">
        <w:rPr>
          <w:color w:val="000000"/>
        </w:rPr>
        <w:t>является следующее имущество:</w:t>
      </w:r>
    </w:p>
    <w:p w14:paraId="51D49262" w14:textId="77777777" w:rsidR="0098651B" w:rsidRPr="0098651B" w:rsidRDefault="0098651B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651B">
        <w:rPr>
          <w:color w:val="000000"/>
        </w:rPr>
        <w:t xml:space="preserve">Лот 1 - Сервер Тринити </w:t>
      </w:r>
      <w:r w:rsidRPr="0098651B">
        <w:rPr>
          <w:color w:val="000000"/>
          <w:lang w:val="en-US"/>
        </w:rPr>
        <w:t>RS</w:t>
      </w:r>
      <w:r w:rsidRPr="0098651B">
        <w:rPr>
          <w:color w:val="000000"/>
        </w:rPr>
        <w:t xml:space="preserve"> </w:t>
      </w:r>
      <w:r w:rsidRPr="0098651B">
        <w:rPr>
          <w:color w:val="000000"/>
          <w:lang w:val="en-US"/>
        </w:rPr>
        <w:t>O</w:t>
      </w:r>
      <w:r w:rsidRPr="0098651B">
        <w:rPr>
          <w:color w:val="000000"/>
        </w:rPr>
        <w:t>2106070 (</w:t>
      </w:r>
      <w:r w:rsidRPr="0098651B">
        <w:rPr>
          <w:color w:val="000000"/>
          <w:lang w:val="en-US"/>
        </w:rPr>
        <w:t>O</w:t>
      </w:r>
      <w:r w:rsidRPr="0098651B">
        <w:rPr>
          <w:color w:val="000000"/>
        </w:rPr>
        <w:t>2106070), г. Санкт-Петербург - 205 588,30 руб.;</w:t>
      </w:r>
    </w:p>
    <w:p w14:paraId="6300A0A0" w14:textId="77777777" w:rsidR="0098651B" w:rsidRPr="0098651B" w:rsidRDefault="0098651B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651B">
        <w:rPr>
          <w:color w:val="000000"/>
        </w:rPr>
        <w:t xml:space="preserve">Лот 2 - Сервер </w:t>
      </w:r>
      <w:r w:rsidRPr="0098651B">
        <w:rPr>
          <w:color w:val="000000"/>
          <w:lang w:val="en-US"/>
        </w:rPr>
        <w:t>IBM</w:t>
      </w:r>
      <w:r w:rsidRPr="0098651B">
        <w:rPr>
          <w:color w:val="000000"/>
        </w:rPr>
        <w:t xml:space="preserve"> </w:t>
      </w:r>
      <w:r w:rsidRPr="0098651B">
        <w:rPr>
          <w:color w:val="000000"/>
          <w:lang w:val="en-US"/>
        </w:rPr>
        <w:t>x</w:t>
      </w:r>
      <w:r w:rsidRPr="0098651B">
        <w:rPr>
          <w:color w:val="000000"/>
        </w:rPr>
        <w:t xml:space="preserve">3650 </w:t>
      </w:r>
      <w:r w:rsidRPr="0098651B">
        <w:rPr>
          <w:color w:val="000000"/>
          <w:lang w:val="en-US"/>
        </w:rPr>
        <w:t>M</w:t>
      </w:r>
      <w:r w:rsidRPr="0098651B">
        <w:rPr>
          <w:color w:val="000000"/>
        </w:rPr>
        <w:t>2, г. Санкт-Петербург - 835 136,21 руб.;</w:t>
      </w:r>
    </w:p>
    <w:p w14:paraId="2A1F10F7" w14:textId="77777777" w:rsidR="0098651B" w:rsidRPr="0098651B" w:rsidRDefault="0098651B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651B">
        <w:rPr>
          <w:color w:val="000000"/>
        </w:rPr>
        <w:t xml:space="preserve">Лот 3 - Программно-аппаратный комплекс </w:t>
      </w:r>
      <w:proofErr w:type="spellStart"/>
      <w:r w:rsidRPr="0098651B">
        <w:rPr>
          <w:color w:val="000000"/>
          <w:lang w:val="en-US"/>
        </w:rPr>
        <w:t>ViPNet</w:t>
      </w:r>
      <w:proofErr w:type="spellEnd"/>
      <w:r w:rsidRPr="0098651B">
        <w:rPr>
          <w:color w:val="000000"/>
        </w:rPr>
        <w:t xml:space="preserve"> </w:t>
      </w:r>
      <w:r w:rsidRPr="0098651B">
        <w:rPr>
          <w:color w:val="000000"/>
          <w:lang w:val="en-US"/>
        </w:rPr>
        <w:t>Co</w:t>
      </w:r>
      <w:r w:rsidRPr="0098651B">
        <w:rPr>
          <w:color w:val="000000"/>
        </w:rPr>
        <w:t xml:space="preserve">, г. </w:t>
      </w:r>
      <w:proofErr w:type="gramStart"/>
      <w:r w:rsidRPr="0098651B">
        <w:rPr>
          <w:color w:val="000000"/>
        </w:rPr>
        <w:t>Видное</w:t>
      </w:r>
      <w:proofErr w:type="gramEnd"/>
      <w:r w:rsidRPr="0098651B">
        <w:rPr>
          <w:color w:val="000000"/>
        </w:rPr>
        <w:t xml:space="preserve"> - 145 720,00 руб.;</w:t>
      </w:r>
    </w:p>
    <w:p w14:paraId="04DA8A5B" w14:textId="77777777" w:rsidR="0098651B" w:rsidRPr="0098651B" w:rsidRDefault="0098651B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651B">
        <w:rPr>
          <w:color w:val="000000"/>
        </w:rPr>
        <w:t xml:space="preserve">Лот 4 - Сервер, г. </w:t>
      </w:r>
      <w:proofErr w:type="gramStart"/>
      <w:r w:rsidRPr="0098651B">
        <w:rPr>
          <w:color w:val="000000"/>
        </w:rPr>
        <w:t>Видное</w:t>
      </w:r>
      <w:proofErr w:type="gramEnd"/>
      <w:r w:rsidRPr="0098651B">
        <w:rPr>
          <w:color w:val="000000"/>
        </w:rPr>
        <w:t xml:space="preserve"> - 162 949,74 руб.;</w:t>
      </w:r>
    </w:p>
    <w:p w14:paraId="3637AE27" w14:textId="1F477027" w:rsidR="0098651B" w:rsidRPr="0098651B" w:rsidRDefault="0098651B" w:rsidP="009865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651B">
        <w:rPr>
          <w:color w:val="000000"/>
        </w:rPr>
        <w:t xml:space="preserve">Лот 5 - Программно-аппаратный комплекс </w:t>
      </w:r>
      <w:proofErr w:type="spellStart"/>
      <w:r w:rsidRPr="0098651B">
        <w:rPr>
          <w:color w:val="000000"/>
          <w:lang w:val="en-US"/>
        </w:rPr>
        <w:t>ViPNet</w:t>
      </w:r>
      <w:proofErr w:type="spellEnd"/>
      <w:r w:rsidRPr="0098651B">
        <w:rPr>
          <w:color w:val="000000"/>
        </w:rPr>
        <w:t xml:space="preserve"> </w:t>
      </w:r>
      <w:r w:rsidRPr="0098651B">
        <w:rPr>
          <w:color w:val="000000"/>
          <w:lang w:val="en-US"/>
        </w:rPr>
        <w:t>Co</w:t>
      </w:r>
      <w:r>
        <w:rPr>
          <w:color w:val="000000"/>
        </w:rPr>
        <w:t xml:space="preserve">, г. </w:t>
      </w:r>
      <w:proofErr w:type="gramStart"/>
      <w:r>
        <w:rPr>
          <w:color w:val="000000"/>
        </w:rPr>
        <w:t>Видное</w:t>
      </w:r>
      <w:proofErr w:type="gramEnd"/>
      <w:r>
        <w:rPr>
          <w:color w:val="000000"/>
        </w:rPr>
        <w:t xml:space="preserve"> - 245 200,00 руб.</w:t>
      </w:r>
    </w:p>
    <w:p w14:paraId="72CEA841" w14:textId="7CD22F98" w:rsidR="009E6456" w:rsidRPr="0037642D" w:rsidRDefault="009E6456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72EDBFA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352FA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31 марта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4933B52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5261F88" w14:textId="3779DA80" w:rsidR="007477BA" w:rsidRPr="007477B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 xml:space="preserve">Торги ППП будут проведены на ЭТП с </w:t>
      </w:r>
      <w:r w:rsidR="00152843" w:rsidRPr="00152843">
        <w:rPr>
          <w:b/>
          <w:bCs/>
          <w:color w:val="000000"/>
        </w:rPr>
        <w:t>2</w:t>
      </w:r>
      <w:r w:rsidR="00152843">
        <w:rPr>
          <w:b/>
          <w:bCs/>
          <w:color w:val="000000"/>
        </w:rPr>
        <w:t>6</w:t>
      </w:r>
      <w:r w:rsidR="00152843" w:rsidRPr="00152843">
        <w:rPr>
          <w:b/>
          <w:bCs/>
          <w:color w:val="000000"/>
        </w:rPr>
        <w:t xml:space="preserve"> мая 2025</w:t>
      </w:r>
      <w:r w:rsidRPr="007477BA">
        <w:rPr>
          <w:b/>
          <w:bCs/>
          <w:color w:val="000000"/>
        </w:rPr>
        <w:t xml:space="preserve"> г. по </w:t>
      </w:r>
      <w:r w:rsidR="00152843">
        <w:rPr>
          <w:b/>
          <w:bCs/>
          <w:color w:val="000000"/>
        </w:rPr>
        <w:t>0</w:t>
      </w:r>
      <w:r w:rsidR="0098651B" w:rsidRPr="0098651B">
        <w:rPr>
          <w:b/>
          <w:bCs/>
          <w:color w:val="000000"/>
        </w:rPr>
        <w:t>3</w:t>
      </w:r>
      <w:r w:rsidR="00152843">
        <w:rPr>
          <w:b/>
          <w:bCs/>
          <w:color w:val="000000"/>
        </w:rPr>
        <w:t xml:space="preserve"> июля</w:t>
      </w:r>
      <w:r w:rsidR="00790085" w:rsidRPr="00790085">
        <w:rPr>
          <w:b/>
          <w:bCs/>
          <w:color w:val="000000"/>
        </w:rPr>
        <w:t xml:space="preserve"> </w:t>
      </w:r>
      <w:r w:rsidRPr="007477BA">
        <w:rPr>
          <w:b/>
          <w:bCs/>
          <w:color w:val="000000"/>
        </w:rPr>
        <w:t>202</w:t>
      </w:r>
      <w:r w:rsidR="0063667C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</w:t>
      </w:r>
    </w:p>
    <w:p w14:paraId="11692C3C" w14:textId="607C12F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 мая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Оператор обеспечивает проведение Торгов </w:t>
      </w:r>
      <w:bookmarkStart w:id="0" w:name="_GoBack"/>
      <w:bookmarkEnd w:id="0"/>
      <w:r w:rsidRPr="005246E8">
        <w:rPr>
          <w:color w:val="000000"/>
        </w:rPr>
        <w:t>ППП.</w:t>
      </w:r>
    </w:p>
    <w:p w14:paraId="613C1865" w14:textId="3EE431C4" w:rsidR="00BC165C" w:rsidRDefault="001D79B8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60F3A7E5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26 мая 2025 г. по 29 мая 2025 г. - в размере начальной цены продажи лотов;</w:t>
      </w:r>
    </w:p>
    <w:p w14:paraId="7E7CF366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30 мая 2025 г. по 02 июня 2025 г. - в размере 90,00% от начальной цены продажи лотов;</w:t>
      </w:r>
    </w:p>
    <w:p w14:paraId="1A928FE3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03 июня 2025 г. по 06 июня 2025 г. - в размере 80,00% от начальной цены продажи лотов;</w:t>
      </w:r>
    </w:p>
    <w:p w14:paraId="03A6A673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07 июня 2025 г. по 10 июня 2025 г. - в размере 70,00% от начальной цены продажи лотов;</w:t>
      </w:r>
    </w:p>
    <w:p w14:paraId="2B4C38FC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11 июня 2025 г. по 14 июня 2025 г. - в размере 60,00% от начальной цены продажи лотов;</w:t>
      </w:r>
    </w:p>
    <w:p w14:paraId="2632DFA9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15 июня 2025 г. по 18 июня 2025 г. - в размере 50,00% от начальной цены продажи лотов;</w:t>
      </w:r>
    </w:p>
    <w:p w14:paraId="08BB0E25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19 июня 2025 г. по 21 июня 2025 г. - в размере 40,00% от начальной цены продажи лотов;</w:t>
      </w:r>
    </w:p>
    <w:p w14:paraId="0B1A5A51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22 июня 2025 г. по 24 июня 2025 г. - в размере 30,00% от начальной цены продажи лотов;</w:t>
      </w:r>
    </w:p>
    <w:p w14:paraId="0D0783BC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25 июня 2025 г. по 27 июня 2025 г. - в размере 20,00% от начальной цены продажи лотов;</w:t>
      </w:r>
    </w:p>
    <w:p w14:paraId="74558083" w14:textId="77777777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>с 28 июня 2025 г. по 30 июня 2025 г. - в размере 10,00% от начальной цены продажи лотов;</w:t>
      </w:r>
    </w:p>
    <w:p w14:paraId="58C03E62" w14:textId="26514E51" w:rsidR="0098651B" w:rsidRPr="0098651B" w:rsidRDefault="0098651B" w:rsidP="0098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 xml:space="preserve">с 01 июля 2025 г. по 03 июля 2025 г. - в размере 1,00%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5EC942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4E2309CD" w:rsidR="00BC3796" w:rsidRDefault="0098651B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1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09:00 до 18:00 по адресу: г. Москва, Павелецкая наб., д. 8, </w:t>
      </w:r>
      <w:r w:rsidR="00152843"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8-800-200-08-05, электронная почта </w:t>
      </w:r>
      <w:hyperlink r:id="rId9" w:history="1">
        <w:r w:rsidRPr="00AB1DA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651B">
        <w:rPr>
          <w:rFonts w:ascii="Times New Roman" w:hAnsi="Times New Roman" w:cs="Times New Roman"/>
          <w:color w:val="000000"/>
          <w:sz w:val="24"/>
          <w:szCs w:val="24"/>
        </w:rPr>
        <w:t>sochnevavv@lfo1.ru, sgonnovaaa@lfo1.ru</w:t>
      </w:r>
      <w:r w:rsidR="00152843" w:rsidRPr="006229E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152843" w:rsidRPr="006229E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152843" w:rsidRPr="006229EC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6229EC" w:rsidRPr="006229EC">
        <w:rPr>
          <w:rFonts w:ascii="Times New Roman" w:hAnsi="Times New Roman" w:cs="Times New Roman"/>
          <w:color w:val="000000"/>
          <w:sz w:val="24"/>
          <w:szCs w:val="24"/>
        </w:rPr>
        <w:t>тел. 8-967-268-63-09, эл. почта: fokina@auction-house.ru</w:t>
      </w:r>
      <w:r w:rsidR="00152843" w:rsidRPr="006229EC">
        <w:rPr>
          <w:rFonts w:ascii="Times New Roman" w:hAnsi="Times New Roman" w:cs="Times New Roman"/>
          <w:color w:val="000000"/>
          <w:sz w:val="24"/>
          <w:szCs w:val="24"/>
        </w:rPr>
        <w:t>. Покупатель несет</w:t>
      </w:r>
      <w:r w:rsidR="00152843"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2843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1289C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229EC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83657"/>
    <w:rsid w:val="0098651B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B25137"/>
    <w:rsid w:val="00B308A6"/>
    <w:rsid w:val="00B4083B"/>
    <w:rsid w:val="00B40BC1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torgi@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9EC5-D80B-4EF0-9717-12BEB98A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1904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140</cp:revision>
  <dcterms:created xsi:type="dcterms:W3CDTF">2019-07-23T07:47:00Z</dcterms:created>
  <dcterms:modified xsi:type="dcterms:W3CDTF">2025-02-11T11:43:00Z</dcterms:modified>
</cp:coreProperties>
</file>