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64" w:rsidRPr="003E4655" w:rsidRDefault="00666364" w:rsidP="00666364">
      <w:pPr>
        <w:pStyle w:val="a4"/>
        <w:jc w:val="both"/>
        <w:rPr>
          <w:color w:val="000000" w:themeColor="text1"/>
          <w:sz w:val="22"/>
          <w:szCs w:val="22"/>
        </w:rPr>
      </w:pPr>
      <w:r w:rsidRPr="003E4655">
        <w:rPr>
          <w:b/>
          <w:color w:val="000000" w:themeColor="text1"/>
          <w:sz w:val="22"/>
          <w:szCs w:val="22"/>
        </w:rPr>
        <w:t>АО «РАД»</w:t>
      </w:r>
      <w:r w:rsidRPr="003E4655">
        <w:rPr>
          <w:color w:val="000000" w:themeColor="text1"/>
          <w:sz w:val="22"/>
          <w:szCs w:val="22"/>
        </w:rPr>
        <w:t xml:space="preserve"> (ИНН 7838430413, адрес: 190000, СПб, пер. Гривцова, д.5, лит.В, 8(800)777-57-57, a.stepina@auction-house.ru, далее–Организатор </w:t>
      </w:r>
      <w:r>
        <w:rPr>
          <w:color w:val="000000" w:themeColor="text1"/>
          <w:sz w:val="22"/>
          <w:szCs w:val="22"/>
        </w:rPr>
        <w:t>торгов, ОТ), действующее на основании</w:t>
      </w:r>
      <w:r w:rsidRPr="003E4655">
        <w:rPr>
          <w:color w:val="000000" w:themeColor="text1"/>
          <w:sz w:val="22"/>
          <w:szCs w:val="22"/>
        </w:rPr>
        <w:t xml:space="preserve"> договора поручения с</w:t>
      </w:r>
      <w:r>
        <w:rPr>
          <w:b/>
          <w:color w:val="000000" w:themeColor="text1"/>
          <w:sz w:val="22"/>
          <w:szCs w:val="22"/>
        </w:rPr>
        <w:t xml:space="preserve"> </w:t>
      </w:r>
      <w:r w:rsidRPr="00340EF2">
        <w:rPr>
          <w:b/>
          <w:color w:val="000000" w:themeColor="text1"/>
          <w:sz w:val="22"/>
          <w:szCs w:val="22"/>
        </w:rPr>
        <w:t>ООО «СПА БИЗНЕС-ГРУПП»</w:t>
      </w:r>
      <w:r w:rsidRPr="00340EF2">
        <w:rPr>
          <w:color w:val="000000" w:themeColor="text1"/>
          <w:sz w:val="22"/>
          <w:szCs w:val="22"/>
        </w:rPr>
        <w:t xml:space="preserve"> (ОГРН 1107746116158, ИНН 7733726043, далее-Должник) в лице конкурсного управляющего </w:t>
      </w:r>
      <w:r w:rsidRPr="00340EF2">
        <w:rPr>
          <w:b/>
          <w:color w:val="000000" w:themeColor="text1"/>
          <w:sz w:val="22"/>
          <w:szCs w:val="22"/>
        </w:rPr>
        <w:t>Басова А.В.</w:t>
      </w:r>
      <w:r w:rsidRPr="00340EF2">
        <w:rPr>
          <w:color w:val="000000" w:themeColor="text1"/>
          <w:sz w:val="22"/>
          <w:szCs w:val="22"/>
        </w:rPr>
        <w:t xml:space="preserve"> (ИНН 540310275879, СНИЛС 129-578-340 00), члена САУ «Авангард» </w:t>
      </w:r>
      <w:r>
        <w:rPr>
          <w:color w:val="000000" w:themeColor="text1"/>
          <w:sz w:val="22"/>
          <w:szCs w:val="22"/>
        </w:rPr>
        <w:t>(далее-КУ), действующего на основании</w:t>
      </w:r>
      <w:r w:rsidRPr="00340EF2">
        <w:rPr>
          <w:color w:val="000000" w:themeColor="text1"/>
          <w:sz w:val="22"/>
          <w:szCs w:val="22"/>
        </w:rPr>
        <w:t xml:space="preserve"> Решения АС Новосибирской области от 09.02</w:t>
      </w:r>
      <w:r>
        <w:rPr>
          <w:color w:val="000000" w:themeColor="text1"/>
          <w:sz w:val="22"/>
          <w:szCs w:val="22"/>
        </w:rPr>
        <w:t xml:space="preserve">.2022 </w:t>
      </w:r>
      <w:r w:rsidRPr="00340EF2">
        <w:rPr>
          <w:color w:val="000000" w:themeColor="text1"/>
          <w:sz w:val="22"/>
          <w:szCs w:val="22"/>
        </w:rPr>
        <w:t xml:space="preserve"> по делу №А45-3158/2021</w:t>
      </w:r>
      <w:r w:rsidRPr="003E4655">
        <w:rPr>
          <w:color w:val="000000" w:themeColor="text1"/>
          <w:sz w:val="22"/>
          <w:szCs w:val="22"/>
        </w:rPr>
        <w:t xml:space="preserve">, </w:t>
      </w:r>
      <w:r w:rsidRPr="003E4655">
        <w:rPr>
          <w:sz w:val="22"/>
          <w:szCs w:val="22"/>
        </w:rPr>
        <w:t xml:space="preserve">сообщает </w:t>
      </w:r>
      <w:r w:rsidRPr="003E4655">
        <w:rPr>
          <w:b/>
          <w:sz w:val="22"/>
          <w:szCs w:val="22"/>
        </w:rPr>
        <w:t>о проведении торгов посредством публичного предложения</w:t>
      </w:r>
      <w:r w:rsidRPr="003E4655">
        <w:rPr>
          <w:sz w:val="22"/>
          <w:szCs w:val="22"/>
        </w:rPr>
        <w:t xml:space="preserve"> (далее-Торги) на </w:t>
      </w:r>
      <w:r w:rsidRPr="008F1455">
        <w:rPr>
          <w:sz w:val="22"/>
          <w:szCs w:val="22"/>
        </w:rPr>
        <w:t xml:space="preserve">электронной торговой площадке АО «РАД» по адресу в сети Интернет: </w:t>
      </w:r>
      <w:hyperlink r:id="rId4" w:history="1">
        <w:r w:rsidRPr="008F1455">
          <w:rPr>
            <w:rStyle w:val="a3"/>
            <w:rFonts w:eastAsia="Times New Roman"/>
            <w:sz w:val="22"/>
            <w:szCs w:val="22"/>
          </w:rPr>
          <w:t>http://lot-online.ru//</w:t>
        </w:r>
      </w:hyperlink>
      <w:r w:rsidRPr="008F1455">
        <w:rPr>
          <w:sz w:val="22"/>
          <w:szCs w:val="22"/>
        </w:rPr>
        <w:t xml:space="preserve"> (далее-ЭП). </w:t>
      </w:r>
      <w:r>
        <w:rPr>
          <w:b/>
          <w:sz w:val="22"/>
          <w:szCs w:val="22"/>
        </w:rPr>
        <w:t xml:space="preserve">Начало приема </w:t>
      </w:r>
      <w:r w:rsidRPr="00167A2C">
        <w:rPr>
          <w:b/>
          <w:sz w:val="22"/>
          <w:szCs w:val="22"/>
        </w:rPr>
        <w:t>заявок-24.02.2025 с 17:00 (Мск).</w:t>
      </w:r>
      <w:r w:rsidRPr="00167A2C">
        <w:rPr>
          <w:sz w:val="22"/>
          <w:szCs w:val="22"/>
        </w:rPr>
        <w:t xml:space="preserve"> </w:t>
      </w:r>
      <w:r w:rsidRPr="00167A2C">
        <w:rPr>
          <w:color w:val="000000" w:themeColor="text1"/>
          <w:sz w:val="22"/>
          <w:szCs w:val="22"/>
        </w:rPr>
        <w:t>Сокращение: календарный день–к/д. Прием заявок составляет: в 1-ом периоде-37к/д</w:t>
      </w:r>
      <w:r w:rsidRPr="00696997">
        <w:rPr>
          <w:color w:val="000000" w:themeColor="text1"/>
          <w:sz w:val="22"/>
          <w:szCs w:val="22"/>
        </w:rPr>
        <w:t xml:space="preserve"> без изменения нач. цены (далее</w:t>
      </w:r>
      <w:r w:rsidRPr="008C5B22">
        <w:rPr>
          <w:color w:val="000000" w:themeColor="text1"/>
          <w:sz w:val="22"/>
          <w:szCs w:val="22"/>
        </w:rPr>
        <w:t xml:space="preserve">-НЦ), со 2-го по 5-й периоды–7к/д, величина снижения-7% от НЦ Лота, установленной на 1-ом периоде. </w:t>
      </w:r>
      <w:r w:rsidRPr="008C5B22">
        <w:rPr>
          <w:b/>
          <w:color w:val="000000" w:themeColor="text1"/>
          <w:sz w:val="22"/>
          <w:szCs w:val="22"/>
        </w:rPr>
        <w:t xml:space="preserve">Мин. цена: по Лоту 1- 3 306 096,00   руб., по Лоту 2- 4 762 152,00 руб., по Лоту 3- 3 276 936,00 руб., </w:t>
      </w:r>
      <w:r w:rsidRPr="008C5B22">
        <w:rPr>
          <w:color w:val="000000" w:themeColor="text1"/>
          <w:sz w:val="22"/>
          <w:szCs w:val="22"/>
        </w:rPr>
        <w:t>от НЦ Лота, установленной на 1-ом периоде.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</w:t>
      </w:r>
      <w:r w:rsidRPr="008C5B22">
        <w:rPr>
          <w:rFonts w:eastAsia="Times New Roman"/>
          <w:sz w:val="22"/>
          <w:szCs w:val="22"/>
        </w:rPr>
        <w:t xml:space="preserve"> </w:t>
      </w:r>
      <w:r w:rsidRPr="008C5B22">
        <w:rPr>
          <w:rFonts w:eastAsia="Calibri"/>
          <w:sz w:val="22"/>
          <w:szCs w:val="22"/>
          <w:lang w:eastAsia="en-US"/>
        </w:rPr>
        <w:t xml:space="preserve">Продаже на Торгах отдельными лотами подлежат земельные участки (далее-ЗУ), расположенные по адресу: Псковская обл., р-н Куньинский, СП «Жижицкая волость», д. Засеново (далее-Лоты): </w:t>
      </w:r>
      <w:r w:rsidRPr="008C5B22">
        <w:rPr>
          <w:rFonts w:eastAsia="Calibri"/>
          <w:b/>
          <w:sz w:val="22"/>
          <w:szCs w:val="22"/>
          <w:lang w:eastAsia="en-US"/>
        </w:rPr>
        <w:t>Лот 1:</w:t>
      </w:r>
      <w:r w:rsidRPr="008C5B22">
        <w:rPr>
          <w:rFonts w:eastAsia="Calibri"/>
          <w:sz w:val="22"/>
          <w:szCs w:val="22"/>
          <w:lang w:eastAsia="en-US"/>
        </w:rPr>
        <w:t xml:space="preserve"> ЗУ, кад. №60:07:0140404:22, пл. 64748+/-1кв.м, категория</w:t>
      </w:r>
      <w:r w:rsidRPr="00340EF2">
        <w:rPr>
          <w:rFonts w:eastAsia="Calibri"/>
          <w:sz w:val="22"/>
          <w:szCs w:val="22"/>
          <w:lang w:eastAsia="en-US"/>
        </w:rPr>
        <w:t xml:space="preserve"> земель: земли населенных пунктов, разрешённое использование: для индивидуального жилищного строительства. </w:t>
      </w:r>
      <w:r w:rsidRPr="00DE56F8">
        <w:rPr>
          <w:rFonts w:eastAsia="Calibri"/>
          <w:b/>
          <w:sz w:val="22"/>
          <w:szCs w:val="22"/>
          <w:lang w:eastAsia="en-US"/>
        </w:rPr>
        <w:t>Н</w:t>
      </w:r>
      <w:r w:rsidRPr="00340EF2">
        <w:rPr>
          <w:rFonts w:eastAsia="Calibri"/>
          <w:b/>
          <w:sz w:val="22"/>
          <w:szCs w:val="22"/>
          <w:lang w:eastAsia="en-US"/>
        </w:rPr>
        <w:t>ачальная цена (далее-НЦ)-4 591</w:t>
      </w:r>
      <w:r>
        <w:rPr>
          <w:rFonts w:eastAsia="Calibri"/>
          <w:b/>
          <w:sz w:val="22"/>
          <w:szCs w:val="22"/>
          <w:lang w:eastAsia="en-US"/>
        </w:rPr>
        <w:t> </w:t>
      </w:r>
      <w:r w:rsidRPr="00340EF2">
        <w:rPr>
          <w:rFonts w:eastAsia="Calibri"/>
          <w:b/>
          <w:sz w:val="22"/>
          <w:szCs w:val="22"/>
          <w:lang w:eastAsia="en-US"/>
        </w:rPr>
        <w:t>800</w:t>
      </w:r>
      <w:r>
        <w:rPr>
          <w:rFonts w:eastAsia="Calibri"/>
          <w:b/>
          <w:sz w:val="22"/>
          <w:szCs w:val="22"/>
          <w:lang w:eastAsia="en-US"/>
        </w:rPr>
        <w:t>,00</w:t>
      </w:r>
      <w:r w:rsidRPr="00340EF2">
        <w:rPr>
          <w:rFonts w:eastAsia="Calibri"/>
          <w:b/>
          <w:sz w:val="22"/>
          <w:szCs w:val="22"/>
          <w:lang w:eastAsia="en-US"/>
        </w:rPr>
        <w:t xml:space="preserve"> руб.; Лот 2:</w:t>
      </w:r>
      <w:r w:rsidRPr="00340EF2">
        <w:rPr>
          <w:rFonts w:eastAsia="Calibri"/>
          <w:sz w:val="22"/>
          <w:szCs w:val="22"/>
          <w:lang w:eastAsia="en-US"/>
        </w:rPr>
        <w:t xml:space="preserve"> ЗУ, кад. №60:07:0140404:51, пл. 101595+/-223 кв.м, категория земель: земли населенных пунктов, разрешённое использование: для индивидуального жилищного строительства. </w:t>
      </w:r>
      <w:r w:rsidRPr="00340EF2">
        <w:rPr>
          <w:rFonts w:eastAsia="Calibri"/>
          <w:b/>
          <w:sz w:val="22"/>
          <w:szCs w:val="22"/>
          <w:lang w:eastAsia="en-US"/>
        </w:rPr>
        <w:t>НЦ-6 614</w:t>
      </w:r>
      <w:r>
        <w:rPr>
          <w:rFonts w:eastAsia="Calibri"/>
          <w:b/>
          <w:sz w:val="22"/>
          <w:szCs w:val="22"/>
          <w:lang w:eastAsia="en-US"/>
        </w:rPr>
        <w:t> </w:t>
      </w:r>
      <w:r w:rsidRPr="00340EF2">
        <w:rPr>
          <w:rFonts w:eastAsia="Calibri"/>
          <w:b/>
          <w:sz w:val="22"/>
          <w:szCs w:val="22"/>
          <w:lang w:eastAsia="en-US"/>
        </w:rPr>
        <w:t>100</w:t>
      </w:r>
      <w:r>
        <w:rPr>
          <w:rFonts w:eastAsia="Calibri"/>
          <w:b/>
          <w:sz w:val="22"/>
          <w:szCs w:val="22"/>
          <w:lang w:eastAsia="en-US"/>
        </w:rPr>
        <w:t>,00</w:t>
      </w:r>
      <w:r w:rsidRPr="00340EF2">
        <w:rPr>
          <w:rFonts w:eastAsia="Calibri"/>
          <w:b/>
          <w:sz w:val="22"/>
          <w:szCs w:val="22"/>
          <w:lang w:eastAsia="en-US"/>
        </w:rPr>
        <w:t xml:space="preserve"> руб.; Лот 3:</w:t>
      </w:r>
      <w:r w:rsidRPr="00340EF2">
        <w:rPr>
          <w:rFonts w:eastAsia="Calibri"/>
          <w:sz w:val="22"/>
          <w:szCs w:val="22"/>
          <w:lang w:eastAsia="en-US"/>
        </w:rPr>
        <w:t xml:space="preserve"> ЗУ, кад. №60:07:0140404:36, пл. 64051+/-2325кв.м, категория земель: земли населенных пунктов, разрешённое использование: для индивидуального жилищного строительства. </w:t>
      </w:r>
      <w:r w:rsidRPr="00340EF2">
        <w:rPr>
          <w:rFonts w:eastAsia="Calibri"/>
          <w:b/>
          <w:sz w:val="22"/>
          <w:szCs w:val="22"/>
          <w:lang w:eastAsia="en-US"/>
        </w:rPr>
        <w:t>НЦ-4 551</w:t>
      </w:r>
      <w:r>
        <w:rPr>
          <w:rFonts w:eastAsia="Calibri"/>
          <w:b/>
          <w:sz w:val="22"/>
          <w:szCs w:val="22"/>
          <w:lang w:eastAsia="en-US"/>
        </w:rPr>
        <w:t> </w:t>
      </w:r>
      <w:r w:rsidRPr="00340EF2">
        <w:rPr>
          <w:rFonts w:eastAsia="Calibri"/>
          <w:b/>
          <w:sz w:val="22"/>
          <w:szCs w:val="22"/>
          <w:lang w:eastAsia="en-US"/>
        </w:rPr>
        <w:t>300</w:t>
      </w:r>
      <w:r>
        <w:rPr>
          <w:rFonts w:eastAsia="Calibri"/>
          <w:b/>
          <w:sz w:val="22"/>
          <w:szCs w:val="22"/>
          <w:lang w:eastAsia="en-US"/>
        </w:rPr>
        <w:t>,00 руб</w:t>
      </w:r>
      <w:r w:rsidRPr="003E4655">
        <w:rPr>
          <w:rFonts w:eastAsia="Times New Roman"/>
          <w:sz w:val="22"/>
          <w:szCs w:val="22"/>
        </w:rPr>
        <w:t xml:space="preserve">. </w:t>
      </w:r>
      <w:r w:rsidRPr="003E4655">
        <w:rPr>
          <w:rFonts w:eastAsia="Times New Roman"/>
          <w:b/>
          <w:sz w:val="22"/>
          <w:szCs w:val="22"/>
        </w:rPr>
        <w:t>Обременение Лотов</w:t>
      </w:r>
      <w:r w:rsidRPr="003E4655"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r w:rsidRPr="00340EF2">
        <w:rPr>
          <w:rFonts w:eastAsia="Calibri"/>
          <w:sz w:val="22"/>
          <w:szCs w:val="22"/>
          <w:lang w:eastAsia="en-US"/>
        </w:rPr>
        <w:t xml:space="preserve">залог (ипотека) в пользу АО «Русстройбанк». Ознакомление с Лотами производится по предварительной договоренности в раб. дни с 09:00 до 18:00, тел. 7967-246-44-05, эл. почта: </w:t>
      </w:r>
      <w:hyperlink r:id="rId5" w:history="1">
        <w:r w:rsidRPr="00970B8F">
          <w:rPr>
            <w:rStyle w:val="a3"/>
            <w:rFonts w:eastAsia="Calibri"/>
            <w:sz w:val="22"/>
            <w:szCs w:val="22"/>
            <w:lang w:eastAsia="en-US"/>
          </w:rPr>
          <w:t>krylov@auction-house.ru</w:t>
        </w:r>
      </w:hyperlink>
      <w:r w:rsidRPr="00340EF2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96997">
        <w:rPr>
          <w:b/>
          <w:bCs/>
          <w:iCs/>
          <w:sz w:val="22"/>
          <w:szCs w:val="22"/>
        </w:rPr>
        <w:t>Задаток-5% от НЦ Лота, установленный для определенного периода Торгов,</w:t>
      </w:r>
      <w:r w:rsidRPr="00696997">
        <w:rPr>
          <w:bCs/>
          <w:iCs/>
          <w:sz w:val="22"/>
          <w:szCs w:val="22"/>
        </w:rPr>
        <w:t xml:space="preserve"> должен поступить</w:t>
      </w:r>
      <w:r w:rsidRPr="003E4655">
        <w:rPr>
          <w:bCs/>
          <w:iCs/>
          <w:sz w:val="22"/>
          <w:szCs w:val="22"/>
        </w:rPr>
        <w:t xml:space="preserve"> на счет ОТ не позднее даты и времени окончания приема заявок на участие в Торгах в соответствующем периоде Торгов. </w:t>
      </w:r>
      <w:r w:rsidRPr="003E4655">
        <w:rPr>
          <w:iCs/>
          <w:sz w:val="22"/>
          <w:szCs w:val="22"/>
        </w:rPr>
        <w:t xml:space="preserve"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Pr="003E4655">
        <w:rPr>
          <w:bCs/>
          <w:iCs/>
          <w:sz w:val="22"/>
          <w:szCs w:val="22"/>
        </w:rPr>
        <w:t xml:space="preserve"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Pr="003E4655">
        <w:rPr>
          <w:iCs/>
          <w:sz w:val="22"/>
          <w:szCs w:val="22"/>
        </w:rPr>
        <w:t xml:space="preserve">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спец. счет Должника: </w:t>
      </w:r>
      <w:r w:rsidRPr="00340EF2">
        <w:rPr>
          <w:rFonts w:eastAsia="Calibri"/>
          <w:sz w:val="22"/>
          <w:szCs w:val="22"/>
          <w:lang w:eastAsia="en-US"/>
        </w:rPr>
        <w:t>№40702810712010655705 в ПАО «Совкомбанк», к/с 30101810445250000360, БИК 044525360.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E4655">
        <w:rPr>
          <w:bCs/>
          <w:iCs/>
          <w:sz w:val="22"/>
          <w:szCs w:val="22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D47F8D" w:rsidRDefault="00D47F8D">
      <w:bookmarkStart w:id="0" w:name="_GoBack"/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9E"/>
    <w:rsid w:val="00666364"/>
    <w:rsid w:val="00D40D9E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14A6-0261-4968-87B7-1B4503A6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364"/>
    <w:rPr>
      <w:color w:val="0000FF"/>
      <w:u w:val="single"/>
    </w:rPr>
  </w:style>
  <w:style w:type="paragraph" w:styleId="a4">
    <w:name w:val="No Spacing"/>
    <w:basedOn w:val="a"/>
    <w:uiPriority w:val="99"/>
    <w:qFormat/>
    <w:rsid w:val="00666364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ylov@auction-house.ru" TargetMode="Externa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2025-02-14T08:23:00Z</dcterms:created>
  <dcterms:modified xsi:type="dcterms:W3CDTF">2025-02-14T08:23:00Z</dcterms:modified>
</cp:coreProperties>
</file>