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1"/>
        <w:keepLines/>
        <w:rPr>
          <w:b/>
          <w:b/>
          <w:bCs/>
          <w:szCs w:val="20"/>
        </w:rPr>
      </w:pPr>
      <w:r>
        <w:rPr>
          <w:b/>
          <w:bCs/>
          <w:szCs w:val="20"/>
        </w:rPr>
        <w:t>Договор купли-продажи</w:t>
      </w:r>
    </w:p>
    <w:p>
      <w:pPr>
        <w:pStyle w:val="1"/>
        <w:keepLines/>
        <w:rPr>
          <w:b/>
          <w:b/>
          <w:bCs/>
          <w:caps w:val="false"/>
          <w:smallCaps w:val="false"/>
          <w:szCs w:val="20"/>
        </w:rPr>
      </w:pPr>
      <w:r>
        <w:rPr>
          <w:b/>
          <w:bCs/>
          <w:caps w:val="false"/>
          <w:smallCaps w:val="false"/>
          <w:szCs w:val="20"/>
        </w:rPr>
      </w:r>
    </w:p>
    <w:p>
      <w:pPr>
        <w:pStyle w:val="NoSpacing"/>
        <w:keepLines/>
        <w:jc w:val="both"/>
        <w:rPr>
          <w:rFonts w:ascii="Arial" w:hAnsi="Arial" w:cs="Arial"/>
          <w:b/>
          <w:b/>
          <w:color w:val="000000"/>
          <w:sz w:val="20"/>
          <w:szCs w:val="20"/>
          <w:lang w:eastAsia="ru-RU"/>
        </w:rPr>
      </w:pPr>
      <w:r>
        <w:rPr>
          <w:rFonts w:cs="Arial" w:ascii="Arial" w:hAnsi="Arial"/>
          <w:b/>
          <w:color w:val="000000"/>
          <w:sz w:val="20"/>
          <w:szCs w:val="20"/>
          <w:lang w:eastAsia="ru-RU"/>
        </w:rPr>
        <w:t>_______ 202</w:t>
      </w:r>
      <w:r>
        <w:rPr>
          <w:rFonts w:cs="Arial" w:ascii="Arial" w:hAnsi="Arial"/>
          <w:b/>
          <w:color w:val="000000"/>
          <w:sz w:val="20"/>
          <w:szCs w:val="20"/>
          <w:lang w:eastAsia="ru-RU"/>
        </w:rPr>
        <w:t>5</w:t>
      </w:r>
      <w:r>
        <w:rPr>
          <w:rFonts w:cs="Arial" w:ascii="Arial" w:hAnsi="Arial"/>
          <w:b/>
          <w:color w:val="000000"/>
          <w:sz w:val="20"/>
          <w:szCs w:val="20"/>
          <w:lang w:eastAsia="ru-RU"/>
        </w:rPr>
        <w:t xml:space="preserve"> г.                                                                                                                          Санкт-Петербург</w:t>
      </w:r>
    </w:p>
    <w:p>
      <w:pPr>
        <w:pStyle w:val="NoSpacing"/>
        <w:keepLines/>
        <w:ind w:firstLine="709"/>
        <w:jc w:val="both"/>
        <w:rPr>
          <w:rFonts w:ascii="Arial" w:hAnsi="Arial" w:cs="Arial"/>
          <w:b/>
          <w:b/>
          <w:color w:val="000000"/>
          <w:sz w:val="20"/>
          <w:szCs w:val="20"/>
          <w:lang w:eastAsia="ru-RU"/>
        </w:rPr>
      </w:pPr>
      <w:r>
        <w:rPr>
          <w:rFonts w:cs="Arial" w:ascii="Arial" w:hAnsi="Arial"/>
          <w:b/>
          <w:color w:val="000000"/>
          <w:sz w:val="20"/>
          <w:szCs w:val="20"/>
          <w:lang w:eastAsia="ru-RU"/>
        </w:rPr>
      </w:r>
    </w:p>
    <w:p>
      <w:pPr>
        <w:pStyle w:val="NoSpacing"/>
        <w:keepLines/>
        <w:ind w:firstLine="709"/>
        <w:jc w:val="both"/>
        <w:rPr>
          <w:rFonts w:ascii="Arial" w:hAnsi="Arial" w:cs="Arial"/>
          <w:sz w:val="20"/>
          <w:szCs w:val="20"/>
          <w:lang w:eastAsia="ru-RU"/>
        </w:rPr>
      </w:pPr>
      <w:r>
        <w:rPr>
          <w:rFonts w:cs="Arial" w:ascii="Arial" w:hAnsi="Arial"/>
          <w:b/>
          <w:color w:val="000000"/>
          <w:sz w:val="20"/>
          <w:szCs w:val="20"/>
          <w:lang w:eastAsia="ru-RU"/>
        </w:rPr>
        <w:t>Закрытое акционерное общество «Альянс-Лизинг»,</w:t>
      </w:r>
      <w:r>
        <w:rPr>
          <w:rFonts w:cs="Arial" w:ascii="Arial" w:hAnsi="Arial"/>
          <w:color w:val="000000"/>
          <w:sz w:val="20"/>
          <w:szCs w:val="20"/>
          <w:lang w:eastAsia="ru-RU"/>
        </w:rPr>
        <w:t xml:space="preserve"> </w:t>
      </w:r>
      <w:r>
        <w:rPr>
          <w:rFonts w:cs="Arial" w:ascii="Arial" w:hAnsi="Arial"/>
          <w:sz w:val="20"/>
          <w:szCs w:val="20"/>
          <w:lang w:eastAsia="ru-RU"/>
        </w:rPr>
        <w:t xml:space="preserve">в дальнейшем именуемое </w:t>
      </w:r>
      <w:r>
        <w:rPr>
          <w:rFonts w:cs="Arial" w:ascii="Arial" w:hAnsi="Arial"/>
          <w:b/>
          <w:sz w:val="20"/>
          <w:szCs w:val="20"/>
          <w:lang w:eastAsia="ru-RU"/>
        </w:rPr>
        <w:t>«Продавец»</w:t>
      </w:r>
      <w:r>
        <w:rPr>
          <w:rFonts w:cs="Arial" w:ascii="Arial" w:hAnsi="Arial"/>
          <w:sz w:val="20"/>
          <w:szCs w:val="20"/>
          <w:lang w:eastAsia="ru-RU"/>
        </w:rPr>
        <w:t xml:space="preserve">, </w:t>
      </w:r>
      <w:r>
        <w:rPr>
          <w:rFonts w:cs="Arial" w:ascii="Arial" w:hAnsi="Arial"/>
          <w:color w:val="000000"/>
          <w:sz w:val="20"/>
          <w:szCs w:val="20"/>
          <w:lang w:eastAsia="ru-RU"/>
        </w:rPr>
        <w:t>в лице</w:t>
      </w:r>
      <w:r>
        <w:rPr>
          <w:rFonts w:cs="Arial" w:ascii="Arial" w:hAnsi="Arial"/>
          <w:sz w:val="20"/>
          <w:szCs w:val="20"/>
          <w:lang w:eastAsia="ru-RU"/>
        </w:rPr>
        <w:t xml:space="preserve"> </w:t>
      </w:r>
      <w:r>
        <w:rPr>
          <w:rFonts w:cs="Arial" w:ascii="Arial" w:hAnsi="Arial"/>
          <w:color w:val="0000FF"/>
          <w:sz w:val="20"/>
          <w:szCs w:val="20"/>
        </w:rPr>
        <w:t xml:space="preserve">______________________, </w:t>
      </w:r>
      <w:r>
        <w:rPr>
          <w:rFonts w:cs="Arial" w:ascii="Arial" w:hAnsi="Arial"/>
          <w:sz w:val="20"/>
          <w:szCs w:val="20"/>
        </w:rPr>
        <w:t xml:space="preserve">действующего на основании ________________, </w:t>
      </w:r>
      <w:r>
        <w:rPr>
          <w:rFonts w:cs="Arial" w:ascii="Arial" w:hAnsi="Arial"/>
          <w:sz w:val="20"/>
          <w:szCs w:val="20"/>
          <w:lang w:eastAsia="ru-RU"/>
        </w:rPr>
        <w:t xml:space="preserve">с одной стороны, и </w:t>
      </w:r>
    </w:p>
    <w:p>
      <w:pPr>
        <w:pStyle w:val="NoSpacing"/>
        <w:keepLines/>
        <w:ind w:firstLine="709"/>
        <w:jc w:val="both"/>
        <w:rPr>
          <w:rFonts w:ascii="Arial" w:hAnsi="Arial" w:cs="Arial"/>
          <w:bCs/>
          <w:sz w:val="20"/>
          <w:szCs w:val="20"/>
        </w:rPr>
      </w:pPr>
      <w:r>
        <w:rPr>
          <w:rFonts w:cs="Arial" w:ascii="Arial" w:hAnsi="Arial"/>
          <w:bCs/>
          <w:sz w:val="20"/>
          <w:szCs w:val="20"/>
        </w:rPr>
        <w:t>__________________________________________________________________________________,</w:t>
      </w:r>
    </w:p>
    <w:p>
      <w:pPr>
        <w:pStyle w:val="NoSpacing"/>
        <w:keepLines/>
        <w:ind w:firstLine="709"/>
        <w:jc w:val="both"/>
        <w:rPr>
          <w:rFonts w:ascii="Arial" w:hAnsi="Arial" w:eastAsia="Times New Roman" w:cs="Arial"/>
          <w:sz w:val="20"/>
          <w:szCs w:val="20"/>
          <w:lang w:eastAsia="ru-RU"/>
        </w:rPr>
      </w:pPr>
      <w:r>
        <w:rPr>
          <w:rFonts w:cs="Arial" w:ascii="Arial" w:hAnsi="Arial"/>
          <w:bCs/>
          <w:sz w:val="20"/>
          <w:szCs w:val="20"/>
        </w:rPr>
        <w:t xml:space="preserve"> </w:t>
      </w:r>
      <w:r>
        <w:rPr>
          <w:rFonts w:cs="Arial" w:ascii="Arial" w:hAnsi="Arial"/>
          <w:sz w:val="20"/>
          <w:szCs w:val="20"/>
          <w:lang w:eastAsia="ru-RU"/>
        </w:rPr>
        <w:t xml:space="preserve">в дальнейшем именуемое (-ый) </w:t>
      </w:r>
      <w:r>
        <w:rPr>
          <w:rFonts w:eastAsia="Times New Roman" w:cs="Arial" w:ascii="Arial" w:hAnsi="Arial"/>
          <w:sz w:val="20"/>
          <w:szCs w:val="20"/>
          <w:lang w:eastAsia="ru-RU"/>
        </w:rPr>
        <w:t>«</w:t>
      </w:r>
      <w:r>
        <w:rPr>
          <w:rFonts w:eastAsia="Times New Roman" w:cs="Arial" w:ascii="Arial" w:hAnsi="Arial"/>
          <w:b/>
          <w:sz w:val="20"/>
          <w:szCs w:val="20"/>
          <w:lang w:eastAsia="ru-RU"/>
        </w:rPr>
        <w:t>Покупатель»</w:t>
      </w:r>
      <w:r>
        <w:rPr>
          <w:rFonts w:eastAsia="Times New Roman" w:cs="Arial" w:ascii="Arial" w:hAnsi="Arial"/>
          <w:sz w:val="20"/>
          <w:szCs w:val="20"/>
          <w:lang w:eastAsia="ru-RU"/>
        </w:rPr>
        <w:t xml:space="preserve">, </w:t>
      </w:r>
      <w:r>
        <w:rPr>
          <w:rFonts w:cs="Arial" w:ascii="Arial" w:hAnsi="Arial"/>
          <w:color w:val="000000"/>
          <w:sz w:val="20"/>
          <w:szCs w:val="20"/>
          <w:lang w:eastAsia="ru-RU"/>
        </w:rPr>
        <w:t>в лице</w:t>
      </w:r>
      <w:r>
        <w:rPr>
          <w:rFonts w:cs="Arial" w:ascii="Arial" w:hAnsi="Arial"/>
          <w:sz w:val="20"/>
          <w:szCs w:val="20"/>
          <w:lang w:eastAsia="ru-RU"/>
        </w:rPr>
        <w:t xml:space="preserve"> </w:t>
      </w:r>
      <w:r>
        <w:rPr>
          <w:rFonts w:cs="Arial" w:ascii="Arial" w:hAnsi="Arial"/>
          <w:color w:val="0000FF"/>
          <w:sz w:val="20"/>
          <w:szCs w:val="20"/>
        </w:rPr>
        <w:t xml:space="preserve">______________________, </w:t>
      </w:r>
      <w:r>
        <w:rPr>
          <w:rFonts w:cs="Arial" w:ascii="Arial" w:hAnsi="Arial"/>
          <w:sz w:val="20"/>
          <w:szCs w:val="20"/>
        </w:rPr>
        <w:t xml:space="preserve">действующего на основании ________________, </w:t>
      </w:r>
      <w:r>
        <w:rPr>
          <w:rFonts w:eastAsia="Times New Roman" w:cs="Arial" w:ascii="Arial" w:hAnsi="Arial"/>
          <w:sz w:val="20"/>
          <w:szCs w:val="20"/>
          <w:lang w:eastAsia="ru-RU"/>
        </w:rPr>
        <w:t xml:space="preserve">с другой стороны, совместно или порознь в дальнейшем также именуемые, соответственно, </w:t>
      </w:r>
      <w:r>
        <w:rPr>
          <w:rFonts w:eastAsia="Times New Roman" w:cs="Arial" w:ascii="Arial" w:hAnsi="Arial"/>
          <w:b/>
          <w:sz w:val="20"/>
          <w:szCs w:val="20"/>
          <w:lang w:eastAsia="ru-RU"/>
        </w:rPr>
        <w:t>«Стороны»</w:t>
      </w:r>
      <w:r>
        <w:rPr>
          <w:rFonts w:eastAsia="Times New Roman" w:cs="Arial" w:ascii="Arial" w:hAnsi="Arial"/>
          <w:sz w:val="20"/>
          <w:szCs w:val="20"/>
          <w:lang w:eastAsia="ru-RU"/>
        </w:rPr>
        <w:t xml:space="preserve"> или </w:t>
      </w:r>
      <w:r>
        <w:rPr>
          <w:rFonts w:eastAsia="Times New Roman" w:cs="Arial" w:ascii="Arial" w:hAnsi="Arial"/>
          <w:b/>
          <w:sz w:val="20"/>
          <w:szCs w:val="20"/>
          <w:lang w:eastAsia="ru-RU"/>
        </w:rPr>
        <w:t>«Сторона»</w:t>
      </w:r>
      <w:r>
        <w:rPr>
          <w:rFonts w:eastAsia="Times New Roman" w:cs="Arial" w:ascii="Arial" w:hAnsi="Arial"/>
          <w:sz w:val="20"/>
          <w:szCs w:val="20"/>
          <w:lang w:eastAsia="ru-RU"/>
        </w:rPr>
        <w:t>,</w:t>
      </w:r>
    </w:p>
    <w:p>
      <w:pPr>
        <w:pStyle w:val="NoSpacing"/>
        <w:keepLines/>
        <w:ind w:firstLine="709"/>
        <w:jc w:val="both"/>
        <w:rPr>
          <w:rFonts w:ascii="Arial" w:hAnsi="Arial" w:cs="Arial"/>
          <w:bCs/>
          <w:color w:val="0000FF"/>
          <w:sz w:val="20"/>
          <w:szCs w:val="20"/>
        </w:rPr>
      </w:pPr>
      <w:r>
        <w:rPr>
          <w:rFonts w:eastAsia="Times New Roman" w:cs="Arial" w:ascii="Arial" w:hAnsi="Arial"/>
          <w:sz w:val="20"/>
          <w:szCs w:val="20"/>
          <w:lang w:eastAsia="ru-RU"/>
        </w:rPr>
        <w:t>на основании протокола о результатах проведения торгов РАД-__________ от __________ г. заключили настоящий договор купли-продажи (далее – Договор) на следующих условиях:</w:t>
      </w:r>
    </w:p>
    <w:p>
      <w:pPr>
        <w:pStyle w:val="Normal"/>
        <w:keepNext w:val="true"/>
        <w:keepLines/>
        <w:widowControl w:val="false"/>
        <w:suppressAutoHyphens w:val="true"/>
        <w:spacing w:before="200" w:after="200"/>
        <w:jc w:val="center"/>
        <w:rPr>
          <w:rFonts w:ascii="Arial" w:hAnsi="Arial" w:cs="Arial"/>
          <w:sz w:val="20"/>
          <w:szCs w:val="20"/>
        </w:rPr>
      </w:pPr>
      <w:r>
        <w:rPr>
          <w:rFonts w:cs="Arial" w:ascii="Arial" w:hAnsi="Arial"/>
          <w:caps/>
          <w:sz w:val="20"/>
          <w:szCs w:val="20"/>
        </w:rPr>
        <w:t>Статья</w:t>
      </w:r>
      <w:r>
        <w:rPr>
          <w:rFonts w:cs="Arial" w:ascii="Arial" w:hAnsi="Arial"/>
          <w:sz w:val="20"/>
          <w:szCs w:val="20"/>
        </w:rPr>
        <w:t xml:space="preserve"> 1. ПРЕДМЕТ ДОГОВОРА</w:t>
      </w:r>
    </w:p>
    <w:p>
      <w:pPr>
        <w:pStyle w:val="Normal"/>
        <w:keepLines/>
        <w:suppressAutoHyphens w:val="true"/>
        <w:ind w:firstLine="709"/>
        <w:jc w:val="both"/>
        <w:rPr>
          <w:rFonts w:ascii="Arial" w:hAnsi="Arial" w:cs="Arial"/>
          <w:sz w:val="20"/>
          <w:szCs w:val="20"/>
        </w:rPr>
      </w:pPr>
      <w:r>
        <w:rPr>
          <w:rFonts w:cs="Arial" w:ascii="Arial" w:hAnsi="Arial"/>
          <w:sz w:val="20"/>
          <w:szCs w:val="20"/>
        </w:rPr>
        <w:t>1.1. Продавец обязуется передать в собственность Покупателю имущество, указанное в статье 2 настоящего Договора (далее – Товар), а Покупатель обязуется принять Имущество в собственность и оплатить в порядке и сроки, установленные Договором.</w:t>
      </w:r>
    </w:p>
    <w:p>
      <w:pPr>
        <w:pStyle w:val="Normal"/>
        <w:keepLines/>
        <w:suppressAutoHyphens w:val="true"/>
        <w:ind w:firstLine="709"/>
        <w:jc w:val="both"/>
        <w:rPr>
          <w:rFonts w:ascii="Arial" w:hAnsi="Arial" w:cs="Arial"/>
          <w:sz w:val="20"/>
          <w:szCs w:val="20"/>
        </w:rPr>
      </w:pPr>
      <w:r>
        <w:rPr>
          <w:rFonts w:cs="Arial" w:ascii="Arial" w:hAnsi="Arial"/>
          <w:sz w:val="20"/>
          <w:szCs w:val="20"/>
        </w:rPr>
        <w:t xml:space="preserve">1.2. Договор заключен по результатам проведения Продавцом электронных торгов </w:t>
      </w:r>
      <w:r>
        <w:rPr>
          <w:rFonts w:cs="Arial" w:ascii="Arial" w:hAnsi="Arial"/>
          <w:color w:val="0000CC"/>
          <w:sz w:val="20"/>
          <w:szCs w:val="20"/>
        </w:rPr>
        <w:t xml:space="preserve">на электронной торговой площадке «Российский аукционный дом» по адресу в сети интернет </w:t>
      </w:r>
      <w:hyperlink r:id="rId2">
        <w:r>
          <w:rPr>
            <w:rFonts w:cs="Arial" w:ascii="Arial" w:hAnsi="Arial"/>
            <w:sz w:val="20"/>
            <w:szCs w:val="20"/>
          </w:rPr>
          <w:t>https://</w:t>
        </w:r>
        <w:r>
          <w:rPr>
            <w:rFonts w:cs="Arial" w:ascii="Arial" w:hAnsi="Arial"/>
            <w:sz w:val="20"/>
            <w:szCs w:val="20"/>
            <w:lang w:val="en-US"/>
          </w:rPr>
          <w:t>lot</w:t>
        </w:r>
        <w:r>
          <w:rPr>
            <w:rFonts w:cs="Arial" w:ascii="Arial" w:hAnsi="Arial"/>
            <w:sz w:val="20"/>
            <w:szCs w:val="20"/>
          </w:rPr>
          <w:t>-</w:t>
        </w:r>
        <w:r>
          <w:rPr>
            <w:rFonts w:cs="Arial" w:ascii="Arial" w:hAnsi="Arial"/>
            <w:sz w:val="20"/>
            <w:szCs w:val="20"/>
            <w:lang w:val="en-US"/>
          </w:rPr>
          <w:t>online</w:t>
        </w:r>
        <w:r>
          <w:rPr>
            <w:rFonts w:cs="Arial" w:ascii="Arial" w:hAnsi="Arial"/>
            <w:sz w:val="20"/>
            <w:szCs w:val="20"/>
          </w:rPr>
          <w:t>.</w:t>
        </w:r>
        <w:r>
          <w:rPr>
            <w:rFonts w:cs="Arial" w:ascii="Arial" w:hAnsi="Arial"/>
            <w:sz w:val="20"/>
            <w:szCs w:val="20"/>
            <w:lang w:val="en-US"/>
          </w:rPr>
          <w:t>ru</w:t>
        </w:r>
      </w:hyperlink>
      <w:r>
        <w:rPr>
          <w:rStyle w:val="Style13"/>
          <w:rFonts w:cs="Arial" w:ascii="Arial" w:hAnsi="Arial"/>
          <w:color w:val="0000CC"/>
          <w:sz w:val="20"/>
          <w:szCs w:val="20"/>
        </w:rPr>
        <w:t xml:space="preserve"> </w:t>
      </w:r>
      <w:r>
        <w:rPr>
          <w:rFonts w:cs="Arial" w:ascii="Arial" w:hAnsi="Arial"/>
          <w:sz w:val="20"/>
          <w:szCs w:val="20"/>
        </w:rPr>
        <w:t>на основании Протокола о результатах проведения в электронной форме аукциона, открытого по составу участников и открытого по форме подачи предложений по цене имущества от ____________ г. РАД _________.</w:t>
      </w:r>
    </w:p>
    <w:p>
      <w:pPr>
        <w:pStyle w:val="Normal"/>
        <w:keepLines/>
        <w:suppressAutoHyphens w:val="true"/>
        <w:ind w:firstLine="709"/>
        <w:jc w:val="both"/>
        <w:rPr>
          <w:rFonts w:ascii="Arial" w:hAnsi="Arial" w:cs="Arial"/>
          <w:sz w:val="20"/>
          <w:szCs w:val="20"/>
        </w:rPr>
      </w:pPr>
      <w:r>
        <w:rPr>
          <w:rFonts w:cs="Arial" w:ascii="Arial" w:hAnsi="Arial"/>
          <w:sz w:val="20"/>
          <w:szCs w:val="20"/>
        </w:rPr>
        <w:t>1.3. Покупатель – юридическое лицо подтверждает, что до заключения Договора им получены все необходимые в соответствии с уставом Покупателя согласия органов управления Покупателя на заключение Договора. Покупатель – физическое лицо, состоящее в зарегистрированном браке, подтверждает, что до заключения Договора им получено согласие супруга (супруги) Покупателя на заключение Договора.</w:t>
      </w:r>
    </w:p>
    <w:p>
      <w:pPr>
        <w:pStyle w:val="Normal"/>
        <w:keepLines/>
        <w:suppressAutoHyphens w:val="true"/>
        <w:ind w:firstLine="709"/>
        <w:jc w:val="both"/>
        <w:rPr>
          <w:rFonts w:ascii="Arial" w:hAnsi="Arial" w:cs="Arial"/>
          <w:sz w:val="20"/>
          <w:szCs w:val="20"/>
        </w:rPr>
      </w:pPr>
      <w:r>
        <w:rPr>
          <w:rFonts w:cs="Arial" w:ascii="Arial" w:hAnsi="Arial"/>
          <w:sz w:val="20"/>
          <w:szCs w:val="20"/>
        </w:rPr>
      </w:r>
    </w:p>
    <w:p>
      <w:pPr>
        <w:pStyle w:val="Normal"/>
        <w:keepLines/>
        <w:suppressAutoHyphens w:val="true"/>
        <w:ind w:firstLine="567"/>
        <w:jc w:val="center"/>
        <w:rPr>
          <w:rFonts w:ascii="Arial" w:hAnsi="Arial" w:cs="Arial"/>
          <w:sz w:val="20"/>
          <w:szCs w:val="20"/>
        </w:rPr>
      </w:pPr>
      <w:r>
        <w:rPr>
          <w:rFonts w:cs="Arial" w:ascii="Arial" w:hAnsi="Arial"/>
          <w:sz w:val="20"/>
          <w:szCs w:val="20"/>
        </w:rPr>
        <w:t>Статья 2. УСЛОВИЕ О ТОВАРЕ</w:t>
      </w:r>
    </w:p>
    <w:p>
      <w:pPr>
        <w:pStyle w:val="Normal"/>
        <w:keepLines/>
        <w:suppressAutoHyphens w:val="true"/>
        <w:ind w:firstLine="567"/>
        <w:jc w:val="center"/>
        <w:rPr>
          <w:rFonts w:ascii="Arial" w:hAnsi="Arial" w:cs="Arial"/>
          <w:sz w:val="20"/>
          <w:szCs w:val="20"/>
        </w:rPr>
      </w:pPr>
      <w:r>
        <w:rPr>
          <w:rFonts w:cs="Arial" w:ascii="Arial" w:hAnsi="Arial"/>
          <w:sz w:val="20"/>
          <w:szCs w:val="20"/>
        </w:rPr>
      </w:r>
    </w:p>
    <w:p>
      <w:pPr>
        <w:pStyle w:val="Normal"/>
        <w:keepLines/>
        <w:suppressAutoHyphens w:val="true"/>
        <w:ind w:firstLine="709"/>
        <w:jc w:val="both"/>
        <w:rPr>
          <w:rFonts w:ascii="Arial" w:hAnsi="Arial" w:cs="Arial"/>
          <w:sz w:val="20"/>
          <w:szCs w:val="20"/>
        </w:rPr>
      </w:pPr>
      <w:r>
        <w:rPr>
          <w:rFonts w:cs="Arial" w:ascii="Arial" w:hAnsi="Arial"/>
          <w:sz w:val="20"/>
          <w:szCs w:val="20"/>
        </w:rPr>
        <w:t>2.1. Товаром по настоящему Договору является бывшее в употреблении имущество:</w:t>
      </w:r>
    </w:p>
    <w:p>
      <w:pPr>
        <w:pStyle w:val="Normal"/>
        <w:keepLines/>
        <w:suppressAutoHyphens w:val="true"/>
        <w:ind w:firstLine="709"/>
        <w:jc w:val="both"/>
        <w:rPr>
          <w:rFonts w:ascii="Arial" w:hAnsi="Arial" w:cs="Arial"/>
          <w:sz w:val="20"/>
          <w:szCs w:val="20"/>
        </w:rPr>
      </w:pPr>
      <w:r>
        <w:rPr>
          <w:rFonts w:cs="Arial" w:ascii="Arial" w:hAnsi="Arial"/>
          <w:sz w:val="20"/>
          <w:szCs w:val="20"/>
        </w:rPr>
      </w:r>
    </w:p>
    <w:p>
      <w:pPr>
        <w:pStyle w:val="Normal"/>
        <w:suppressAutoHyphens w:val="true"/>
        <w:ind w:firstLine="709"/>
        <w:jc w:val="both"/>
        <w:rPr>
          <w:rFonts w:ascii="Arial" w:hAnsi="Arial" w:cs="Arial"/>
          <w:sz w:val="20"/>
          <w:szCs w:val="20"/>
        </w:rPr>
      </w:pPr>
      <w:r>
        <w:rPr>
          <w:rFonts w:cs="Arial" w:ascii="Arial" w:hAnsi="Arial"/>
          <w:sz w:val="20"/>
          <w:szCs w:val="20"/>
        </w:rPr>
        <w:t>___________________________________________________</w:t>
      </w:r>
    </w:p>
    <w:p>
      <w:pPr>
        <w:pStyle w:val="Normal"/>
        <w:keepLines/>
        <w:suppressAutoHyphens w:val="true"/>
        <w:ind w:firstLine="709"/>
        <w:jc w:val="both"/>
        <w:rPr>
          <w:rFonts w:ascii="Arial" w:hAnsi="Arial" w:cs="Arial"/>
          <w:bCs/>
          <w:sz w:val="20"/>
          <w:szCs w:val="20"/>
        </w:rPr>
      </w:pPr>
      <w:r>
        <w:rPr>
          <w:rFonts w:cs="Arial" w:ascii="Arial" w:hAnsi="Arial"/>
          <w:bCs/>
          <w:sz w:val="20"/>
          <w:szCs w:val="20"/>
        </w:rPr>
        <w:t xml:space="preserve">2.2. Товар принадлежит Продавцу на праве собственности. </w:t>
      </w:r>
    </w:p>
    <w:p>
      <w:pPr>
        <w:pStyle w:val="Normal"/>
        <w:keepLines/>
        <w:suppressAutoHyphens w:val="true"/>
        <w:ind w:firstLine="709"/>
        <w:jc w:val="both"/>
        <w:rPr>
          <w:rFonts w:ascii="Arial" w:hAnsi="Arial" w:eastAsia="Calibri" w:cs="Arial"/>
          <w:sz w:val="20"/>
          <w:szCs w:val="20"/>
          <w:lang w:eastAsia="en-US"/>
        </w:rPr>
      </w:pPr>
      <w:r>
        <w:rPr>
          <w:rFonts w:eastAsia="Calibri" w:cs="Arial" w:ascii="Arial" w:hAnsi="Arial"/>
          <w:sz w:val="20"/>
          <w:szCs w:val="20"/>
          <w:lang w:eastAsia="en-US"/>
        </w:rPr>
        <w:t>2.3. До заключения настоящего Договора Покупателем осуществлена подробная проверка качества Товара, результаты которой полностью удовлетворяют Покупателя.</w:t>
      </w:r>
    </w:p>
    <w:p>
      <w:pPr>
        <w:pStyle w:val="Normal"/>
        <w:keepLines/>
        <w:suppressAutoHyphens w:val="true"/>
        <w:ind w:firstLine="709"/>
        <w:jc w:val="both"/>
        <w:rPr>
          <w:rFonts w:ascii="Arial" w:hAnsi="Arial" w:cs="Arial"/>
          <w:bCs/>
          <w:sz w:val="20"/>
          <w:szCs w:val="20"/>
        </w:rPr>
      </w:pPr>
      <w:r>
        <w:rPr>
          <w:rFonts w:cs="Arial" w:ascii="Arial" w:hAnsi="Arial"/>
          <w:bCs/>
          <w:sz w:val="20"/>
          <w:szCs w:val="20"/>
        </w:rPr>
        <w:t xml:space="preserve">2.4. Учитывая, что Товар является бывшим в эксплуатации, гарантия на Товар Продавцом не предоставляется. </w:t>
      </w:r>
    </w:p>
    <w:p>
      <w:pPr>
        <w:pStyle w:val="Normal"/>
        <w:keepLines/>
        <w:suppressAutoHyphens w:val="true"/>
        <w:ind w:firstLine="709"/>
        <w:jc w:val="both"/>
        <w:rPr>
          <w:rFonts w:ascii="Arial" w:hAnsi="Arial" w:cs="Arial"/>
          <w:kern w:val="2"/>
          <w:sz w:val="20"/>
          <w:szCs w:val="20"/>
        </w:rPr>
      </w:pPr>
      <w:r>
        <w:rPr>
          <w:rFonts w:cs="Arial" w:ascii="Arial" w:hAnsi="Arial"/>
          <w:bCs/>
          <w:sz w:val="20"/>
          <w:szCs w:val="20"/>
        </w:rPr>
        <w:t xml:space="preserve">2.5. </w:t>
      </w:r>
      <w:r>
        <w:rPr>
          <w:rFonts w:cs="Arial" w:ascii="Arial" w:hAnsi="Arial"/>
          <w:kern w:val="2"/>
          <w:sz w:val="20"/>
          <w:szCs w:val="20"/>
        </w:rPr>
        <w:t xml:space="preserve">Продавец заранее оговаривает возможность проявления любых недостатков Товара (в т.ч. скрытых), обусловленных нахождением Товара в эксплуатации до заключения настоящего Договора. </w:t>
      </w:r>
    </w:p>
    <w:p>
      <w:pPr>
        <w:pStyle w:val="Normal"/>
        <w:keepLines/>
        <w:suppressAutoHyphens w:val="true"/>
        <w:ind w:firstLine="709"/>
        <w:jc w:val="both"/>
        <w:rPr>
          <w:rFonts w:ascii="Arial" w:hAnsi="Arial" w:cs="Arial"/>
          <w:kern w:val="2"/>
          <w:sz w:val="20"/>
          <w:szCs w:val="20"/>
        </w:rPr>
      </w:pPr>
      <w:r>
        <w:rPr>
          <w:rFonts w:cs="Arial" w:ascii="Arial" w:hAnsi="Arial"/>
          <w:kern w:val="2"/>
          <w:sz w:val="20"/>
          <w:szCs w:val="20"/>
        </w:rPr>
        <w:t xml:space="preserve">2.6. </w:t>
      </w:r>
      <w:r>
        <w:rPr>
          <w:rFonts w:cs="Arial" w:ascii="Arial" w:hAnsi="Arial"/>
          <w:bCs/>
          <w:sz w:val="20"/>
          <w:szCs w:val="20"/>
        </w:rPr>
        <w:t xml:space="preserve">Покупателем не могут быть </w:t>
      </w:r>
      <w:r>
        <w:rPr>
          <w:rFonts w:cs="Arial" w:ascii="Arial" w:hAnsi="Arial"/>
          <w:kern w:val="2"/>
          <w:sz w:val="20"/>
          <w:szCs w:val="20"/>
        </w:rPr>
        <w:t>предъявлены Продавцу требования об устранении недостатков и замене Товара, снижении цены Товара, а равно какие бы то ни было иные требования в части качества и комплектности Товара.</w:t>
      </w:r>
    </w:p>
    <w:p>
      <w:pPr>
        <w:pStyle w:val="Normal"/>
        <w:keepLines/>
        <w:suppressAutoHyphens w:val="true"/>
        <w:ind w:firstLine="709"/>
        <w:jc w:val="both"/>
        <w:rPr>
          <w:rFonts w:ascii="Arial" w:hAnsi="Arial" w:cs="Arial"/>
          <w:kern w:val="2"/>
          <w:sz w:val="20"/>
          <w:szCs w:val="20"/>
        </w:rPr>
      </w:pPr>
      <w:r>
        <w:rPr>
          <w:rFonts w:cs="Arial" w:ascii="Arial" w:hAnsi="Arial"/>
          <w:kern w:val="2"/>
          <w:sz w:val="20"/>
          <w:szCs w:val="20"/>
        </w:rPr>
      </w:r>
    </w:p>
    <w:p>
      <w:pPr>
        <w:pStyle w:val="Normal"/>
        <w:keepLines/>
        <w:suppressAutoHyphens w:val="true"/>
        <w:ind w:firstLine="567"/>
        <w:jc w:val="center"/>
        <w:rPr>
          <w:rFonts w:ascii="Arial" w:hAnsi="Arial" w:cs="Arial"/>
          <w:caps/>
          <w:sz w:val="20"/>
          <w:szCs w:val="20"/>
        </w:rPr>
      </w:pPr>
      <w:r>
        <w:rPr>
          <w:rFonts w:cs="Arial" w:ascii="Arial" w:hAnsi="Arial"/>
          <w:caps/>
          <w:sz w:val="20"/>
          <w:szCs w:val="20"/>
        </w:rPr>
        <w:t xml:space="preserve"> </w:t>
      </w:r>
      <w:r>
        <w:rPr>
          <w:rFonts w:cs="Arial" w:ascii="Arial" w:hAnsi="Arial"/>
          <w:caps/>
          <w:sz w:val="20"/>
          <w:szCs w:val="20"/>
        </w:rPr>
        <w:t>Статья 3. Цена товара И ПОРЯДОК ОПЛАТЫ</w:t>
      </w:r>
    </w:p>
    <w:p>
      <w:pPr>
        <w:pStyle w:val="Normal"/>
        <w:keepLines/>
        <w:suppressAutoHyphens w:val="true"/>
        <w:ind w:firstLine="567"/>
        <w:jc w:val="both"/>
        <w:rPr>
          <w:rFonts w:ascii="Arial" w:hAnsi="Arial" w:cs="Arial"/>
          <w:bCs/>
          <w:color w:val="0000FF"/>
          <w:sz w:val="20"/>
          <w:szCs w:val="20"/>
        </w:rPr>
      </w:pPr>
      <w:r>
        <w:rPr>
          <w:rFonts w:cs="Arial" w:ascii="Arial" w:hAnsi="Arial"/>
          <w:bCs/>
          <w:color w:val="0000FF"/>
          <w:sz w:val="20"/>
          <w:szCs w:val="20"/>
        </w:rPr>
      </w:r>
    </w:p>
    <w:p>
      <w:pPr>
        <w:pStyle w:val="Normal"/>
        <w:keepLines/>
        <w:suppressAutoHyphens w:val="true"/>
        <w:ind w:firstLine="709"/>
        <w:jc w:val="both"/>
        <w:rPr>
          <w:rFonts w:ascii="Arial" w:hAnsi="Arial" w:cs="Arial"/>
          <w:bCs/>
          <w:sz w:val="20"/>
          <w:szCs w:val="20"/>
        </w:rPr>
      </w:pPr>
      <w:r>
        <w:rPr>
          <w:rFonts w:cs="Arial" w:ascii="Arial" w:hAnsi="Arial"/>
          <w:bCs/>
          <w:sz w:val="20"/>
          <w:szCs w:val="20"/>
        </w:rPr>
        <w:t>3.1. Определенная в соответствии с протоколом о результата проведения торгов цена Товара, составляет _____(_________) рубля (ей), включая НДС - 20 %.</w:t>
      </w:r>
    </w:p>
    <w:p>
      <w:pPr>
        <w:pStyle w:val="Normal"/>
        <w:keepLines/>
        <w:suppressAutoHyphens w:val="true"/>
        <w:ind w:firstLine="709"/>
        <w:jc w:val="both"/>
        <w:rPr>
          <w:rFonts w:ascii="Arial" w:hAnsi="Arial" w:cs="Arial"/>
          <w:bCs/>
          <w:sz w:val="20"/>
          <w:szCs w:val="20"/>
        </w:rPr>
      </w:pPr>
      <w:r>
        <w:rPr>
          <w:rFonts w:cs="Arial" w:ascii="Arial" w:hAnsi="Arial"/>
          <w:bCs/>
          <w:sz w:val="20"/>
          <w:szCs w:val="20"/>
        </w:rPr>
      </w:r>
    </w:p>
    <w:p>
      <w:pPr>
        <w:pStyle w:val="Normal"/>
        <w:keepLines/>
        <w:suppressAutoHyphens w:val="true"/>
        <w:ind w:firstLine="709"/>
        <w:jc w:val="both"/>
        <w:rPr>
          <w:rFonts w:ascii="Arial" w:hAnsi="Arial" w:cs="Arial"/>
          <w:bCs/>
          <w:sz w:val="20"/>
          <w:szCs w:val="20"/>
        </w:rPr>
      </w:pPr>
      <w:r>
        <w:rPr>
          <w:rFonts w:cs="Arial" w:ascii="Arial" w:hAnsi="Arial"/>
          <w:bCs/>
          <w:sz w:val="20"/>
          <w:szCs w:val="20"/>
        </w:rPr>
        <w:t>Указанная цена Товара является окончательной и изменению не подлежит. Никакие обстоятельства (включая выявление недостатков Товара) не могут быть основанием для предъявления Покупателем требования о пересмотре цены Товара.</w:t>
      </w:r>
    </w:p>
    <w:p>
      <w:pPr>
        <w:pStyle w:val="Normal"/>
        <w:keepLines/>
        <w:suppressAutoHyphens w:val="true"/>
        <w:ind w:firstLine="709"/>
        <w:jc w:val="both"/>
        <w:rPr>
          <w:rFonts w:ascii="Arial" w:hAnsi="Arial" w:cs="Arial"/>
          <w:bCs/>
          <w:sz w:val="20"/>
          <w:szCs w:val="20"/>
        </w:rPr>
      </w:pPr>
      <w:r>
        <w:rPr>
          <w:rFonts w:cs="Arial" w:ascii="Arial" w:hAnsi="Arial"/>
          <w:bCs/>
          <w:sz w:val="20"/>
          <w:szCs w:val="20"/>
        </w:rPr>
        <w:t xml:space="preserve">3.2. Сумма, внесенная Покупателем в качестве задатка для участия в торгах в размере </w:t>
      </w:r>
      <w:r>
        <w:rPr>
          <w:rFonts w:cs="Arial" w:ascii="Arial" w:hAnsi="Arial"/>
          <w:bCs/>
          <w:sz w:val="20"/>
          <w:szCs w:val="20"/>
        </w:rPr>
        <w:t>2</w:t>
      </w:r>
      <w:r>
        <w:rPr>
          <w:rFonts w:cs="Arial" w:ascii="Arial" w:hAnsi="Arial"/>
          <w:bCs/>
          <w:sz w:val="20"/>
          <w:szCs w:val="20"/>
        </w:rPr>
        <w:t>0 000 (</w:t>
      </w:r>
      <w:r>
        <w:rPr>
          <w:rFonts w:cs="Arial" w:ascii="Arial" w:hAnsi="Arial"/>
          <w:bCs/>
          <w:sz w:val="20"/>
          <w:szCs w:val="20"/>
        </w:rPr>
        <w:t>двадцать</w:t>
      </w:r>
      <w:r>
        <w:rPr>
          <w:rFonts w:cs="Arial" w:ascii="Arial" w:hAnsi="Arial"/>
          <w:bCs/>
          <w:sz w:val="20"/>
          <w:szCs w:val="20"/>
        </w:rPr>
        <w:t xml:space="preserve"> тысяч) рублей, засчитывается в счет уплаты цены Товара, установленной в п. 3.1 настоящего Договора. </w:t>
      </w:r>
    </w:p>
    <w:p>
      <w:pPr>
        <w:pStyle w:val="Normal"/>
        <w:keepLines/>
        <w:suppressAutoHyphens w:val="true"/>
        <w:ind w:firstLine="709"/>
        <w:jc w:val="both"/>
        <w:rPr>
          <w:rFonts w:ascii="Arial" w:hAnsi="Arial" w:cs="Arial"/>
          <w:bCs/>
          <w:sz w:val="20"/>
          <w:szCs w:val="20"/>
        </w:rPr>
      </w:pPr>
      <w:r>
        <w:rPr>
          <w:rFonts w:cs="Arial" w:ascii="Arial" w:hAnsi="Arial"/>
          <w:bCs/>
          <w:sz w:val="20"/>
          <w:szCs w:val="20"/>
        </w:rPr>
        <w:t>3.3. Оставшаяся часть цены Товара составляет ____________ рубля (ей) и уплачивается Покупателем путем безналичного перечисления денежных средств на расчетный счет Продавца в течение 5 (пяти) рабочих дней с даты подписания Договора.</w:t>
      </w:r>
    </w:p>
    <w:p>
      <w:pPr>
        <w:pStyle w:val="Normal"/>
        <w:keepLines/>
        <w:suppressAutoHyphens w:val="true"/>
        <w:ind w:firstLine="709"/>
        <w:jc w:val="both"/>
        <w:rPr>
          <w:rFonts w:ascii="Arial" w:hAnsi="Arial" w:cs="Arial"/>
          <w:bCs/>
          <w:sz w:val="20"/>
          <w:szCs w:val="20"/>
        </w:rPr>
      </w:pPr>
      <w:r>
        <w:rPr>
          <w:rFonts w:cs="Arial" w:ascii="Arial" w:hAnsi="Arial"/>
          <w:bCs/>
          <w:sz w:val="20"/>
          <w:szCs w:val="20"/>
        </w:rPr>
        <w:t xml:space="preserve">3.4. Обязанность Покупателя по оплате Товара считается исполненной с момента зачисления денежных средств в размере, указанном в п. 3.3 Договора, на расчетный счет Продавца. </w:t>
      </w:r>
    </w:p>
    <w:p>
      <w:pPr>
        <w:pStyle w:val="Normal"/>
        <w:keepLines/>
        <w:suppressAutoHyphens w:val="true"/>
        <w:ind w:firstLine="567"/>
        <w:jc w:val="both"/>
        <w:rPr>
          <w:rFonts w:ascii="Arial" w:hAnsi="Arial" w:cs="Arial"/>
          <w:bCs/>
          <w:sz w:val="20"/>
          <w:szCs w:val="20"/>
        </w:rPr>
      </w:pPr>
      <w:r>
        <w:rPr>
          <w:rFonts w:cs="Arial" w:ascii="Arial" w:hAnsi="Arial"/>
          <w:bCs/>
          <w:sz w:val="20"/>
          <w:szCs w:val="20"/>
        </w:rPr>
      </w:r>
    </w:p>
    <w:p>
      <w:pPr>
        <w:pStyle w:val="Normal"/>
        <w:keepLines/>
        <w:suppressAutoHyphens w:val="true"/>
        <w:ind w:firstLine="567"/>
        <w:jc w:val="center"/>
        <w:rPr>
          <w:rFonts w:ascii="Arial" w:hAnsi="Arial" w:cs="Arial"/>
          <w:bCs/>
          <w:sz w:val="20"/>
          <w:szCs w:val="20"/>
        </w:rPr>
      </w:pPr>
      <w:r>
        <w:rPr>
          <w:rFonts w:cs="Arial" w:ascii="Arial" w:hAnsi="Arial"/>
          <w:bCs/>
          <w:sz w:val="20"/>
          <w:szCs w:val="20"/>
        </w:rPr>
        <w:t>СТАТЬЯ 4. ПЕРЕДАЧА И ПРИНЯТИЕ ТОВАРА</w:t>
      </w:r>
    </w:p>
    <w:p>
      <w:pPr>
        <w:pStyle w:val="Normal"/>
        <w:keepLines/>
        <w:suppressAutoHyphens w:val="true"/>
        <w:ind w:firstLine="567"/>
        <w:jc w:val="center"/>
        <w:rPr>
          <w:rFonts w:ascii="Arial" w:hAnsi="Arial" w:cs="Arial"/>
          <w:bCs/>
          <w:sz w:val="20"/>
          <w:szCs w:val="20"/>
        </w:rPr>
      </w:pPr>
      <w:r>
        <w:rPr>
          <w:rFonts w:cs="Arial" w:ascii="Arial" w:hAnsi="Arial"/>
          <w:bCs/>
          <w:sz w:val="20"/>
          <w:szCs w:val="20"/>
        </w:rPr>
      </w:r>
    </w:p>
    <w:p>
      <w:pPr>
        <w:pStyle w:val="Normal"/>
        <w:keepLines/>
        <w:suppressAutoHyphens w:val="true"/>
        <w:ind w:firstLine="709"/>
        <w:jc w:val="both"/>
        <w:rPr>
          <w:rFonts w:ascii="Arial" w:hAnsi="Arial" w:cs="Arial"/>
          <w:bCs/>
          <w:sz w:val="20"/>
          <w:szCs w:val="20"/>
        </w:rPr>
      </w:pPr>
      <w:r>
        <w:rPr>
          <w:rFonts w:cs="Arial" w:ascii="Arial" w:hAnsi="Arial"/>
          <w:bCs/>
          <w:sz w:val="20"/>
          <w:szCs w:val="20"/>
        </w:rPr>
        <w:t xml:space="preserve">4.1. Продавец передает Товар Покупателю в течение 5 (пяти) рабочих дней с даты полного исполнения Покупателем обязательства по уплате цены Товара в соответствии с п. 3.3 Договора. </w:t>
      </w:r>
    </w:p>
    <w:p>
      <w:pPr>
        <w:pStyle w:val="Normal"/>
        <w:keepLines/>
        <w:suppressAutoHyphens w:val="true"/>
        <w:ind w:firstLine="709"/>
        <w:jc w:val="both"/>
        <w:rPr>
          <w:rFonts w:ascii="Arial" w:hAnsi="Arial" w:cs="Arial"/>
          <w:bCs/>
          <w:sz w:val="20"/>
          <w:szCs w:val="20"/>
        </w:rPr>
      </w:pPr>
      <w:r>
        <w:rPr>
          <w:rFonts w:cs="Arial" w:ascii="Arial" w:hAnsi="Arial"/>
          <w:bCs/>
          <w:sz w:val="20"/>
          <w:szCs w:val="20"/>
        </w:rPr>
        <w:t xml:space="preserve">Товар передается Покупателю по месту нахождения Товара по адресу: </w:t>
        <w:softHyphen/>
        <w:softHyphen/>
        <w:softHyphen/>
        <w:softHyphen/>
        <w:softHyphen/>
        <w:softHyphen/>
        <w:softHyphen/>
        <w:softHyphen/>
        <w:softHyphen/>
        <w:softHyphen/>
        <w:softHyphen/>
        <w:softHyphen/>
        <w:softHyphen/>
        <w:softHyphen/>
        <w:softHyphen/>
        <w:softHyphen/>
        <w:softHyphen/>
        <w:softHyphen/>
        <w:softHyphen/>
        <w:softHyphen/>
        <w:t>______________________.</w:t>
      </w:r>
    </w:p>
    <w:p>
      <w:pPr>
        <w:pStyle w:val="Normal"/>
        <w:keepLines/>
        <w:suppressAutoHyphens w:val="true"/>
        <w:ind w:firstLine="709"/>
        <w:jc w:val="both"/>
        <w:rPr>
          <w:rFonts w:ascii="Arial" w:hAnsi="Arial" w:cs="Arial"/>
          <w:bCs/>
          <w:sz w:val="20"/>
          <w:szCs w:val="20"/>
        </w:rPr>
      </w:pPr>
      <w:r>
        <w:rPr>
          <w:rFonts w:cs="Arial" w:ascii="Arial" w:hAnsi="Arial"/>
          <w:bCs/>
          <w:sz w:val="20"/>
          <w:szCs w:val="20"/>
        </w:rPr>
        <w:t xml:space="preserve">4.2. Покупатель уведомлен о том, что Товар ранее был в эксплуатации и согласен принять его в собственность в состоянии «как есть». </w:t>
      </w:r>
    </w:p>
    <w:p>
      <w:pPr>
        <w:pStyle w:val="Normal"/>
        <w:keepLines/>
        <w:suppressAutoHyphens w:val="true"/>
        <w:ind w:firstLine="709"/>
        <w:jc w:val="both"/>
        <w:rPr/>
      </w:pPr>
      <w:r>
        <w:rPr>
          <w:rFonts w:cs="Arial" w:ascii="Arial" w:hAnsi="Arial"/>
          <w:bCs/>
          <w:sz w:val="20"/>
          <w:szCs w:val="20"/>
        </w:rPr>
        <w:t>4.3. Передача Товара Продавцом и его принятие Покупателем осуществляются по подписываемому Продавцом и Покупателем Акту приема-передачи. Подписанный Сторонами Акт приема-передачи является основанием для регистрации Товара в территориальных органах Госавтоинспекции РФ</w:t>
      </w:r>
      <w:bookmarkStart w:id="0" w:name="_GoBack"/>
      <w:bookmarkEnd w:id="0"/>
      <w:r>
        <w:rPr>
          <w:rFonts w:cs="Arial" w:ascii="Arial" w:hAnsi="Arial"/>
          <w:bCs/>
          <w:sz w:val="20"/>
          <w:szCs w:val="20"/>
        </w:rPr>
        <w:t xml:space="preserve"> на имя Покупателя.</w:t>
      </w:r>
      <w:r>
        <w:rPr/>
        <w:t xml:space="preserve"> </w:t>
      </w:r>
    </w:p>
    <w:p>
      <w:pPr>
        <w:pStyle w:val="Normal"/>
        <w:keepLines/>
        <w:suppressAutoHyphens w:val="true"/>
        <w:ind w:firstLine="709"/>
        <w:jc w:val="both"/>
        <w:rPr>
          <w:rFonts w:ascii="Arial" w:hAnsi="Arial" w:cs="Arial"/>
          <w:bCs/>
          <w:sz w:val="20"/>
          <w:szCs w:val="20"/>
        </w:rPr>
      </w:pPr>
      <w:r>
        <w:rPr>
          <w:rFonts w:cs="Arial" w:ascii="Arial" w:hAnsi="Arial"/>
          <w:bCs/>
          <w:sz w:val="20"/>
          <w:szCs w:val="20"/>
        </w:rPr>
        <w:t>4.4. В момент подписания Сторонами Акта приема-передачи:</w:t>
      </w:r>
    </w:p>
    <w:p>
      <w:pPr>
        <w:pStyle w:val="Normal"/>
        <w:keepLines/>
        <w:suppressAutoHyphens w:val="true"/>
        <w:ind w:firstLine="709"/>
        <w:jc w:val="both"/>
        <w:rPr>
          <w:rFonts w:ascii="Arial" w:hAnsi="Arial" w:cs="Arial"/>
          <w:bCs/>
          <w:sz w:val="20"/>
          <w:szCs w:val="20"/>
        </w:rPr>
      </w:pPr>
      <w:r>
        <w:rPr>
          <w:rFonts w:cs="Arial" w:ascii="Arial" w:hAnsi="Arial"/>
          <w:bCs/>
          <w:sz w:val="20"/>
          <w:szCs w:val="20"/>
        </w:rPr>
        <w:t>4.4.1. обязанность Продавца передать Товар считается исполненной;</w:t>
      </w:r>
    </w:p>
    <w:p>
      <w:pPr>
        <w:pStyle w:val="Normal"/>
        <w:keepLines/>
        <w:suppressAutoHyphens w:val="true"/>
        <w:ind w:firstLine="709"/>
        <w:jc w:val="both"/>
        <w:rPr>
          <w:rFonts w:ascii="Arial" w:hAnsi="Arial" w:cs="Arial"/>
          <w:bCs/>
          <w:sz w:val="20"/>
          <w:szCs w:val="20"/>
        </w:rPr>
      </w:pPr>
      <w:r>
        <w:rPr>
          <w:rFonts w:cs="Arial" w:ascii="Arial" w:hAnsi="Arial"/>
          <w:bCs/>
          <w:sz w:val="20"/>
          <w:szCs w:val="20"/>
        </w:rPr>
        <w:t>4.4.2. право собственности на Товар, а также риски утраты (гибели, хищения) и (или) повреждения Товара переходят от Продавца к Покупателю.</w:t>
      </w:r>
    </w:p>
    <w:p>
      <w:pPr>
        <w:pStyle w:val="Normal"/>
        <w:keepLines/>
        <w:suppressAutoHyphens w:val="true"/>
        <w:ind w:firstLine="709"/>
        <w:jc w:val="both"/>
        <w:rPr>
          <w:rFonts w:ascii="Arial" w:hAnsi="Arial" w:cs="Arial"/>
          <w:bCs/>
          <w:sz w:val="20"/>
          <w:szCs w:val="20"/>
        </w:rPr>
      </w:pPr>
      <w:r>
        <w:rPr>
          <w:rFonts w:cs="Arial" w:ascii="Arial" w:hAnsi="Arial"/>
          <w:bCs/>
          <w:sz w:val="20"/>
          <w:szCs w:val="20"/>
        </w:rPr>
        <w:t xml:space="preserve">4.5. Покупатель обязуется в течение 10 (десяти) календарных дней с даты подписания Акта приема-передачи самостоятельно и за свой счет совершить все действия, необходимые для регистрации Товара за Покупателем как за новым собственником в территориальных органах Госавтоинспекции РФ, и предоставить Продавцу копию документа, подтверждающего совершение таких действий. В случае неисполнения Покупателем указанного обязательства в установленный срок Продавец вправе в установленном законодательством порядке самостоятельно обратиться в регистрирующий орган с заявлением о прекращении регистрации Товара за Продавцом.  </w:t>
      </w:r>
    </w:p>
    <w:p>
      <w:pPr>
        <w:pStyle w:val="Normal"/>
        <w:keepLines/>
        <w:suppressAutoHyphens w:val="true"/>
        <w:ind w:firstLine="709"/>
        <w:jc w:val="both"/>
        <w:rPr>
          <w:rFonts w:ascii="Arial" w:hAnsi="Arial" w:cs="Arial"/>
          <w:bCs/>
          <w:sz w:val="20"/>
          <w:szCs w:val="20"/>
        </w:rPr>
      </w:pPr>
      <w:r>
        <w:rPr>
          <w:rFonts w:cs="Arial" w:ascii="Arial" w:hAnsi="Arial"/>
          <w:bCs/>
          <w:sz w:val="20"/>
          <w:szCs w:val="20"/>
        </w:rPr>
        <w:t>4.6. Наличие ограничения (запрета) на совершение регистрационных действий в отношении Товара  не является основанием для изменения или расторжения Договора. Покупатель обязан самостоятельно своими силами и за свой счет предпринять необходимые действия для снятия такого ограничения (запрета).</w:t>
      </w:r>
    </w:p>
    <w:p>
      <w:pPr>
        <w:pStyle w:val="Normal"/>
        <w:keepLines/>
        <w:suppressAutoHyphens w:val="true"/>
        <w:ind w:firstLine="709"/>
        <w:jc w:val="both"/>
        <w:rPr>
          <w:rFonts w:ascii="Arial" w:hAnsi="Arial" w:cs="Arial"/>
          <w:bCs/>
          <w:sz w:val="20"/>
          <w:szCs w:val="20"/>
        </w:rPr>
      </w:pPr>
      <w:r>
        <w:rPr>
          <w:rFonts w:cs="Arial" w:ascii="Arial" w:hAnsi="Arial"/>
          <w:bCs/>
          <w:sz w:val="20"/>
          <w:szCs w:val="20"/>
        </w:rPr>
        <w:t>4.7. Продавец не несет ответственности в случае наложения ограничения (запрета) регистрационных действий в отношении Товара, в том числе после передачи Товара Покупателю по Акту приема-передачи, даже если такое ограничение (запрет) наложено по причинам, возникшим до передачи Товара Покупателю, за исключением случаев, когда данный запрет наложен в связи с наличием у Продавца задолженности перед третьими лицами.</w:t>
      </w:r>
    </w:p>
    <w:p>
      <w:pPr>
        <w:pStyle w:val="Normal"/>
        <w:keepLines/>
        <w:suppressAutoHyphens w:val="true"/>
        <w:ind w:firstLine="567"/>
        <w:jc w:val="both"/>
        <w:rPr>
          <w:rFonts w:ascii="Arial" w:hAnsi="Arial" w:cs="Arial"/>
          <w:bCs/>
          <w:color w:val="0000FF"/>
          <w:sz w:val="20"/>
          <w:szCs w:val="20"/>
        </w:rPr>
      </w:pPr>
      <w:r>
        <w:rPr>
          <w:rFonts w:cs="Arial" w:ascii="Arial" w:hAnsi="Arial"/>
          <w:bCs/>
          <w:color w:val="0000FF"/>
          <w:sz w:val="20"/>
          <w:szCs w:val="20"/>
        </w:rPr>
      </w:r>
    </w:p>
    <w:p>
      <w:pPr>
        <w:pStyle w:val="Normal"/>
        <w:keepLines/>
        <w:suppressAutoHyphens w:val="true"/>
        <w:ind w:firstLine="567"/>
        <w:jc w:val="center"/>
        <w:rPr>
          <w:rFonts w:ascii="Arial" w:hAnsi="Arial" w:cs="Arial"/>
          <w:caps/>
          <w:sz w:val="20"/>
          <w:szCs w:val="20"/>
        </w:rPr>
      </w:pPr>
      <w:r>
        <w:rPr>
          <w:rFonts w:cs="Arial" w:ascii="Arial" w:hAnsi="Arial"/>
          <w:bCs/>
          <w:sz w:val="20"/>
          <w:szCs w:val="20"/>
        </w:rPr>
        <w:t xml:space="preserve">СТАТЬЯ 5. </w:t>
      </w:r>
      <w:r>
        <w:rPr>
          <w:rFonts w:cs="Arial" w:ascii="Arial" w:hAnsi="Arial"/>
          <w:caps/>
          <w:sz w:val="20"/>
          <w:szCs w:val="20"/>
        </w:rPr>
        <w:t>ОТВЕТСТВЕННОСТЬ</w:t>
      </w:r>
    </w:p>
    <w:p>
      <w:pPr>
        <w:pStyle w:val="Normal"/>
        <w:keepLines/>
        <w:suppressAutoHyphens w:val="true"/>
        <w:ind w:firstLine="567"/>
        <w:jc w:val="both"/>
        <w:rPr>
          <w:rFonts w:ascii="Arial" w:hAnsi="Arial" w:cs="Arial"/>
          <w:bCs/>
          <w:sz w:val="20"/>
          <w:szCs w:val="20"/>
        </w:rPr>
      </w:pPr>
      <w:r>
        <w:rPr>
          <w:rFonts w:cs="Arial" w:ascii="Arial" w:hAnsi="Arial"/>
          <w:bCs/>
          <w:sz w:val="20"/>
          <w:szCs w:val="20"/>
        </w:rPr>
      </w:r>
    </w:p>
    <w:p>
      <w:pPr>
        <w:pStyle w:val="Normal"/>
        <w:keepLines/>
        <w:suppressAutoHyphens w:val="true"/>
        <w:ind w:firstLine="709"/>
        <w:jc w:val="both"/>
        <w:rPr>
          <w:rFonts w:ascii="Arial" w:hAnsi="Arial" w:cs="Arial"/>
          <w:bCs/>
          <w:sz w:val="20"/>
          <w:szCs w:val="20"/>
        </w:rPr>
      </w:pPr>
      <w:r>
        <w:rPr>
          <w:rFonts w:cs="Arial" w:ascii="Arial" w:hAnsi="Arial"/>
          <w:bCs/>
          <w:sz w:val="20"/>
          <w:szCs w:val="20"/>
        </w:rPr>
        <w:t>5.1. За неисполнение или ненадлежащее исполнение обязательств по настоящему Договору Стороны несут ответственность в соответствии с настоящим Договором и действующим законодательством Российской Федерации.</w:t>
      </w:r>
    </w:p>
    <w:p>
      <w:pPr>
        <w:pStyle w:val="Normal"/>
        <w:keepLines/>
        <w:suppressAutoHyphens w:val="true"/>
        <w:ind w:firstLine="709"/>
        <w:jc w:val="both"/>
        <w:rPr>
          <w:rFonts w:ascii="Arial" w:hAnsi="Arial" w:cs="Arial"/>
          <w:bCs/>
          <w:sz w:val="20"/>
          <w:szCs w:val="20"/>
        </w:rPr>
      </w:pPr>
      <w:r>
        <w:rPr>
          <w:rFonts w:cs="Arial" w:ascii="Arial" w:hAnsi="Arial"/>
          <w:bCs/>
          <w:sz w:val="20"/>
          <w:szCs w:val="20"/>
        </w:rPr>
        <w:t>5.2. Настоящим по взаимному и добровольному согласию Сторон устраняется какая бы то ни было ответственность Продавца за качество Товара, за исключением случаев выявления недостатков Товара, обусловленных умышленными противоправными действиями (бездействием) Продавца. Бремя доказывания умышленного совершения Продавцом противоправных действий (бездействия), обусловивших недостатки Товара, несет Покупатель.</w:t>
      </w:r>
    </w:p>
    <w:p>
      <w:pPr>
        <w:pStyle w:val="Normal"/>
        <w:keepLines/>
        <w:suppressAutoHyphens w:val="true"/>
        <w:ind w:firstLine="709"/>
        <w:jc w:val="both"/>
        <w:rPr>
          <w:rFonts w:ascii="Arial" w:hAnsi="Arial" w:cs="Arial"/>
          <w:bCs/>
          <w:sz w:val="20"/>
          <w:szCs w:val="20"/>
        </w:rPr>
      </w:pPr>
      <w:r>
        <w:rPr>
          <w:rFonts w:cs="Arial" w:ascii="Arial" w:hAnsi="Arial"/>
          <w:bCs/>
          <w:sz w:val="20"/>
          <w:szCs w:val="20"/>
        </w:rPr>
        <w:t>5.3. За нарушение срока оплаты Товара, предусмотренного п. 3.3 настоящего Договора, Покупатель уплачивает Продавцу неустойку в размере 0,25% цены Товара, установленной п. 3.1 настоящего Договора, за каждый день просрочки.</w:t>
      </w:r>
    </w:p>
    <w:p>
      <w:pPr>
        <w:pStyle w:val="Normal"/>
        <w:keepLines/>
        <w:suppressAutoHyphens w:val="true"/>
        <w:ind w:firstLine="709"/>
        <w:jc w:val="both"/>
        <w:rPr>
          <w:rFonts w:ascii="Arial" w:hAnsi="Arial" w:cs="Arial"/>
          <w:sz w:val="20"/>
          <w:szCs w:val="20"/>
        </w:rPr>
      </w:pPr>
      <w:r>
        <w:rPr>
          <w:rFonts w:cs="Arial" w:ascii="Arial" w:hAnsi="Arial"/>
          <w:sz w:val="20"/>
          <w:szCs w:val="20"/>
        </w:rPr>
        <w:t>5.4. В случае неисполнения или ненадлежащего исполнения Покупателем обязательства по оплате Товара в порядке и сроки, установленные статьей 3 настоящего Договора, или в случае уклонения и/или отказа Покупателя от принятия Товара в срок, предусмотренный п. 4.1 настоящего Договора, Продавец вправе в одностороннем внесудебном порядке отказаться от исполнения Договора и возникшего из него обязательства передать Товар, письменно уведомив Покупателя.</w:t>
      </w:r>
    </w:p>
    <w:p>
      <w:pPr>
        <w:pStyle w:val="Normal"/>
        <w:keepLines/>
        <w:suppressAutoHyphens w:val="true"/>
        <w:ind w:firstLine="709"/>
        <w:jc w:val="both"/>
        <w:rPr>
          <w:rFonts w:ascii="Arial" w:hAnsi="Arial" w:cs="Arial"/>
          <w:sz w:val="20"/>
          <w:szCs w:val="20"/>
        </w:rPr>
      </w:pPr>
      <w:r>
        <w:rPr>
          <w:rFonts w:cs="Arial" w:ascii="Arial" w:hAnsi="Arial"/>
          <w:sz w:val="20"/>
          <w:szCs w:val="20"/>
        </w:rPr>
        <w:t>5.5. В случае одностороннего отказа Продавца от исполнения настоящего Договора, последний считается расторгнутым с даты получения Покупателем уведомления Продавца об отказе от Договора либо по истечении 5 дней со дня направления такого уведомления Покупателю в зависимости от того, что наступит раньше.</w:t>
      </w:r>
    </w:p>
    <w:p>
      <w:pPr>
        <w:pStyle w:val="Normal"/>
        <w:keepLines/>
        <w:suppressAutoHyphens w:val="true"/>
        <w:ind w:firstLine="709"/>
        <w:jc w:val="both"/>
        <w:rPr>
          <w:rFonts w:ascii="Arial" w:hAnsi="Arial" w:cs="Arial"/>
          <w:sz w:val="20"/>
          <w:szCs w:val="20"/>
        </w:rPr>
      </w:pPr>
      <w:r>
        <w:rPr>
          <w:rFonts w:cs="Arial" w:ascii="Arial" w:hAnsi="Arial"/>
          <w:sz w:val="20"/>
          <w:szCs w:val="20"/>
        </w:rPr>
        <w:t>5.6. В случаях, предусмотренных п. 5.4 настоящего Договора, сумма задатка, указанная в п. 3.2 настоящего Договора, не подлежит возврату Покупателю.</w:t>
      </w:r>
    </w:p>
    <w:p>
      <w:pPr>
        <w:pStyle w:val="Normal"/>
        <w:keepLines/>
        <w:suppressAutoHyphens w:val="true"/>
        <w:ind w:firstLine="709"/>
        <w:jc w:val="both"/>
        <w:rPr>
          <w:rFonts w:ascii="Arial" w:hAnsi="Arial" w:cs="Arial"/>
          <w:sz w:val="20"/>
          <w:szCs w:val="20"/>
        </w:rPr>
      </w:pPr>
      <w:r>
        <w:rPr>
          <w:rFonts w:cs="Arial" w:ascii="Arial" w:hAnsi="Arial"/>
          <w:sz w:val="20"/>
          <w:szCs w:val="20"/>
        </w:rPr>
        <w:t>5.7. В случае неосуществления Покупателем действий, указанных в п. 4.5 настоящего Договора, Покупатель обязуется возместить Продавцу все связанные с этим убытки, в том числе возникшие вследствие привлечения Продавца к административной ответственности при эксплуатации Покупателем или иными лицами Товара после его передачи Продавцом (включая, но не ограничиваясь, взыскание административных штрафов с Продавца или уплату их Продавцом), в том числе в случае их фиксации в автоматическом режиме специальными техническими средствами. Убытки подлежат возмещению Покупателем в течение 5 (пяти) рабочих дней с даты получения от Продавца соответствующего требования и копии подтверждающих документов.</w:t>
      </w:r>
    </w:p>
    <w:p>
      <w:pPr>
        <w:pStyle w:val="Normal"/>
        <w:keepLines/>
        <w:suppressAutoHyphens w:val="true"/>
        <w:ind w:firstLine="567"/>
        <w:jc w:val="both"/>
        <w:rPr>
          <w:rFonts w:ascii="Arial" w:hAnsi="Arial" w:cs="Arial"/>
          <w:bCs/>
          <w:color w:val="0000FF"/>
          <w:sz w:val="20"/>
          <w:szCs w:val="20"/>
        </w:rPr>
      </w:pPr>
      <w:r>
        <w:rPr>
          <w:rFonts w:cs="Arial" w:ascii="Arial" w:hAnsi="Arial"/>
          <w:bCs/>
          <w:color w:val="0000FF"/>
          <w:sz w:val="20"/>
          <w:szCs w:val="20"/>
        </w:rPr>
      </w:r>
    </w:p>
    <w:p>
      <w:pPr>
        <w:pStyle w:val="Normal"/>
        <w:keepLines/>
        <w:suppressAutoHyphens w:val="true"/>
        <w:ind w:firstLine="567"/>
        <w:jc w:val="center"/>
        <w:rPr>
          <w:rFonts w:ascii="Arial" w:hAnsi="Arial" w:cs="Arial"/>
          <w:caps/>
          <w:sz w:val="22"/>
          <w:szCs w:val="22"/>
        </w:rPr>
      </w:pPr>
      <w:r>
        <w:rPr>
          <w:rFonts w:cs="Arial" w:ascii="Arial" w:hAnsi="Arial"/>
          <w:bCs/>
          <w:sz w:val="20"/>
          <w:szCs w:val="20"/>
        </w:rPr>
        <w:t xml:space="preserve">СТАТЬЯ 6. </w:t>
      </w:r>
      <w:r>
        <w:rPr>
          <w:rFonts w:cs="Arial" w:ascii="Arial" w:hAnsi="Arial"/>
          <w:caps/>
          <w:sz w:val="22"/>
          <w:szCs w:val="22"/>
        </w:rPr>
        <w:t>Действие Договора</w:t>
      </w:r>
    </w:p>
    <w:p>
      <w:pPr>
        <w:pStyle w:val="Normal"/>
        <w:keepLines/>
        <w:suppressAutoHyphens w:val="true"/>
        <w:ind w:firstLine="567"/>
        <w:jc w:val="center"/>
        <w:rPr>
          <w:rFonts w:ascii="Arial" w:hAnsi="Arial" w:cs="Arial"/>
          <w:bCs/>
          <w:sz w:val="20"/>
          <w:szCs w:val="20"/>
        </w:rPr>
      </w:pPr>
      <w:r>
        <w:rPr>
          <w:rFonts w:cs="Arial" w:ascii="Arial" w:hAnsi="Arial"/>
          <w:bCs/>
          <w:sz w:val="20"/>
          <w:szCs w:val="20"/>
        </w:rPr>
      </w:r>
    </w:p>
    <w:p>
      <w:pPr>
        <w:pStyle w:val="Normal"/>
        <w:keepLines/>
        <w:suppressAutoHyphens w:val="true"/>
        <w:ind w:firstLine="567"/>
        <w:jc w:val="both"/>
        <w:rPr>
          <w:rFonts w:ascii="Arial" w:hAnsi="Arial" w:cs="Arial"/>
          <w:bCs/>
          <w:sz w:val="20"/>
          <w:szCs w:val="20"/>
        </w:rPr>
      </w:pPr>
      <w:r>
        <w:rPr>
          <w:rFonts w:cs="Arial" w:ascii="Arial" w:hAnsi="Arial"/>
          <w:bCs/>
          <w:sz w:val="20"/>
          <w:szCs w:val="20"/>
        </w:rPr>
        <w:t>6.1. Настоящий Договор вступает в силу с момента его подписания Сторонами и действует до полного исполнения Сторонами своих обязательств.</w:t>
      </w:r>
    </w:p>
    <w:p>
      <w:pPr>
        <w:pStyle w:val="Normal"/>
        <w:keepLines/>
        <w:suppressAutoHyphens w:val="true"/>
        <w:ind w:firstLine="567"/>
        <w:jc w:val="both"/>
        <w:rPr>
          <w:rFonts w:ascii="Arial" w:hAnsi="Arial" w:cs="Arial"/>
          <w:bCs/>
          <w:sz w:val="20"/>
          <w:szCs w:val="20"/>
        </w:rPr>
      </w:pPr>
      <w:r>
        <w:rPr>
          <w:rFonts w:cs="Arial" w:ascii="Arial" w:hAnsi="Arial"/>
          <w:bCs/>
          <w:sz w:val="20"/>
          <w:szCs w:val="20"/>
        </w:rPr>
        <w:t>6.2. Все изменения и дополнения к настоящему Договору действительны, если они составлены в письменной форме и подписаны Сторонами.</w:t>
      </w:r>
    </w:p>
    <w:p>
      <w:pPr>
        <w:pStyle w:val="Normal"/>
        <w:keepLines/>
        <w:suppressAutoHyphens w:val="true"/>
        <w:ind w:firstLine="567"/>
        <w:jc w:val="both"/>
        <w:rPr>
          <w:rFonts w:ascii="Arial" w:hAnsi="Arial" w:cs="Arial"/>
          <w:bCs/>
          <w:sz w:val="20"/>
          <w:szCs w:val="20"/>
        </w:rPr>
      </w:pPr>
      <w:r>
        <w:rPr>
          <w:rFonts w:cs="Arial" w:ascii="Arial" w:hAnsi="Arial"/>
          <w:bCs/>
          <w:sz w:val="20"/>
          <w:szCs w:val="20"/>
        </w:rPr>
        <w:t>6.3. Обязательства Сторон, возникшие из настоящего Договора, прекращаются:</w:t>
      </w:r>
    </w:p>
    <w:p>
      <w:pPr>
        <w:pStyle w:val="Normal"/>
        <w:keepLines/>
        <w:suppressAutoHyphens w:val="true"/>
        <w:ind w:firstLine="567"/>
        <w:jc w:val="both"/>
        <w:rPr>
          <w:rFonts w:ascii="Arial" w:hAnsi="Arial" w:cs="Arial"/>
          <w:bCs/>
          <w:sz w:val="20"/>
          <w:szCs w:val="20"/>
        </w:rPr>
      </w:pPr>
      <w:r>
        <w:rPr>
          <w:rFonts w:cs="Arial" w:ascii="Arial" w:hAnsi="Arial"/>
          <w:bCs/>
          <w:sz w:val="20"/>
          <w:szCs w:val="20"/>
        </w:rPr>
        <w:t>6.3.1. надлежащим исполнением;</w:t>
      </w:r>
    </w:p>
    <w:p>
      <w:pPr>
        <w:pStyle w:val="Normal"/>
        <w:keepLines/>
        <w:suppressAutoHyphens w:val="true"/>
        <w:ind w:firstLine="567"/>
        <w:jc w:val="both"/>
        <w:rPr>
          <w:rFonts w:ascii="Arial" w:hAnsi="Arial" w:cs="Arial"/>
          <w:bCs/>
          <w:sz w:val="20"/>
          <w:szCs w:val="20"/>
        </w:rPr>
      </w:pPr>
      <w:r>
        <w:rPr>
          <w:rFonts w:cs="Arial" w:ascii="Arial" w:hAnsi="Arial"/>
          <w:bCs/>
          <w:sz w:val="20"/>
          <w:szCs w:val="20"/>
        </w:rPr>
        <w:t>6.3.2. в случае расторжения настоящего Договора в случаях, предусмотренных законом и/или настоящим Договором.</w:t>
      </w:r>
    </w:p>
    <w:p>
      <w:pPr>
        <w:pStyle w:val="Normal"/>
        <w:keepLines/>
        <w:suppressAutoHyphens w:val="true"/>
        <w:ind w:firstLine="567"/>
        <w:jc w:val="both"/>
        <w:rPr>
          <w:rFonts w:ascii="Arial" w:hAnsi="Arial" w:cs="Arial"/>
          <w:bCs/>
          <w:sz w:val="20"/>
          <w:szCs w:val="20"/>
        </w:rPr>
      </w:pPr>
      <w:r>
        <w:rPr>
          <w:rFonts w:cs="Arial" w:ascii="Arial" w:hAnsi="Arial"/>
          <w:bCs/>
          <w:sz w:val="20"/>
          <w:szCs w:val="20"/>
        </w:rPr>
        <w:t>6.4. В остальном, что не предусмотрено настоящим Договором, Стороны руководствуются действующим законодательством Российской Федерации.</w:t>
      </w:r>
    </w:p>
    <w:p>
      <w:pPr>
        <w:pStyle w:val="Normal"/>
        <w:keepLines/>
        <w:suppressAutoHyphens w:val="true"/>
        <w:ind w:firstLine="567"/>
        <w:jc w:val="center"/>
        <w:rPr>
          <w:rFonts w:ascii="Arial" w:hAnsi="Arial" w:cs="Arial"/>
          <w:caps/>
          <w:sz w:val="20"/>
          <w:szCs w:val="20"/>
        </w:rPr>
      </w:pPr>
      <w:r>
        <w:rPr>
          <w:rFonts w:cs="Arial" w:ascii="Arial" w:hAnsi="Arial"/>
          <w:caps/>
          <w:sz w:val="20"/>
          <w:szCs w:val="20"/>
        </w:rPr>
      </w:r>
    </w:p>
    <w:p>
      <w:pPr>
        <w:pStyle w:val="Normal"/>
        <w:keepLines/>
        <w:suppressAutoHyphens w:val="true"/>
        <w:ind w:firstLine="567"/>
        <w:jc w:val="center"/>
        <w:rPr>
          <w:rFonts w:ascii="Arial" w:hAnsi="Arial" w:cs="Arial"/>
          <w:bCs/>
          <w:sz w:val="20"/>
          <w:szCs w:val="20"/>
        </w:rPr>
      </w:pPr>
      <w:r>
        <w:rPr>
          <w:rFonts w:cs="Arial" w:ascii="Arial" w:hAnsi="Arial"/>
          <w:caps/>
          <w:sz w:val="20"/>
          <w:szCs w:val="20"/>
        </w:rPr>
        <w:t>СТАТЬЯ 7. ЗАКЛЮЧИТЕЛЬНЫЕ ПОЛОЖЕНИЯ</w:t>
      </w:r>
    </w:p>
    <w:p>
      <w:pPr>
        <w:pStyle w:val="Normal"/>
        <w:keepLines/>
        <w:suppressAutoHyphens w:val="true"/>
        <w:ind w:firstLine="567"/>
        <w:jc w:val="both"/>
        <w:rPr>
          <w:rFonts w:ascii="Arial" w:hAnsi="Arial" w:cs="Arial"/>
          <w:bCs/>
          <w:sz w:val="20"/>
          <w:szCs w:val="20"/>
        </w:rPr>
      </w:pPr>
      <w:r>
        <w:rPr>
          <w:rFonts w:cs="Arial" w:ascii="Arial" w:hAnsi="Arial"/>
          <w:bCs/>
          <w:sz w:val="20"/>
          <w:szCs w:val="20"/>
        </w:rPr>
      </w:r>
    </w:p>
    <w:p>
      <w:pPr>
        <w:pStyle w:val="Normal"/>
        <w:keepLines/>
        <w:suppressAutoHyphens w:val="true"/>
        <w:ind w:firstLine="567"/>
        <w:jc w:val="both"/>
        <w:rPr>
          <w:rFonts w:ascii="Arial" w:hAnsi="Arial" w:cs="Arial"/>
          <w:kern w:val="2"/>
          <w:sz w:val="20"/>
          <w:szCs w:val="20"/>
        </w:rPr>
      </w:pPr>
      <w:r>
        <w:rPr>
          <w:rFonts w:cs="Arial" w:ascii="Arial" w:hAnsi="Arial"/>
          <w:bCs/>
          <w:sz w:val="20"/>
          <w:szCs w:val="20"/>
        </w:rPr>
        <w:t xml:space="preserve">7.1. </w:t>
      </w:r>
      <w:r>
        <w:rPr>
          <w:rFonts w:cs="Arial" w:ascii="Arial" w:hAnsi="Arial"/>
          <w:kern w:val="2"/>
          <w:sz w:val="20"/>
          <w:szCs w:val="20"/>
        </w:rPr>
        <w:t>Настоящий Договор считается заключенным с момента его подписания Сторонами.</w:t>
      </w:r>
    </w:p>
    <w:p>
      <w:pPr>
        <w:pStyle w:val="Normal"/>
        <w:keepLines/>
        <w:suppressAutoHyphens w:val="true"/>
        <w:ind w:firstLine="567"/>
        <w:jc w:val="both"/>
        <w:rPr>
          <w:rFonts w:ascii="Arial" w:hAnsi="Arial" w:cs="Arial"/>
          <w:kern w:val="2"/>
          <w:sz w:val="20"/>
          <w:szCs w:val="20"/>
        </w:rPr>
      </w:pPr>
      <w:r>
        <w:rPr>
          <w:rFonts w:cs="Arial" w:ascii="Arial" w:hAnsi="Arial"/>
          <w:kern w:val="2"/>
          <w:sz w:val="20"/>
          <w:szCs w:val="20"/>
        </w:rPr>
        <w:t>7.2. Все споры или разногласия, возникающие между Сторонами по настоящему Договору или в связи с ним, в случае невозможности их урегулирования Сторонами путем переговоров подлежат разрешению:</w:t>
      </w:r>
    </w:p>
    <w:p>
      <w:pPr>
        <w:pStyle w:val="Normal"/>
        <w:keepLines/>
        <w:suppressAutoHyphens w:val="true"/>
        <w:ind w:firstLine="567"/>
        <w:jc w:val="both"/>
        <w:rPr>
          <w:rFonts w:ascii="Arial" w:hAnsi="Arial" w:cs="Arial"/>
          <w:kern w:val="2"/>
          <w:sz w:val="20"/>
          <w:szCs w:val="20"/>
        </w:rPr>
      </w:pPr>
      <w:r>
        <w:rPr>
          <w:rFonts w:cs="Arial" w:ascii="Arial" w:hAnsi="Arial"/>
          <w:kern w:val="2"/>
          <w:sz w:val="20"/>
          <w:szCs w:val="20"/>
        </w:rPr>
        <w:t>- в случае подсудности дела арбитражному суду – в Арбитражном суде города Санкт-Петербурга и Ленинградской области;</w:t>
      </w:r>
    </w:p>
    <w:p>
      <w:pPr>
        <w:pStyle w:val="Normal"/>
        <w:keepLines/>
        <w:suppressAutoHyphens w:val="true"/>
        <w:ind w:firstLine="567"/>
        <w:jc w:val="both"/>
        <w:rPr>
          <w:rFonts w:ascii="Arial" w:hAnsi="Arial" w:cs="Arial"/>
          <w:kern w:val="2"/>
          <w:sz w:val="20"/>
          <w:szCs w:val="20"/>
        </w:rPr>
      </w:pPr>
      <w:r>
        <w:rPr>
          <w:rFonts w:cs="Arial" w:ascii="Arial" w:hAnsi="Arial"/>
          <w:kern w:val="2"/>
          <w:sz w:val="20"/>
          <w:szCs w:val="20"/>
        </w:rPr>
        <w:t>- в случае подсудности дела суду общей юрисдикции - в Смольнинском районном суде города Санкт-Петербурга;</w:t>
      </w:r>
    </w:p>
    <w:p>
      <w:pPr>
        <w:pStyle w:val="Normal"/>
        <w:keepLines/>
        <w:suppressAutoHyphens w:val="true"/>
        <w:ind w:firstLine="567"/>
        <w:jc w:val="both"/>
        <w:rPr>
          <w:rFonts w:ascii="Arial" w:hAnsi="Arial" w:cs="Arial"/>
          <w:kern w:val="2"/>
          <w:sz w:val="20"/>
          <w:szCs w:val="20"/>
        </w:rPr>
      </w:pPr>
      <w:r>
        <w:rPr>
          <w:rFonts w:cs="Arial" w:ascii="Arial" w:hAnsi="Arial"/>
          <w:kern w:val="2"/>
          <w:sz w:val="20"/>
          <w:szCs w:val="20"/>
        </w:rPr>
        <w:t>- в случае подсудности дела мировому судье – у мирового судьи судебного участка № 208 города Санкт-Петербурга.</w:t>
      </w:r>
    </w:p>
    <w:p>
      <w:pPr>
        <w:pStyle w:val="Normal"/>
        <w:keepLines/>
        <w:suppressAutoHyphens w:val="true"/>
        <w:ind w:firstLine="567"/>
        <w:jc w:val="both"/>
        <w:rPr>
          <w:rFonts w:ascii="Arial" w:hAnsi="Arial" w:cs="Arial"/>
          <w:bCs/>
          <w:sz w:val="20"/>
          <w:szCs w:val="20"/>
        </w:rPr>
      </w:pPr>
      <w:r>
        <w:rPr>
          <w:rFonts w:cs="Arial" w:ascii="Arial" w:hAnsi="Arial"/>
          <w:bCs/>
          <w:sz w:val="20"/>
          <w:szCs w:val="20"/>
        </w:rPr>
        <w:t>7.3. Настоящий Договор составлен в трех одинаковых экземплярах, один экземпляр - для Продавца, два экземпляра – для Покупателя.</w:t>
      </w:r>
    </w:p>
    <w:p>
      <w:pPr>
        <w:pStyle w:val="Normal"/>
        <w:keepLines/>
        <w:suppressAutoHyphens w:val="true"/>
        <w:ind w:firstLine="567"/>
        <w:jc w:val="center"/>
        <w:rPr>
          <w:rFonts w:ascii="Arial" w:hAnsi="Arial" w:cs="Arial"/>
          <w:bCs/>
          <w:sz w:val="20"/>
          <w:szCs w:val="20"/>
        </w:rPr>
      </w:pPr>
      <w:r>
        <w:rPr>
          <w:rFonts w:cs="Arial" w:ascii="Arial" w:hAnsi="Arial"/>
          <w:bCs/>
          <w:sz w:val="20"/>
          <w:szCs w:val="20"/>
        </w:rPr>
      </w:r>
    </w:p>
    <w:p>
      <w:pPr>
        <w:pStyle w:val="Normal"/>
        <w:keepLines/>
        <w:ind w:firstLine="567"/>
        <w:jc w:val="center"/>
        <w:rPr>
          <w:rFonts w:ascii="Arial" w:hAnsi="Arial" w:cs="Arial"/>
          <w:b/>
          <w:b/>
          <w:bCs/>
          <w:sz w:val="20"/>
          <w:szCs w:val="20"/>
        </w:rPr>
      </w:pPr>
      <w:r>
        <w:rPr>
          <w:rFonts w:cs="Arial" w:ascii="Arial" w:hAnsi="Arial"/>
          <w:b/>
          <w:bCs/>
          <w:sz w:val="20"/>
          <w:szCs w:val="20"/>
        </w:rPr>
        <w:t>РЕКВИЗИТЫ СТОРОН</w:t>
      </w:r>
    </w:p>
    <w:p>
      <w:pPr>
        <w:pStyle w:val="Normal"/>
        <w:keepLines/>
        <w:ind w:firstLine="567"/>
        <w:jc w:val="both"/>
        <w:rPr>
          <w:rFonts w:ascii="Arial" w:hAnsi="Arial" w:cs="Arial"/>
          <w:bCs/>
          <w:sz w:val="20"/>
          <w:szCs w:val="20"/>
        </w:rPr>
      </w:pPr>
      <w:r>
        <w:rPr>
          <w:rFonts w:cs="Arial" w:ascii="Arial" w:hAnsi="Arial"/>
          <w:bCs/>
          <w:sz w:val="20"/>
          <w:szCs w:val="20"/>
        </w:rPr>
      </w:r>
    </w:p>
    <w:tbl>
      <w:tblPr>
        <w:tblW w:w="9530" w:type="dxa"/>
        <w:jc w:val="left"/>
        <w:tblInd w:w="500" w:type="dxa"/>
        <w:tblLayout w:type="fixed"/>
        <w:tblCellMar>
          <w:top w:w="0" w:type="dxa"/>
          <w:left w:w="108" w:type="dxa"/>
          <w:bottom w:w="0" w:type="dxa"/>
          <w:right w:w="108" w:type="dxa"/>
        </w:tblCellMar>
        <w:tblLook w:firstRow="1" w:noVBand="1" w:lastRow="0" w:firstColumn="1" w:lastColumn="0" w:noHBand="0" w:val="04a0"/>
      </w:tblPr>
      <w:tblGrid>
        <w:gridCol w:w="4718"/>
        <w:gridCol w:w="4811"/>
      </w:tblGrid>
      <w:tr>
        <w:trPr/>
        <w:tc>
          <w:tcPr>
            <w:tcW w:w="4718" w:type="dxa"/>
            <w:tcBorders/>
            <w:shd w:color="auto" w:fill="auto" w:val="clear"/>
          </w:tcPr>
          <w:p>
            <w:pPr>
              <w:pStyle w:val="Normal"/>
              <w:keepLines/>
              <w:widowControl w:val="false"/>
              <w:jc w:val="both"/>
              <w:rPr>
                <w:rFonts w:ascii="Arial" w:hAnsi="Arial" w:cs="Arial"/>
                <w:bCs/>
                <w:sz w:val="20"/>
                <w:szCs w:val="20"/>
              </w:rPr>
            </w:pPr>
            <w:r>
              <w:rPr>
                <w:rFonts w:cs="Arial" w:ascii="Arial" w:hAnsi="Arial"/>
                <w:b/>
                <w:bCs/>
                <w:sz w:val="20"/>
                <w:szCs w:val="20"/>
              </w:rPr>
              <w:t xml:space="preserve">Продавец: </w:t>
            </w:r>
            <w:r>
              <w:rPr>
                <w:rFonts w:cs="Arial" w:ascii="Arial" w:hAnsi="Arial"/>
                <w:bCs/>
                <w:sz w:val="20"/>
                <w:szCs w:val="20"/>
              </w:rPr>
              <w:t>Закрытое акционерное общество «Альянс-Лизинг»</w:t>
            </w:r>
          </w:p>
          <w:p>
            <w:pPr>
              <w:pStyle w:val="Normal"/>
              <w:keepLines/>
              <w:widowControl w:val="false"/>
              <w:jc w:val="both"/>
              <w:rPr>
                <w:rFonts w:ascii="Arial" w:hAnsi="Arial" w:cs="Arial"/>
                <w:bCs/>
                <w:sz w:val="20"/>
                <w:szCs w:val="20"/>
              </w:rPr>
            </w:pPr>
            <w:r>
              <w:rPr>
                <w:rFonts w:cs="Arial" w:ascii="Arial" w:hAnsi="Arial"/>
                <w:bCs/>
                <w:sz w:val="20"/>
                <w:szCs w:val="20"/>
              </w:rPr>
              <w:t xml:space="preserve">Юридический адрес: 197342, Санкт-Петербург, вн.тер.г. муниципальный округ Ланское, Черной речки наб., дом 47, строение 2, пом. 1-Н, оф. 372     </w:t>
            </w:r>
          </w:p>
          <w:p>
            <w:pPr>
              <w:pStyle w:val="Normal"/>
              <w:keepLines/>
              <w:widowControl w:val="false"/>
              <w:jc w:val="both"/>
              <w:rPr>
                <w:rFonts w:ascii="Arial" w:hAnsi="Arial" w:cs="Arial"/>
                <w:bCs/>
                <w:sz w:val="20"/>
                <w:szCs w:val="20"/>
              </w:rPr>
            </w:pPr>
            <w:r>
              <w:rPr>
                <w:rFonts w:cs="Arial" w:ascii="Arial" w:hAnsi="Arial"/>
                <w:bCs/>
                <w:sz w:val="20"/>
                <w:szCs w:val="20"/>
              </w:rPr>
              <w:t>ОГРН 1037843023712, ИНН 7825496985</w:t>
            </w:r>
          </w:p>
          <w:p>
            <w:pPr>
              <w:pStyle w:val="Normal"/>
              <w:keepLines/>
              <w:widowControl w:val="false"/>
              <w:jc w:val="both"/>
              <w:rPr>
                <w:rFonts w:ascii="Arial" w:hAnsi="Arial" w:cs="Arial"/>
                <w:bCs/>
                <w:sz w:val="20"/>
                <w:szCs w:val="20"/>
              </w:rPr>
            </w:pPr>
            <w:r>
              <w:rPr>
                <w:rFonts w:cs="Arial" w:ascii="Arial" w:hAnsi="Arial"/>
                <w:bCs/>
                <w:sz w:val="20"/>
                <w:szCs w:val="20"/>
              </w:rPr>
              <w:t>КПП 781401001</w:t>
            </w:r>
          </w:p>
          <w:p>
            <w:pPr>
              <w:pStyle w:val="Normal"/>
              <w:keepLines/>
              <w:widowControl w:val="false"/>
              <w:jc w:val="both"/>
              <w:rPr>
                <w:rFonts w:ascii="Arial" w:hAnsi="Arial" w:cs="Arial"/>
                <w:bCs/>
                <w:sz w:val="20"/>
                <w:szCs w:val="20"/>
              </w:rPr>
            </w:pPr>
            <w:r>
              <w:rPr>
                <w:rFonts w:cs="Arial" w:ascii="Arial" w:hAnsi="Arial"/>
                <w:bCs/>
                <w:sz w:val="20"/>
                <w:szCs w:val="20"/>
              </w:rPr>
              <w:t>р/с 40702810132000000667 в филиале «Санкт-Петербургский» АО «АЛЬФА-БАНК» г. Санкт-Петербург</w:t>
            </w:r>
          </w:p>
          <w:p>
            <w:pPr>
              <w:pStyle w:val="Normal"/>
              <w:keepLines/>
              <w:widowControl w:val="false"/>
              <w:jc w:val="both"/>
              <w:rPr>
                <w:rFonts w:ascii="Arial" w:hAnsi="Arial" w:cs="Arial"/>
                <w:bCs/>
                <w:sz w:val="20"/>
                <w:szCs w:val="20"/>
              </w:rPr>
            </w:pPr>
            <w:r>
              <w:rPr>
                <w:rFonts w:cs="Arial" w:ascii="Arial" w:hAnsi="Arial"/>
                <w:bCs/>
                <w:sz w:val="20"/>
                <w:szCs w:val="20"/>
              </w:rPr>
              <w:t xml:space="preserve">к/с 30101810600000000786, БИК 044030786 </w:t>
            </w:r>
          </w:p>
          <w:p>
            <w:pPr>
              <w:pStyle w:val="Normal"/>
              <w:keepLines/>
              <w:widowControl w:val="false"/>
              <w:jc w:val="both"/>
              <w:rPr>
                <w:rFonts w:ascii="Arial" w:hAnsi="Arial" w:cs="Arial"/>
                <w:bCs/>
                <w:sz w:val="20"/>
                <w:szCs w:val="20"/>
              </w:rPr>
            </w:pPr>
            <w:r>
              <w:rPr>
                <w:rFonts w:cs="Arial" w:ascii="Arial" w:hAnsi="Arial"/>
                <w:bCs/>
                <w:sz w:val="20"/>
                <w:szCs w:val="20"/>
              </w:rPr>
              <w:t>Телефон: (812) 702-50-31</w:t>
            </w:r>
          </w:p>
          <w:p>
            <w:pPr>
              <w:pStyle w:val="Normal"/>
              <w:keepLines/>
              <w:widowControl w:val="false"/>
              <w:jc w:val="both"/>
              <w:rPr>
                <w:rFonts w:ascii="Arial" w:hAnsi="Arial" w:cs="Arial"/>
                <w:bCs/>
                <w:sz w:val="20"/>
                <w:szCs w:val="20"/>
              </w:rPr>
            </w:pPr>
            <w:r>
              <w:rPr>
                <w:rFonts w:cs="Arial" w:ascii="Arial" w:hAnsi="Arial"/>
                <w:bCs/>
                <w:sz w:val="20"/>
                <w:szCs w:val="20"/>
              </w:rPr>
              <w:t xml:space="preserve">E-mail: </w:t>
            </w:r>
            <w:r>
              <w:rPr>
                <w:rFonts w:cs="Arial" w:ascii="Arial" w:hAnsi="Arial"/>
                <w:bCs/>
                <w:sz w:val="20"/>
                <w:szCs w:val="20"/>
                <w:lang w:val="en-US"/>
              </w:rPr>
              <w:t>torgi</w:t>
            </w:r>
            <w:r>
              <w:rPr>
                <w:rFonts w:cs="Arial" w:ascii="Arial" w:hAnsi="Arial"/>
                <w:bCs/>
                <w:sz w:val="20"/>
                <w:szCs w:val="20"/>
              </w:rPr>
              <w:t>@</w:t>
            </w:r>
            <w:r>
              <w:rPr>
                <w:rFonts w:cs="Arial" w:ascii="Arial" w:hAnsi="Arial"/>
                <w:bCs/>
                <w:sz w:val="20"/>
                <w:szCs w:val="20"/>
                <w:lang w:val="en-US"/>
              </w:rPr>
              <w:t>alliance</w:t>
            </w:r>
            <w:r>
              <w:rPr>
                <w:rFonts w:cs="Arial" w:ascii="Arial" w:hAnsi="Arial"/>
                <w:bCs/>
                <w:sz w:val="20"/>
                <w:szCs w:val="20"/>
              </w:rPr>
              <w:t>-</w:t>
            </w:r>
            <w:r>
              <w:rPr>
                <w:rFonts w:cs="Arial" w:ascii="Arial" w:hAnsi="Arial"/>
                <w:bCs/>
                <w:sz w:val="20"/>
                <w:szCs w:val="20"/>
                <w:lang w:val="en-US"/>
              </w:rPr>
              <w:t>leasing</w:t>
            </w:r>
            <w:r>
              <w:rPr>
                <w:rFonts w:cs="Arial" w:ascii="Arial" w:hAnsi="Arial"/>
                <w:bCs/>
                <w:sz w:val="20"/>
                <w:szCs w:val="20"/>
              </w:rPr>
              <w:t>.</w:t>
            </w:r>
            <w:r>
              <w:rPr>
                <w:rFonts w:cs="Arial" w:ascii="Arial" w:hAnsi="Arial"/>
                <w:bCs/>
                <w:sz w:val="20"/>
                <w:szCs w:val="20"/>
                <w:lang w:val="en-US"/>
              </w:rPr>
              <w:t>ru</w:t>
            </w:r>
          </w:p>
          <w:p>
            <w:pPr>
              <w:pStyle w:val="Normal"/>
              <w:keepLines/>
              <w:widowControl w:val="false"/>
              <w:jc w:val="both"/>
              <w:rPr>
                <w:rFonts w:ascii="Arial" w:hAnsi="Arial" w:cs="Arial"/>
                <w:bCs/>
                <w:sz w:val="20"/>
                <w:szCs w:val="20"/>
              </w:rPr>
            </w:pPr>
            <w:r>
              <w:rPr>
                <w:rFonts w:cs="Arial" w:ascii="Arial" w:hAnsi="Arial"/>
                <w:bCs/>
                <w:sz w:val="20"/>
                <w:szCs w:val="20"/>
              </w:rPr>
            </w:r>
          </w:p>
          <w:p>
            <w:pPr>
              <w:pStyle w:val="Normal"/>
              <w:keepLines/>
              <w:widowControl w:val="false"/>
              <w:jc w:val="both"/>
              <w:rPr>
                <w:rFonts w:ascii="Arial" w:hAnsi="Arial" w:cs="Arial"/>
                <w:bCs/>
                <w:sz w:val="20"/>
                <w:szCs w:val="20"/>
              </w:rPr>
            </w:pPr>
            <w:r>
              <w:rPr>
                <w:rFonts w:cs="Arial" w:ascii="Arial" w:hAnsi="Arial"/>
                <w:bCs/>
                <w:sz w:val="20"/>
                <w:szCs w:val="20"/>
              </w:rPr>
            </w:r>
          </w:p>
        </w:tc>
        <w:tc>
          <w:tcPr>
            <w:tcW w:w="4811" w:type="dxa"/>
            <w:tcBorders/>
            <w:shd w:color="auto" w:fill="auto" w:val="clear"/>
          </w:tcPr>
          <w:p>
            <w:pPr>
              <w:pStyle w:val="Normal"/>
              <w:keepLines/>
              <w:widowControl w:val="false"/>
              <w:jc w:val="both"/>
              <w:rPr>
                <w:rFonts w:ascii="Arial" w:hAnsi="Arial" w:cs="Arial"/>
                <w:b/>
                <w:b/>
                <w:bCs/>
                <w:sz w:val="20"/>
                <w:szCs w:val="20"/>
              </w:rPr>
            </w:pPr>
            <w:r>
              <w:rPr>
                <w:rFonts w:cs="Arial" w:ascii="Arial" w:hAnsi="Arial"/>
                <w:b/>
                <w:bCs/>
                <w:sz w:val="20"/>
                <w:szCs w:val="20"/>
              </w:rPr>
              <w:t>Покупатель:</w:t>
            </w:r>
          </w:p>
          <w:p>
            <w:pPr>
              <w:pStyle w:val="Normal"/>
              <w:keepLines/>
              <w:widowControl w:val="false"/>
              <w:jc w:val="both"/>
              <w:rPr>
                <w:rFonts w:ascii="Arial" w:hAnsi="Arial" w:cs="Arial"/>
                <w:bCs/>
                <w:color w:val="0033CC"/>
                <w:sz w:val="20"/>
                <w:szCs w:val="20"/>
              </w:rPr>
            </w:pPr>
            <w:r>
              <w:rPr>
                <w:rFonts w:cs="Arial" w:ascii="Arial" w:hAnsi="Arial"/>
                <w:bCs/>
                <w:color w:val="0033CC"/>
                <w:sz w:val="20"/>
                <w:szCs w:val="20"/>
              </w:rPr>
            </w:r>
          </w:p>
          <w:p>
            <w:pPr>
              <w:pStyle w:val="Normal"/>
              <w:keepLines/>
              <w:widowControl w:val="false"/>
              <w:jc w:val="both"/>
              <w:rPr>
                <w:rFonts w:ascii="Arial" w:hAnsi="Arial" w:cs="Arial"/>
                <w:bCs/>
                <w:color w:val="0033CC"/>
                <w:sz w:val="20"/>
                <w:szCs w:val="20"/>
              </w:rPr>
            </w:pPr>
            <w:r>
              <w:rPr>
                <w:rFonts w:cs="Arial" w:ascii="Arial" w:hAnsi="Arial"/>
                <w:bCs/>
                <w:color w:val="0033CC"/>
                <w:sz w:val="20"/>
                <w:szCs w:val="20"/>
              </w:rPr>
            </w:r>
          </w:p>
          <w:p>
            <w:pPr>
              <w:pStyle w:val="Normal"/>
              <w:keepLines/>
              <w:widowControl w:val="false"/>
              <w:jc w:val="both"/>
              <w:rPr>
                <w:rFonts w:ascii="Arial" w:hAnsi="Arial" w:cs="Arial"/>
                <w:bCs/>
                <w:color w:val="0033CC"/>
                <w:sz w:val="20"/>
                <w:szCs w:val="20"/>
              </w:rPr>
            </w:pPr>
            <w:r>
              <w:rPr>
                <w:rFonts w:cs="Arial" w:ascii="Arial" w:hAnsi="Arial"/>
                <w:bCs/>
                <w:color w:val="0033CC"/>
                <w:sz w:val="20"/>
                <w:szCs w:val="20"/>
              </w:rPr>
            </w:r>
          </w:p>
          <w:p>
            <w:pPr>
              <w:pStyle w:val="Normal"/>
              <w:keepLines/>
              <w:widowControl w:val="false"/>
              <w:jc w:val="both"/>
              <w:rPr>
                <w:rFonts w:ascii="Arial" w:hAnsi="Arial" w:cs="Arial"/>
                <w:bCs/>
                <w:color w:val="0033CC"/>
                <w:sz w:val="20"/>
                <w:szCs w:val="20"/>
              </w:rPr>
            </w:pPr>
            <w:r>
              <w:rPr>
                <w:rFonts w:cs="Arial" w:ascii="Arial" w:hAnsi="Arial"/>
                <w:bCs/>
                <w:color w:val="0033CC"/>
                <w:sz w:val="20"/>
                <w:szCs w:val="20"/>
              </w:rPr>
            </w:r>
          </w:p>
          <w:p>
            <w:pPr>
              <w:pStyle w:val="Normal"/>
              <w:keepLines/>
              <w:widowControl w:val="false"/>
              <w:jc w:val="both"/>
              <w:rPr>
                <w:rFonts w:ascii="Arial" w:hAnsi="Arial" w:cs="Arial"/>
                <w:bCs/>
                <w:color w:val="0033CC"/>
                <w:sz w:val="20"/>
                <w:szCs w:val="20"/>
              </w:rPr>
            </w:pPr>
            <w:r>
              <w:rPr>
                <w:rFonts w:cs="Arial" w:ascii="Arial" w:hAnsi="Arial"/>
                <w:bCs/>
                <w:color w:val="0033CC"/>
                <w:sz w:val="20"/>
                <w:szCs w:val="20"/>
              </w:rPr>
            </w:r>
          </w:p>
          <w:p>
            <w:pPr>
              <w:pStyle w:val="Normal"/>
              <w:keepLines/>
              <w:widowControl w:val="false"/>
              <w:jc w:val="both"/>
              <w:rPr>
                <w:rFonts w:ascii="Arial" w:hAnsi="Arial" w:cs="Arial"/>
                <w:bCs/>
                <w:color w:val="0033CC"/>
                <w:sz w:val="20"/>
                <w:szCs w:val="20"/>
              </w:rPr>
            </w:pPr>
            <w:r>
              <w:rPr>
                <w:rFonts w:cs="Arial" w:ascii="Arial" w:hAnsi="Arial"/>
                <w:bCs/>
                <w:color w:val="0033CC"/>
                <w:sz w:val="20"/>
                <w:szCs w:val="20"/>
              </w:rPr>
            </w:r>
          </w:p>
          <w:p>
            <w:pPr>
              <w:pStyle w:val="Normal"/>
              <w:keepLines/>
              <w:widowControl w:val="false"/>
              <w:jc w:val="both"/>
              <w:rPr>
                <w:rFonts w:ascii="Arial" w:hAnsi="Arial" w:cs="Arial"/>
                <w:bCs/>
                <w:color w:val="0033CC"/>
                <w:sz w:val="20"/>
                <w:szCs w:val="20"/>
              </w:rPr>
            </w:pPr>
            <w:r>
              <w:rPr>
                <w:rFonts w:cs="Arial" w:ascii="Arial" w:hAnsi="Arial"/>
                <w:bCs/>
                <w:color w:val="0033CC"/>
                <w:sz w:val="20"/>
                <w:szCs w:val="20"/>
              </w:rPr>
            </w:r>
          </w:p>
          <w:p>
            <w:pPr>
              <w:pStyle w:val="Normal"/>
              <w:keepLines/>
              <w:widowControl w:val="false"/>
              <w:jc w:val="both"/>
              <w:rPr>
                <w:rFonts w:ascii="Arial" w:hAnsi="Arial" w:cs="Arial"/>
                <w:bCs/>
                <w:color w:val="0033CC"/>
                <w:sz w:val="20"/>
                <w:szCs w:val="20"/>
              </w:rPr>
            </w:pPr>
            <w:r>
              <w:rPr>
                <w:rFonts w:cs="Arial" w:ascii="Arial" w:hAnsi="Arial"/>
                <w:bCs/>
                <w:color w:val="0033CC"/>
                <w:sz w:val="20"/>
                <w:szCs w:val="20"/>
              </w:rPr>
            </w:r>
          </w:p>
          <w:p>
            <w:pPr>
              <w:pStyle w:val="Normal"/>
              <w:keepLines/>
              <w:widowControl w:val="false"/>
              <w:jc w:val="both"/>
              <w:rPr>
                <w:rFonts w:ascii="Arial" w:hAnsi="Arial" w:cs="Arial"/>
                <w:bCs/>
                <w:color w:val="0033CC"/>
                <w:sz w:val="20"/>
                <w:szCs w:val="20"/>
              </w:rPr>
            </w:pPr>
            <w:r>
              <w:rPr>
                <w:rFonts w:cs="Arial" w:ascii="Arial" w:hAnsi="Arial"/>
                <w:bCs/>
                <w:color w:val="0033CC"/>
                <w:sz w:val="20"/>
                <w:szCs w:val="20"/>
              </w:rPr>
            </w:r>
          </w:p>
          <w:p>
            <w:pPr>
              <w:pStyle w:val="Normal"/>
              <w:keepLines/>
              <w:widowControl w:val="false"/>
              <w:jc w:val="both"/>
              <w:rPr>
                <w:rFonts w:ascii="Arial" w:hAnsi="Arial" w:cs="Arial"/>
                <w:bCs/>
                <w:color w:val="0033CC"/>
                <w:sz w:val="20"/>
                <w:szCs w:val="20"/>
              </w:rPr>
            </w:pPr>
            <w:r>
              <w:rPr>
                <w:rFonts w:cs="Arial" w:ascii="Arial" w:hAnsi="Arial"/>
                <w:bCs/>
                <w:color w:val="0033CC"/>
                <w:sz w:val="20"/>
                <w:szCs w:val="20"/>
              </w:rPr>
            </w:r>
          </w:p>
          <w:p>
            <w:pPr>
              <w:pStyle w:val="Normal"/>
              <w:keepLines/>
              <w:widowControl w:val="false"/>
              <w:jc w:val="both"/>
              <w:rPr>
                <w:rFonts w:ascii="Arial" w:hAnsi="Arial" w:cs="Arial"/>
                <w:bCs/>
                <w:sz w:val="20"/>
                <w:szCs w:val="20"/>
              </w:rPr>
            </w:pPr>
            <w:r>
              <w:rPr>
                <w:rFonts w:cs="Arial" w:ascii="Arial" w:hAnsi="Arial"/>
                <w:bCs/>
                <w:sz w:val="20"/>
                <w:szCs w:val="20"/>
              </w:rPr>
            </w:r>
          </w:p>
        </w:tc>
      </w:tr>
      <w:tr>
        <w:trPr/>
        <w:tc>
          <w:tcPr>
            <w:tcW w:w="9529" w:type="dxa"/>
            <w:gridSpan w:val="2"/>
            <w:tcBorders/>
            <w:shd w:color="auto" w:fill="auto" w:val="clear"/>
          </w:tcPr>
          <w:p>
            <w:pPr>
              <w:pStyle w:val="Normal"/>
              <w:widowControl w:val="false"/>
              <w:jc w:val="center"/>
              <w:rPr>
                <w:rFonts w:ascii="Arial" w:hAnsi="Arial" w:cs="Arial"/>
                <w:b/>
                <w:b/>
                <w:sz w:val="20"/>
                <w:szCs w:val="20"/>
              </w:rPr>
            </w:pPr>
            <w:r>
              <w:rPr>
                <w:rFonts w:cs="Arial" w:ascii="Arial" w:hAnsi="Arial"/>
                <w:b/>
                <w:sz w:val="20"/>
                <w:szCs w:val="20"/>
              </w:rPr>
              <w:t>ПОДПИСИ СТОРОН</w:t>
            </w:r>
          </w:p>
          <w:tbl>
            <w:tblPr>
              <w:tblW w:w="9487" w:type="dxa"/>
              <w:jc w:val="left"/>
              <w:tblInd w:w="0" w:type="dxa"/>
              <w:tblLayout w:type="fixed"/>
              <w:tblCellMar>
                <w:top w:w="0" w:type="dxa"/>
                <w:left w:w="108" w:type="dxa"/>
                <w:bottom w:w="0" w:type="dxa"/>
                <w:right w:w="108" w:type="dxa"/>
              </w:tblCellMar>
              <w:tblLook w:firstRow="1" w:noVBand="0" w:lastRow="1" w:firstColumn="1" w:lastColumn="1" w:noHBand="0" w:val="01e0"/>
            </w:tblPr>
            <w:tblGrid>
              <w:gridCol w:w="4952"/>
              <w:gridCol w:w="4534"/>
            </w:tblGrid>
            <w:tr>
              <w:trPr>
                <w:trHeight w:val="402" w:hRule="atLeast"/>
              </w:trPr>
              <w:tc>
                <w:tcPr>
                  <w:tcW w:w="4952" w:type="dxa"/>
                  <w:tcBorders/>
                  <w:shd w:color="auto" w:fill="auto" w:val="clear"/>
                </w:tcPr>
                <w:p>
                  <w:pPr>
                    <w:pStyle w:val="Normal"/>
                    <w:widowControl w:val="false"/>
                    <w:jc w:val="both"/>
                    <w:rPr>
                      <w:rFonts w:ascii="Arial" w:hAnsi="Arial" w:cs="Arial"/>
                      <w:sz w:val="20"/>
                      <w:szCs w:val="20"/>
                    </w:rPr>
                  </w:pPr>
                  <w:r>
                    <w:rPr>
                      <w:rFonts w:cs="Arial" w:ascii="Arial" w:hAnsi="Arial"/>
                      <w:b/>
                      <w:sz w:val="20"/>
                      <w:szCs w:val="20"/>
                    </w:rPr>
                    <w:t>Продавец:</w:t>
                  </w:r>
                  <w:r>
                    <w:rPr>
                      <w:rFonts w:cs="Arial" w:ascii="Arial" w:hAnsi="Arial"/>
                      <w:color w:val="0000FF"/>
                      <w:sz w:val="20"/>
                      <w:szCs w:val="20"/>
                    </w:rPr>
                    <w:t xml:space="preserve"> </w:t>
                  </w:r>
                </w:p>
                <w:p>
                  <w:pPr>
                    <w:pStyle w:val="Normal"/>
                    <w:widowControl w:val="false"/>
                    <w:jc w:val="both"/>
                    <w:rPr>
                      <w:rFonts w:ascii="Arial" w:hAnsi="Arial" w:cs="Arial"/>
                      <w:color w:val="0000FF"/>
                      <w:sz w:val="20"/>
                      <w:szCs w:val="20"/>
                    </w:rPr>
                  </w:pPr>
                  <w:r>
                    <w:rPr>
                      <w:rFonts w:cs="Arial" w:ascii="Arial" w:hAnsi="Arial"/>
                      <w:color w:val="0000FF"/>
                      <w:sz w:val="20"/>
                      <w:szCs w:val="20"/>
                    </w:rPr>
                  </w:r>
                </w:p>
                <w:p>
                  <w:pPr>
                    <w:pStyle w:val="Normal"/>
                    <w:widowControl w:val="false"/>
                    <w:jc w:val="both"/>
                    <w:rPr>
                      <w:rFonts w:ascii="Arial" w:hAnsi="Arial" w:cs="Arial"/>
                      <w:sz w:val="20"/>
                      <w:szCs w:val="20"/>
                    </w:rPr>
                  </w:pPr>
                  <w:r>
                    <w:rPr>
                      <w:rFonts w:cs="Arial" w:ascii="Arial" w:hAnsi="Arial"/>
                      <w:color w:val="0000FF"/>
                      <w:sz w:val="20"/>
                      <w:szCs w:val="20"/>
                    </w:rPr>
                    <w:t>Должность</w:t>
                  </w:r>
                </w:p>
                <w:p>
                  <w:pPr>
                    <w:pStyle w:val="Normal"/>
                    <w:widowControl w:val="false"/>
                    <w:spacing w:before="0" w:after="120"/>
                    <w:ind w:left="567" w:hanging="0"/>
                    <w:rPr>
                      <w:rFonts w:ascii="Arial" w:hAnsi="Arial" w:cs="Arial"/>
                      <w:color w:val="3333FF"/>
                      <w:sz w:val="20"/>
                      <w:szCs w:val="20"/>
                    </w:rPr>
                  </w:pPr>
                  <w:r>
                    <w:rPr>
                      <w:rFonts w:cs="Arial" w:ascii="Arial" w:hAnsi="Arial"/>
                      <w:color w:val="3333FF"/>
                      <w:sz w:val="20"/>
                      <w:szCs w:val="20"/>
                    </w:rPr>
                  </w:r>
                </w:p>
                <w:p>
                  <w:pPr>
                    <w:pStyle w:val="Normal"/>
                    <w:widowControl w:val="false"/>
                    <w:spacing w:before="0" w:after="120"/>
                    <w:ind w:left="567" w:hanging="0"/>
                    <w:rPr>
                      <w:rFonts w:ascii="Arial" w:hAnsi="Arial" w:cs="Arial"/>
                      <w:sz w:val="20"/>
                      <w:szCs w:val="20"/>
                    </w:rPr>
                  </w:pPr>
                  <w:r>
                    <w:rPr>
                      <w:rFonts w:cs="Arial" w:ascii="Arial" w:hAnsi="Arial"/>
                      <w:color w:val="3333FF"/>
                      <w:sz w:val="20"/>
                      <w:szCs w:val="20"/>
                    </w:rPr>
                    <w:t xml:space="preserve">             </w:t>
                  </w:r>
                  <w:r>
                    <w:rPr>
                      <w:rFonts w:cs="Arial" w:ascii="Arial" w:hAnsi="Arial"/>
                      <w:color w:val="3333FF"/>
                      <w:sz w:val="20"/>
                      <w:szCs w:val="20"/>
                    </w:rPr>
                    <w:t>И.О. Фамилия</w:t>
                  </w:r>
                </w:p>
              </w:tc>
              <w:tc>
                <w:tcPr>
                  <w:tcW w:w="4534" w:type="dxa"/>
                  <w:tcBorders/>
                  <w:shd w:color="auto" w:fill="auto" w:val="clear"/>
                </w:tcPr>
                <w:p>
                  <w:pPr>
                    <w:pStyle w:val="Normal"/>
                    <w:widowControl w:val="false"/>
                    <w:spacing w:before="0" w:after="120"/>
                    <w:rPr>
                      <w:rFonts w:ascii="Arial" w:hAnsi="Arial" w:cs="Arial"/>
                      <w:b/>
                      <w:b/>
                      <w:sz w:val="20"/>
                      <w:szCs w:val="20"/>
                    </w:rPr>
                  </w:pPr>
                  <w:r>
                    <w:rPr>
                      <w:rFonts w:cs="Arial" w:ascii="Arial" w:hAnsi="Arial"/>
                      <w:b/>
                      <w:sz w:val="20"/>
                      <w:szCs w:val="20"/>
                    </w:rPr>
                    <w:t>Покупатель:</w:t>
                  </w:r>
                </w:p>
                <w:p>
                  <w:pPr>
                    <w:pStyle w:val="Normal"/>
                    <w:widowControl w:val="false"/>
                    <w:jc w:val="both"/>
                    <w:rPr>
                      <w:rFonts w:ascii="Arial" w:hAnsi="Arial" w:cs="Arial"/>
                      <w:sz w:val="20"/>
                      <w:szCs w:val="20"/>
                    </w:rPr>
                  </w:pPr>
                  <w:r>
                    <w:rPr>
                      <w:rFonts w:cs="Arial" w:ascii="Arial" w:hAnsi="Arial"/>
                      <w:sz w:val="20"/>
                      <w:szCs w:val="20"/>
                    </w:rPr>
                    <w:t xml:space="preserve">                                                                                                   </w:t>
                  </w:r>
                </w:p>
                <w:p>
                  <w:pPr>
                    <w:pStyle w:val="Normal"/>
                    <w:widowControl w:val="false"/>
                    <w:jc w:val="both"/>
                    <w:rPr>
                      <w:rFonts w:ascii="Arial" w:hAnsi="Arial" w:cs="Arial"/>
                      <w:sz w:val="20"/>
                      <w:szCs w:val="20"/>
                    </w:rPr>
                  </w:pPr>
                  <w:r>
                    <w:rPr>
                      <w:rFonts w:cs="Arial" w:ascii="Arial" w:hAnsi="Arial"/>
                      <w:sz w:val="20"/>
                      <w:szCs w:val="20"/>
                    </w:rPr>
                  </w:r>
                </w:p>
                <w:p>
                  <w:pPr>
                    <w:pStyle w:val="Normal"/>
                    <w:widowControl w:val="false"/>
                    <w:jc w:val="both"/>
                    <w:rPr>
                      <w:rFonts w:ascii="Arial" w:hAnsi="Arial" w:cs="Arial"/>
                      <w:sz w:val="20"/>
                      <w:szCs w:val="20"/>
                    </w:rPr>
                  </w:pPr>
                  <w:r>
                    <w:rPr>
                      <w:rFonts w:cs="Arial" w:ascii="Arial" w:hAnsi="Arial"/>
                      <w:sz w:val="20"/>
                      <w:szCs w:val="20"/>
                    </w:rPr>
                  </w:r>
                </w:p>
                <w:p>
                  <w:pPr>
                    <w:pStyle w:val="Normal"/>
                    <w:widowControl w:val="false"/>
                    <w:jc w:val="both"/>
                    <w:rPr>
                      <w:rFonts w:ascii="Arial" w:hAnsi="Arial" w:cs="Arial"/>
                      <w:sz w:val="20"/>
                      <w:szCs w:val="20"/>
                    </w:rPr>
                  </w:pPr>
                  <w:r>
                    <w:rPr>
                      <w:rFonts w:cs="Arial" w:ascii="Arial" w:hAnsi="Arial"/>
                      <w:sz w:val="20"/>
                      <w:szCs w:val="20"/>
                    </w:rPr>
                    <w:t xml:space="preserve">                       </w:t>
                  </w:r>
                  <w:r>
                    <w:rPr>
                      <w:rFonts w:cs="Arial" w:ascii="Arial" w:hAnsi="Arial"/>
                      <w:color w:val="3333FF"/>
                      <w:sz w:val="20"/>
                      <w:szCs w:val="20"/>
                    </w:rPr>
                    <w:t>И.О. Фамилия</w:t>
                  </w:r>
                  <w:r>
                    <w:rPr>
                      <w:rFonts w:cs="Arial" w:ascii="Arial" w:hAnsi="Arial"/>
                      <w:sz w:val="20"/>
                      <w:szCs w:val="20"/>
                    </w:rPr>
                    <w:t xml:space="preserve">                                                 </w:t>
                  </w:r>
                </w:p>
              </w:tc>
            </w:tr>
          </w:tbl>
          <w:p>
            <w:pPr>
              <w:pStyle w:val="Normal"/>
              <w:keepLines/>
              <w:widowControl w:val="false"/>
              <w:jc w:val="both"/>
              <w:rPr>
                <w:rFonts w:ascii="Arial" w:hAnsi="Arial" w:cs="Arial"/>
                <w:bCs/>
                <w:sz w:val="20"/>
                <w:szCs w:val="20"/>
              </w:rPr>
            </w:pPr>
            <w:r>
              <w:rPr>
                <w:rFonts w:cs="Arial" w:ascii="Arial" w:hAnsi="Arial"/>
                <w:bCs/>
                <w:sz w:val="20"/>
                <w:szCs w:val="20"/>
              </w:rPr>
            </w:r>
          </w:p>
        </w:tc>
      </w:tr>
    </w:tbl>
    <w:p>
      <w:pPr>
        <w:pStyle w:val="Normal"/>
        <w:keepLines/>
        <w:ind w:firstLine="567"/>
        <w:jc w:val="both"/>
        <w:rPr>
          <w:rFonts w:ascii="Arial" w:hAnsi="Arial" w:cs="Arial"/>
          <w:bCs/>
          <w:sz w:val="20"/>
          <w:szCs w:val="20"/>
        </w:rPr>
      </w:pPr>
      <w:r>
        <w:rPr/>
      </w:r>
    </w:p>
    <w:sectPr>
      <w:type w:val="nextPage"/>
      <w:pgSz w:w="11906" w:h="16838"/>
      <w:pgMar w:left="1134" w:right="851" w:gutter="0" w:header="0" w:top="851" w:footer="0" w:bottom="851"/>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Arial">
    <w:charset w:val="cc"/>
    <w:family w:val="roman"/>
    <w:pitch w:val="variable"/>
  </w:font>
  <w:font w:name="Liberation Sans">
    <w:altName w:val="Arial"/>
    <w:charset w:val="cc"/>
    <w:family w:val="roman"/>
    <w:pitch w:val="variable"/>
  </w:font>
  <w:font w:name="Tahoma">
    <w:charset w:val="cc"/>
    <w:family w:val="roman"/>
    <w:pitch w:val="variable"/>
  </w:font>
  <w:font w:name="Calibri">
    <w:charset w:val="cc"/>
    <w:family w:val="roman"/>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66861"/>
    <w:pPr>
      <w:widowControl/>
      <w:suppressAutoHyphens w:val="fals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2">
    <w:name w:val="Heading 2"/>
    <w:basedOn w:val="Normal"/>
    <w:next w:val="Normal"/>
    <w:qFormat/>
    <w:rsid w:val="00066861"/>
    <w:pPr>
      <w:keepNext w:val="true"/>
      <w:widowControl w:val="false"/>
      <w:jc w:val="center"/>
      <w:outlineLvl w:val="1"/>
    </w:pPr>
    <w:rPr>
      <w:rFonts w:ascii="Arial" w:hAnsi="Arial" w:cs="Arial"/>
      <w:b/>
      <w:bCs/>
      <w:caps/>
      <w:spacing w:val="-20"/>
      <w:w w:val="110"/>
      <w:sz w:val="56"/>
      <w:szCs w:val="56"/>
    </w:rPr>
  </w:style>
  <w:style w:type="paragraph" w:styleId="3">
    <w:name w:val="Heading 3"/>
    <w:basedOn w:val="Normal"/>
    <w:next w:val="Normal"/>
    <w:qFormat/>
    <w:rsid w:val="00066861"/>
    <w:pPr>
      <w:keepNext w:val="true"/>
      <w:jc w:val="center"/>
      <w:outlineLvl w:val="2"/>
    </w:pPr>
    <w:rPr>
      <w:rFonts w:ascii="Arial" w:hAnsi="Arial" w:cs="Arial"/>
      <w:sz w:val="20"/>
    </w:rPr>
  </w:style>
  <w:style w:type="paragraph" w:styleId="4">
    <w:name w:val="Heading 4"/>
    <w:basedOn w:val="Normal"/>
    <w:next w:val="Normal"/>
    <w:qFormat/>
    <w:rsid w:val="00066861"/>
    <w:pPr>
      <w:keepNext w:val="true"/>
      <w:widowControl w:val="false"/>
      <w:spacing w:before="120" w:after="120"/>
      <w:jc w:val="center"/>
      <w:outlineLvl w:val="3"/>
    </w:pPr>
    <w:rPr>
      <w:rFonts w:ascii="Arial" w:hAnsi="Arial" w:cs="Arial"/>
      <w:b/>
      <w:bCs/>
      <w:caps/>
      <w:sz w:val="18"/>
      <w:szCs w:val="18"/>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sid w:val="00066861"/>
    <w:rPr/>
  </w:style>
  <w:style w:type="character" w:styleId="Annotationreference">
    <w:name w:val="annotation reference"/>
    <w:qFormat/>
    <w:rsid w:val="00e95e83"/>
    <w:rPr>
      <w:sz w:val="16"/>
      <w:szCs w:val="16"/>
    </w:rPr>
  </w:style>
  <w:style w:type="character" w:styleId="Style11" w:customStyle="1">
    <w:name w:val="Текст примечания Знак"/>
    <w:basedOn w:val="DefaultParagraphFont"/>
    <w:link w:val="Annotationtext"/>
    <w:qFormat/>
    <w:rsid w:val="00e95e83"/>
    <w:rPr/>
  </w:style>
  <w:style w:type="character" w:styleId="Style12" w:customStyle="1">
    <w:name w:val="Тема примечания Знак"/>
    <w:link w:val="Annotationsubject"/>
    <w:qFormat/>
    <w:rsid w:val="00e95e83"/>
    <w:rPr>
      <w:b/>
      <w:bCs/>
    </w:rPr>
  </w:style>
  <w:style w:type="character" w:styleId="Style13" w:customStyle="1">
    <w:name w:val="Интернет-ссылка"/>
    <w:uiPriority w:val="99"/>
    <w:unhideWhenUsed/>
    <w:rsid w:val="006653a8"/>
    <w:rPr>
      <w:color w:val="0000FF"/>
      <w:u w:val="single"/>
    </w:rPr>
  </w:style>
  <w:style w:type="character" w:styleId="Style14" w:customStyle="1">
    <w:name w:val="Нижний колонтитул Знак"/>
    <w:uiPriority w:val="99"/>
    <w:qFormat/>
    <w:rsid w:val="005046b1"/>
    <w:rPr>
      <w:szCs w:val="24"/>
    </w:rPr>
  </w:style>
  <w:style w:type="character" w:styleId="21" w:customStyle="1">
    <w:name w:val="Основной текст с отступом 2 Знак"/>
    <w:link w:val="BodyTextIndent2"/>
    <w:qFormat/>
    <w:rsid w:val="005f7f3d"/>
    <w:rPr>
      <w:rFonts w:ascii="Arial" w:hAnsi="Arial" w:cs="Arial"/>
      <w:kern w:val="2"/>
      <w:szCs w:val="24"/>
    </w:rPr>
  </w:style>
  <w:style w:type="character" w:styleId="Style15" w:customStyle="1">
    <w:name w:val="Основной текст Знак"/>
    <w:qFormat/>
    <w:rsid w:val="0058638c"/>
    <w:rPr>
      <w:sz w:val="24"/>
      <w:szCs w:val="24"/>
    </w:rPr>
  </w:style>
  <w:style w:type="paragraph" w:styleId="Style16">
    <w:name w:val="Заголовок"/>
    <w:basedOn w:val="Normal"/>
    <w:next w:val="Style17"/>
    <w:qFormat/>
    <w:pPr>
      <w:keepNext w:val="true"/>
      <w:spacing w:before="240" w:after="120"/>
    </w:pPr>
    <w:rPr>
      <w:rFonts w:ascii="Liberation Sans" w:hAnsi="Liberation Sans" w:eastAsia="Microsoft YaHei" w:cs="Arial"/>
      <w:sz w:val="28"/>
      <w:szCs w:val="28"/>
    </w:rPr>
  </w:style>
  <w:style w:type="paragraph" w:styleId="Style17">
    <w:name w:val="Body Text"/>
    <w:basedOn w:val="Normal"/>
    <w:link w:val="Style15"/>
    <w:rsid w:val="0058638c"/>
    <w:pPr>
      <w:spacing w:before="0" w:after="120"/>
    </w:pPr>
    <w:rPr/>
  </w:style>
  <w:style w:type="paragraph" w:styleId="Style18">
    <w:name w:val="List"/>
    <w:basedOn w:val="Style17"/>
    <w:pPr/>
    <w:rPr>
      <w:rFonts w:cs="Arial"/>
    </w:rPr>
  </w:style>
  <w:style w:type="paragraph" w:styleId="Style19">
    <w:name w:val="Caption"/>
    <w:basedOn w:val="Normal"/>
    <w:qFormat/>
    <w:pPr>
      <w:suppressLineNumbers/>
      <w:spacing w:before="120" w:after="120"/>
    </w:pPr>
    <w:rPr>
      <w:rFonts w:cs="Arial"/>
      <w:i/>
      <w:iCs/>
      <w:sz w:val="24"/>
      <w:szCs w:val="24"/>
    </w:rPr>
  </w:style>
  <w:style w:type="paragraph" w:styleId="Style20">
    <w:name w:val="Указатель"/>
    <w:basedOn w:val="Normal"/>
    <w:qFormat/>
    <w:pPr>
      <w:suppressLineNumbers/>
    </w:pPr>
    <w:rPr>
      <w:rFonts w:cs="Arial"/>
      <w:lang w:val="zxx" w:eastAsia="zxx" w:bidi="zxx"/>
    </w:rPr>
  </w:style>
  <w:style w:type="paragraph" w:styleId="Style21">
    <w:name w:val="Title"/>
    <w:basedOn w:val="Normal"/>
    <w:next w:val="Style17"/>
    <w:qFormat/>
    <w:pPr>
      <w:keepNext w:val="true"/>
      <w:spacing w:before="240" w:after="120"/>
    </w:pPr>
    <w:rPr>
      <w:rFonts w:ascii="Liberation Sans" w:hAnsi="Liberation Sans" w:eastAsia="Microsoft YaHei" w:cs="Arial"/>
      <w:sz w:val="28"/>
      <w:szCs w:val="28"/>
    </w:rPr>
  </w:style>
  <w:style w:type="paragraph" w:styleId="1" w:customStyle="1">
    <w:name w:val="Название объекта1"/>
    <w:basedOn w:val="Normal"/>
    <w:qFormat/>
    <w:rsid w:val="00066861"/>
    <w:pPr>
      <w:jc w:val="center"/>
    </w:pPr>
    <w:rPr>
      <w:rFonts w:ascii="Arial" w:hAnsi="Arial" w:cs="Arial"/>
      <w:caps/>
      <w:sz w:val="20"/>
    </w:rPr>
  </w:style>
  <w:style w:type="paragraph" w:styleId="Indexheading">
    <w:name w:val="index heading"/>
    <w:basedOn w:val="Normal"/>
    <w:qFormat/>
    <w:pPr>
      <w:suppressLineNumbers/>
    </w:pPr>
    <w:rPr>
      <w:rFonts w:cs="Arial"/>
    </w:rPr>
  </w:style>
  <w:style w:type="paragraph" w:styleId="Style22">
    <w:name w:val="Body Text Indent"/>
    <w:basedOn w:val="Normal"/>
    <w:rsid w:val="00066861"/>
    <w:pPr>
      <w:ind w:firstLine="567"/>
      <w:jc w:val="both"/>
    </w:pPr>
    <w:rPr>
      <w:rFonts w:ascii="Arial" w:hAnsi="Arial" w:cs="Arial"/>
      <w:sz w:val="20"/>
    </w:rPr>
  </w:style>
  <w:style w:type="paragraph" w:styleId="BodyTextIndent2">
    <w:name w:val="Body Text Indent 2"/>
    <w:basedOn w:val="Normal"/>
    <w:link w:val="21"/>
    <w:qFormat/>
    <w:rsid w:val="00066861"/>
    <w:pPr>
      <w:tabs>
        <w:tab w:val="clear" w:pos="709"/>
        <w:tab w:val="left" w:pos="567" w:leader="none"/>
      </w:tabs>
      <w:spacing w:lineRule="auto" w:line="252"/>
      <w:ind w:left="567" w:hanging="567"/>
      <w:jc w:val="both"/>
    </w:pPr>
    <w:rPr>
      <w:rFonts w:ascii="Arial" w:hAnsi="Arial" w:cs="Arial"/>
      <w:kern w:val="2"/>
      <w:sz w:val="20"/>
    </w:rPr>
  </w:style>
  <w:style w:type="paragraph" w:styleId="BodyTextIndent3">
    <w:name w:val="Body Text Indent 3"/>
    <w:basedOn w:val="Normal"/>
    <w:qFormat/>
    <w:rsid w:val="00066861"/>
    <w:pPr>
      <w:tabs>
        <w:tab w:val="clear" w:pos="709"/>
        <w:tab w:val="left" w:pos="993" w:leader="none"/>
      </w:tabs>
      <w:spacing w:lineRule="auto" w:line="252"/>
      <w:ind w:left="993" w:hanging="426"/>
      <w:jc w:val="both"/>
    </w:pPr>
    <w:rPr>
      <w:rFonts w:ascii="Arial" w:hAnsi="Arial" w:cs="Arial"/>
      <w:kern w:val="2"/>
      <w:sz w:val="20"/>
    </w:rPr>
  </w:style>
  <w:style w:type="paragraph" w:styleId="Style23" w:customStyle="1">
    <w:name w:val="Колонтитул"/>
    <w:basedOn w:val="Normal"/>
    <w:qFormat/>
    <w:pPr/>
    <w:rPr/>
  </w:style>
  <w:style w:type="paragraph" w:styleId="Style24">
    <w:name w:val="Header"/>
    <w:basedOn w:val="Normal"/>
    <w:rsid w:val="00066861"/>
    <w:pPr>
      <w:tabs>
        <w:tab w:val="clear" w:pos="709"/>
        <w:tab w:val="center" w:pos="4153" w:leader="none"/>
        <w:tab w:val="right" w:pos="8306" w:leader="none"/>
      </w:tabs>
    </w:pPr>
    <w:rPr>
      <w:sz w:val="20"/>
      <w:szCs w:val="20"/>
    </w:rPr>
  </w:style>
  <w:style w:type="paragraph" w:styleId="Style25">
    <w:name w:val="Footer"/>
    <w:basedOn w:val="Normal"/>
    <w:link w:val="Style14"/>
    <w:uiPriority w:val="99"/>
    <w:rsid w:val="00066861"/>
    <w:pPr>
      <w:tabs>
        <w:tab w:val="clear" w:pos="709"/>
        <w:tab w:val="center" w:pos="4677" w:leader="none"/>
        <w:tab w:val="right" w:pos="9355" w:leader="none"/>
      </w:tabs>
    </w:pPr>
    <w:rPr>
      <w:sz w:val="20"/>
    </w:rPr>
  </w:style>
  <w:style w:type="paragraph" w:styleId="ConsPlusNormal" w:customStyle="1">
    <w:name w:val="ConsPlusNormal"/>
    <w:qFormat/>
    <w:rsid w:val="0038273f"/>
    <w:pPr>
      <w:widowControl/>
      <w:suppressAutoHyphens w:val="true"/>
      <w:bidi w:val="0"/>
      <w:spacing w:before="0" w:after="0"/>
      <w:ind w:firstLine="720"/>
      <w:jc w:val="left"/>
    </w:pPr>
    <w:rPr>
      <w:rFonts w:ascii="Arial" w:hAnsi="Arial" w:eastAsia="Times New Roman" w:cs="Arial"/>
      <w:color w:val="auto"/>
      <w:kern w:val="0"/>
      <w:sz w:val="16"/>
      <w:szCs w:val="16"/>
      <w:lang w:val="ru-RU" w:eastAsia="ru-RU" w:bidi="ar-SA"/>
    </w:rPr>
  </w:style>
  <w:style w:type="paragraph" w:styleId="BalloonText">
    <w:name w:val="Balloon Text"/>
    <w:basedOn w:val="Normal"/>
    <w:semiHidden/>
    <w:qFormat/>
    <w:rsid w:val="006075b4"/>
    <w:pPr/>
    <w:rPr>
      <w:rFonts w:ascii="Tahoma" w:hAnsi="Tahoma" w:cs="Tahoma"/>
      <w:sz w:val="16"/>
      <w:szCs w:val="16"/>
    </w:rPr>
  </w:style>
  <w:style w:type="paragraph" w:styleId="Annotationtext">
    <w:name w:val="annotation text"/>
    <w:basedOn w:val="Normal"/>
    <w:link w:val="Style11"/>
    <w:qFormat/>
    <w:rsid w:val="00e95e83"/>
    <w:pPr/>
    <w:rPr>
      <w:sz w:val="20"/>
      <w:szCs w:val="20"/>
    </w:rPr>
  </w:style>
  <w:style w:type="paragraph" w:styleId="Annotationsubject">
    <w:name w:val="annotation subject"/>
    <w:basedOn w:val="Annotationtext"/>
    <w:next w:val="Annotationtext"/>
    <w:link w:val="Style12"/>
    <w:qFormat/>
    <w:rsid w:val="00e95e83"/>
    <w:pPr/>
    <w:rPr>
      <w:b/>
      <w:bCs/>
    </w:rPr>
  </w:style>
  <w:style w:type="paragraph" w:styleId="Revision">
    <w:name w:val="Revision"/>
    <w:uiPriority w:val="99"/>
    <w:semiHidden/>
    <w:qFormat/>
    <w:rsid w:val="00d05417"/>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NoSpacing">
    <w:name w:val="No Spacing"/>
    <w:uiPriority w:val="1"/>
    <w:qFormat/>
    <w:rsid w:val="001866e6"/>
    <w:pPr>
      <w:widowControl/>
      <w:suppressAutoHyphens w:val="true"/>
      <w:bidi w:val="0"/>
      <w:spacing w:before="0" w:after="0"/>
      <w:jc w:val="left"/>
    </w:pPr>
    <w:rPr>
      <w:rFonts w:ascii="Calibri" w:hAnsi="Calibri" w:eastAsia="Calibri" w:cs="Times New Roman"/>
      <w:color w:val="auto"/>
      <w:kern w:val="0"/>
      <w:sz w:val="22"/>
      <w:szCs w:val="22"/>
      <w:lang w:val="ru-RU" w:eastAsia="en-US" w:bidi="ar-SA"/>
    </w:rPr>
  </w:style>
  <w:style w:type="paragraph" w:styleId="ListParagraph">
    <w:name w:val="List Paragraph"/>
    <w:basedOn w:val="Normal"/>
    <w:uiPriority w:val="34"/>
    <w:qFormat/>
    <w:rsid w:val="008f51fa"/>
    <w:pPr>
      <w:spacing w:before="0" w:after="0"/>
      <w:ind w:left="720" w:hanging="0"/>
      <w:contextualSpacing/>
    </w:pPr>
    <w:rPr>
      <w:sz w:val="20"/>
      <w:szCs w:val="20"/>
    </w:rPr>
  </w:style>
  <w:style w:type="paragraph" w:styleId="11" w:customStyle="1">
    <w:name w:val="Обычная таблица1"/>
    <w:qFormat/>
    <w:pPr>
      <w:widowControl/>
      <w:suppressAutoHyphens w:val="true"/>
      <w:bidi w:val="0"/>
      <w:spacing w:before="0" w:after="0"/>
      <w:jc w:val="left"/>
    </w:pPr>
    <w:rPr>
      <w:rFonts w:ascii="Calibri" w:hAnsi="Calibri" w:eastAsia="Calibri" w:cs="Times New Roman"/>
      <w:color w:val="auto"/>
      <w:kern w:val="0"/>
      <w:sz w:val="20"/>
      <w:szCs w:val="20"/>
      <w:lang w:val="ru-RU" w:eastAsia="ru-RU" w:bidi="ar-SA"/>
    </w:rPr>
  </w:style>
  <w:style w:type="paragraph" w:styleId="Style26" w:customStyle="1">
    <w:name w:val="Содержимое таблицы"/>
    <w:basedOn w:val="Normal"/>
    <w:qFormat/>
    <w:pPr>
      <w:widowControl w:val="false"/>
      <w:suppressLineNumbers/>
    </w:pPr>
    <w:rPr/>
  </w:style>
  <w:style w:type="paragraph" w:styleId="Style27" w:customStyle="1">
    <w:name w:val="Заголовок таблицы"/>
    <w:basedOn w:val="Style26"/>
    <w:qFormat/>
    <w:pPr>
      <w:jc w:val="center"/>
    </w:pPr>
    <w:rPr>
      <w:b/>
      <w:bCs/>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9">
    <w:name w:val="Table Grid"/>
    <w:basedOn w:val="a1"/>
    <w:rsid w:val="00b811b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lot-online.ru/"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A463D2-48BA-4F68-AC88-93C83CCF5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Application>LibreOffice/7.3.5.2$Windows_X86_64 LibreOffice_project/184fe81b8c8c30d8b5082578aee2fed2ea847c01</Application>
  <AppVersion>15.0000</AppVersion>
  <Pages>3</Pages>
  <Words>1314</Words>
  <Characters>9079</Characters>
  <CharactersWithSpaces>10633</CharactersWithSpaces>
  <Paragraphs>74</Paragraphs>
  <Company>Alliance-Leasing</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2024-10-07T08:50:00Z</dcterms:created>
  <dc:creator>Савченко Татьяна Анатольевна</dc:creator>
  <dc:description/>
  <dc:language>ru-RU</dc:language>
  <cp:lastModifiedBy/>
  <dcterms:modified xsi:type="dcterms:W3CDTF">2025-01-17T15:32:44Z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