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FA94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390ADFAD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7133B6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>ПРОЕКТ ДОГОВОРА ЗАДАТКА №_______</w:t>
      </w:r>
    </w:p>
    <w:p w14:paraId="67ED57B7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>
      <w:pPr>
        <w:rPr>
          <w:sz w:val="22"/>
          <w:szCs w:val="22"/>
        </w:rPr>
      </w:pPr>
      <w:r>
        <w:rPr>
          <w:sz w:val="22"/>
          <w:szCs w:val="22"/>
        </w:rPr>
        <w:t xml:space="preserve"> 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«___» ____________ 2025г.</w:t>
      </w:r>
    </w:p>
    <w:p w14:paraId="2B773CB5">
      <w:pPr>
        <w:rPr>
          <w:sz w:val="22"/>
          <w:szCs w:val="22"/>
        </w:rPr>
      </w:pPr>
    </w:p>
    <w:p w14:paraId="1860A54D">
      <w:pPr>
        <w:rPr>
          <w:sz w:val="22"/>
          <w:szCs w:val="22"/>
        </w:rPr>
      </w:pPr>
    </w:p>
    <w:p w14:paraId="4EB241A1">
      <w:pPr>
        <w:ind w:firstLine="567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Организатор торгов – </w:t>
      </w:r>
      <w:r>
        <w:rPr>
          <w:rFonts w:ascii="Times New Roman" w:hAnsi="Times New Roman" w:eastAsia="Calibri"/>
          <w:lang w:eastAsia="en-US"/>
        </w:rPr>
        <w:t>Финансовый у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правляющий  </w:t>
      </w:r>
      <w:r>
        <w:rPr>
          <w:rFonts w:hint="default" w:ascii="Times New Roman" w:hAnsi="Times New Roman"/>
          <w:b w:val="0"/>
          <w:bCs/>
          <w:sz w:val="20"/>
          <w:szCs w:val="20"/>
        </w:rPr>
        <w:t xml:space="preserve">ИП Севастьянова Василия Константиновича (дата и место рождения: 27.04.1996, гор. Санкт-Петербург; адрес регистрации: 199034, Санкт-Петербург, 5-я линия В.О., д. 10, кв. 35; ОГРНИП: 318784700093536, ИНН: 780444032928; СНИЛС 166-460-610 72) 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, Аксеник Дарья Сергеевна, именуемая в дальнейшем «Продавец» , действующая на основании Решения  </w:t>
      </w:r>
      <w:r>
        <w:rPr>
          <w:rFonts w:hint="default" w:ascii="Times New Roman" w:hAnsi="Times New Roman" w:eastAsia="Calibri"/>
          <w:sz w:val="20"/>
          <w:szCs w:val="20"/>
          <w:lang w:eastAsia="en-US"/>
        </w:rPr>
        <w:t>Арбитражного Суда г.СПб и ЛО по делу № А56-18770/2023 от 21.11.2023г.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именуемая в дальнейшем «Организатор», с одной стороны, и  _______________________________________ __________________________________, именуемый в дальнейшем </w:t>
      </w:r>
      <w:r>
        <w:rPr>
          <w:b/>
          <w:bCs/>
          <w:sz w:val="22"/>
          <w:szCs w:val="22"/>
        </w:rPr>
        <w:t>“Претендент”</w:t>
      </w:r>
      <w:r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14:paraId="593CD02D">
      <w:pPr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ЛОТ №1 </w:t>
      </w:r>
      <w:r>
        <w:rPr>
          <w:rFonts w:hint="default" w:ascii="Times New Roman" w:hAnsi="Times New Roman" w:eastAsia="Times New Roman"/>
        </w:rPr>
        <w:t>1/2 доли квартиры, находящейся по адресу: Санкт-Петербург, пр. Тихорецский, д.27, корп. 2, лит.А, кв.142, назначение – жилое, общей площадью 32,4 кв.м., этаж 12</w:t>
      </w:r>
      <w:r>
        <w:rPr>
          <w:rFonts w:hint="default"/>
          <w:lang w:val="ru-RU"/>
        </w:rPr>
        <w:t xml:space="preserve"> </w:t>
      </w:r>
      <w:r>
        <w:rPr>
          <w:bCs/>
          <w:iCs/>
          <w:sz w:val="22"/>
          <w:szCs w:val="22"/>
        </w:rPr>
        <w:t>;</w:t>
      </w:r>
      <w:r>
        <w:rPr>
          <w:sz w:val="22"/>
          <w:szCs w:val="22"/>
        </w:rPr>
        <w:t xml:space="preserve"> (далее "Имущество")   перечисляет денежные средства в размере  </w:t>
      </w:r>
      <w:r>
        <w:rPr>
          <w:sz w:val="22"/>
          <w:szCs w:val="22"/>
        </w:rPr>
        <w:tab/>
      </w:r>
    </w:p>
    <w:p w14:paraId="0D0B2FC2">
      <w:pPr>
        <w:jc w:val="both"/>
        <w:rPr>
          <w:sz w:val="22"/>
          <w:szCs w:val="22"/>
        </w:rPr>
      </w:pPr>
      <w:r>
        <w:rPr>
          <w:sz w:val="22"/>
          <w:szCs w:val="22"/>
        </w:rPr>
        <w:t>(________</w:t>
      </w:r>
      <w:r>
        <w:rPr>
          <w:rFonts w:hint="default"/>
          <w:sz w:val="22"/>
          <w:szCs w:val="22"/>
          <w:lang w:val="ru-RU"/>
        </w:rPr>
        <w:t>320 000</w:t>
      </w:r>
      <w:bookmarkStart w:id="0" w:name="_GoBack"/>
      <w:bookmarkEnd w:id="0"/>
      <w:r>
        <w:rPr>
          <w:sz w:val="22"/>
          <w:szCs w:val="22"/>
        </w:rPr>
        <w:t xml:space="preserve">___________) рублей  НДС не облагается (далее – </w:t>
      </w:r>
      <w:r>
        <w:rPr>
          <w:b/>
          <w:bCs/>
          <w:sz w:val="22"/>
          <w:szCs w:val="22"/>
        </w:rPr>
        <w:t>“задаток”</w:t>
      </w:r>
      <w:r>
        <w:rPr>
          <w:sz w:val="22"/>
          <w:szCs w:val="22"/>
        </w:rPr>
        <w:t>), а Организатор принимает задаток на счет:</w:t>
      </w:r>
    </w:p>
    <w:p w14:paraId="0133DE0D">
      <w:pPr>
        <w:pStyle w:val="4"/>
        <w:ind w:left="0"/>
        <w:rPr>
          <w:sz w:val="22"/>
          <w:szCs w:val="22"/>
        </w:rPr>
      </w:pPr>
    </w:p>
    <w:p w14:paraId="2EB00460">
      <w:pPr>
        <w:ind w:firstLine="708"/>
        <w:jc w:val="both"/>
        <w:rPr>
          <w:rFonts w:hint="default" w:ascii="Times New Roman" w:hAnsi="Times New Roman"/>
          <w:b w:val="0"/>
          <w:bCs/>
          <w:sz w:val="22"/>
          <w:szCs w:val="22"/>
        </w:rPr>
      </w:pPr>
      <w:r>
        <w:rPr>
          <w:rFonts w:hint="default" w:ascii="Times New Roman" w:hAnsi="Times New Roman"/>
          <w:b w:val="0"/>
          <w:bCs/>
          <w:sz w:val="22"/>
          <w:szCs w:val="22"/>
        </w:rPr>
        <w:t>Севастьянов Василий Константинович ИНН: 780444032928</w:t>
      </w:r>
    </w:p>
    <w:p w14:paraId="2F022449">
      <w:pPr>
        <w:ind w:firstLine="708"/>
        <w:jc w:val="both"/>
        <w:rPr>
          <w:rFonts w:hint="default" w:ascii="Times New Roman" w:hAnsi="Times New Roman"/>
          <w:b w:val="0"/>
          <w:bCs/>
          <w:sz w:val="22"/>
          <w:szCs w:val="22"/>
        </w:rPr>
      </w:pPr>
      <w:r>
        <w:rPr>
          <w:rFonts w:hint="default" w:ascii="Times New Roman" w:hAnsi="Times New Roman"/>
          <w:b w:val="0"/>
          <w:bCs/>
          <w:sz w:val="22"/>
          <w:szCs w:val="22"/>
        </w:rPr>
        <w:t>ПАО «Сбербанк России» БИК 044030653  к/с 30101810500000000653  р/с 40817810055170863763</w:t>
      </w:r>
    </w:p>
    <w:p w14:paraId="2955BB5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Порядок внесения задатка</w:t>
      </w:r>
    </w:p>
    <w:p w14:paraId="2F40446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 Задаток считается  внесенным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>
      <w:pPr>
        <w:jc w:val="center"/>
        <w:rPr>
          <w:b/>
          <w:bCs/>
          <w:sz w:val="22"/>
          <w:szCs w:val="22"/>
        </w:rPr>
      </w:pPr>
    </w:p>
    <w:p w14:paraId="3B9F79E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III</w:t>
      </w:r>
      <w:r>
        <w:rPr>
          <w:b/>
          <w:bCs/>
          <w:sz w:val="22"/>
          <w:szCs w:val="22"/>
        </w:rPr>
        <w:t>. Порядок возврата и удержания задатка</w:t>
      </w:r>
    </w:p>
    <w:p w14:paraId="7014ABFE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Организатором  решения об объявлении торгов несостоявшимися.</w:t>
      </w:r>
    </w:p>
    <w:p w14:paraId="24A4784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Организатором  решения об отмене торгов.</w:t>
      </w:r>
    </w:p>
    <w:p w14:paraId="54A7983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59"/>
      </w:tblGrid>
      <w:tr w14:paraId="677349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14:paraId="364B7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3.9 </w:t>
      </w:r>
      <w:r>
        <w:rPr>
          <w:spacing w:val="-1"/>
          <w:sz w:val="22"/>
          <w:szCs w:val="22"/>
        </w:rPr>
        <w:t>Не пришедшему, но допущенному до торгов участнику задаток не возвращается, в случае его не участия в торгах либо отказа от участия в торгах, поступившего в срок менее 3 дней до проведения торгов.</w:t>
      </w:r>
    </w:p>
    <w:p w14:paraId="2932A8ED">
      <w:pPr>
        <w:spacing w:before="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Срок действия настоящего договора</w:t>
      </w:r>
    </w:p>
    <w:p w14:paraId="1787456C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суда СПб и Ленобласти в соответствии с действующим законодательством Российской Федерации.</w:t>
      </w:r>
    </w:p>
    <w:p w14:paraId="101641C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Style w:val="3"/>
        <w:tblW w:w="952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90"/>
        <w:gridCol w:w="4536"/>
      </w:tblGrid>
      <w:tr w14:paraId="076139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14:paraId="0A70F4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36127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Финансовый управляющий </w:t>
            </w:r>
          </w:p>
          <w:p w14:paraId="1952FC1F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Аксеник Дарья Сергеевна </w:t>
            </w:r>
          </w:p>
          <w:p w14:paraId="1F9EFAC5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(ИНН 781699013673, СНИЛС 149-394-602 01)</w:t>
            </w:r>
          </w:p>
          <w:p w14:paraId="3107125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191036, г. Санкт-Петербург, а/я 62, </w:t>
            </w:r>
          </w:p>
          <w:p w14:paraId="77564A1F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aksenik@yandex.ru</w:t>
            </w:r>
          </w:p>
          <w:p w14:paraId="446676E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Банковские реквизиты: </w:t>
            </w:r>
          </w:p>
          <w:p w14:paraId="70408628">
            <w:pP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>Севастьянов Василий Константинович ИНН: 780444032928</w:t>
            </w:r>
          </w:p>
          <w:p w14:paraId="37ED7178">
            <w:pPr>
              <w:rPr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>ПАО «Сбербанк России» БИК 044030653  к/с 30101810500000000653  р/с 40817810055170863763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>
            <w:pPr>
              <w:rPr>
                <w:sz w:val="22"/>
                <w:szCs w:val="22"/>
              </w:rPr>
            </w:pPr>
          </w:p>
        </w:tc>
      </w:tr>
    </w:tbl>
    <w:p w14:paraId="298A440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CF"/>
    <w:rsid w:val="001F12A4"/>
    <w:rsid w:val="002B1AE2"/>
    <w:rsid w:val="00402B4C"/>
    <w:rsid w:val="004A0D84"/>
    <w:rsid w:val="00542A81"/>
    <w:rsid w:val="005561FA"/>
    <w:rsid w:val="005F59CF"/>
    <w:rsid w:val="0073630E"/>
    <w:rsid w:val="00826CDB"/>
    <w:rsid w:val="00844666"/>
    <w:rsid w:val="00887F18"/>
    <w:rsid w:val="00B0133A"/>
    <w:rsid w:val="00B57AAE"/>
    <w:rsid w:val="00BB158E"/>
    <w:rsid w:val="00BB4B00"/>
    <w:rsid w:val="00D16E34"/>
    <w:rsid w:val="00D20EC4"/>
    <w:rsid w:val="00D9521E"/>
    <w:rsid w:val="00FE7672"/>
    <w:rsid w:val="39C53E18"/>
    <w:rsid w:val="5B587A06"/>
    <w:rsid w:val="6A36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6"/>
    <w:qFormat/>
    <w:uiPriority w:val="99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paragraph" w:styleId="5">
    <w:name w:val="Body Text Indent 2"/>
    <w:basedOn w:val="1"/>
    <w:link w:val="7"/>
    <w:qFormat/>
    <w:uiPriority w:val="99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6">
    <w:name w:val="Основной текст с отступом Знак"/>
    <w:basedOn w:val="2"/>
    <w:link w:val="4"/>
    <w:qFormat/>
    <w:uiPriority w:val="99"/>
    <w:rPr>
      <w:rFonts w:ascii="Times New Roman" w:hAnsi="Times New Roman" w:eastAsia="Times New Roman" w:cs="Times New Roman"/>
      <w:color w:val="000000"/>
      <w:spacing w:val="-1"/>
      <w:szCs w:val="20"/>
      <w:shd w:val="clear" w:color="auto" w:fill="FFFFFF"/>
      <w:lang w:eastAsia="ru-RU"/>
    </w:rPr>
  </w:style>
  <w:style w:type="character" w:customStyle="1" w:styleId="7">
    <w:name w:val="Основной текст с отступом 2 Знак"/>
    <w:basedOn w:val="2"/>
    <w:link w:val="5"/>
    <w:qFormat/>
    <w:uiPriority w:val="99"/>
    <w:rPr>
      <w:rFonts w:ascii="Times New Roman" w:hAnsi="Times New Roman" w:eastAsia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929</Words>
  <Characters>5298</Characters>
  <Lines>44</Lines>
  <Paragraphs>12</Paragraphs>
  <TotalTime>3</TotalTime>
  <ScaleCrop>false</ScaleCrop>
  <LinksUpToDate>false</LinksUpToDate>
  <CharactersWithSpaces>6215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2025-01-10T13:01:00Z</dcterms:created>
  <dc:creator>Дарья Аксеник</dc:creator>
  <cp:lastModifiedBy>u1</cp:lastModifiedBy>
  <dcterms:modified xsi:type="dcterms:W3CDTF">2025-02-24T12:24:06Z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8C3EECE300624802AF7A2746C574DC58_13</vt:lpwstr>
  </property>
</Properties>
</file>