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F21C2" w14:textId="49537DB8" w:rsidR="008E00D8" w:rsidRDefault="007121EB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1E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121E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121EB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7121EB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7121EB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7121E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Акционерным обществом Коммерческий Банк «РУБЛЕВ» (АО КБ «РУБЛЕВ»), (адрес регистрации: 105066, г. Москва, </w:t>
      </w:r>
      <w:proofErr w:type="spellStart"/>
      <w:r w:rsidRPr="007121EB">
        <w:rPr>
          <w:rFonts w:ascii="Times New Roman" w:hAnsi="Times New Roman" w:cs="Times New Roman"/>
          <w:color w:val="000000"/>
          <w:sz w:val="24"/>
          <w:szCs w:val="24"/>
        </w:rPr>
        <w:t>Елоховский</w:t>
      </w:r>
      <w:proofErr w:type="spellEnd"/>
      <w:r w:rsidRPr="00712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21EB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7121EB">
        <w:rPr>
          <w:rFonts w:ascii="Times New Roman" w:hAnsi="Times New Roman" w:cs="Times New Roman"/>
          <w:color w:val="000000"/>
          <w:sz w:val="24"/>
          <w:szCs w:val="24"/>
        </w:rPr>
        <w:t xml:space="preserve">-д, д. 3, стр. 2, ИНН 7744001151, ОГРН 1027700159233) (далее – финансовая организация), конкурсным </w:t>
      </w:r>
      <w:proofErr w:type="gramStart"/>
      <w:r w:rsidRPr="007121EB">
        <w:rPr>
          <w:rFonts w:ascii="Times New Roman" w:hAnsi="Times New Roman" w:cs="Times New Roman"/>
          <w:color w:val="000000"/>
          <w:sz w:val="24"/>
          <w:szCs w:val="24"/>
        </w:rPr>
        <w:t>управляющим (ликвидатором) которого на основании решения Арбитражного суда г. Москвы от 26 сентября 2018 г. по делу № А40-153804/18-178-224 «Б» является государственная корпорация «Агентство по страхованию вкладов» (109240, г. Москва, ул. Высоцкого, д. 4) (далее – КУ),</w:t>
      </w:r>
      <w:r w:rsidR="00F55FC6" w:rsidRPr="00F55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8E00D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683EDB87" w14:textId="19BDF3AF" w:rsidR="008E00D8" w:rsidRPr="00AC7BFE" w:rsidRDefault="00A81D44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D4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="00A521CB" w:rsidRPr="00A521CB">
        <w:rPr>
          <w:rFonts w:ascii="Times New Roman" w:hAnsi="Times New Roman" w:cs="Times New Roman"/>
          <w:color w:val="000000"/>
          <w:sz w:val="24"/>
          <w:szCs w:val="24"/>
        </w:rPr>
        <w:t>является следующее имущество:</w:t>
      </w:r>
    </w:p>
    <w:p w14:paraId="4E78B1E5" w14:textId="29948752" w:rsidR="008E00D8" w:rsidRDefault="008E00D8" w:rsidP="008E00D8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7121EB" w:rsidRPr="007121EB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Имущественный комплекс: часть здания - 162,3 кв. м, часть здания (швейно-закройный, красильный участки и склады) - 1 354,6 кв. м, часть здания (котельная) - 75,6 кв. м, часть здания (склад) - 54,6 кв. м, часть здания (мотально-вязальный участок) - 934,8 кв. м, часть здания - 610,2 кв. м, здание проходной - 19,1 кв. м, земельный участок - 3 110 +/- 14 кв. м, адрес:</w:t>
      </w:r>
      <w:proofErr w:type="gramEnd"/>
      <w:r w:rsidR="007121EB" w:rsidRPr="0071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121EB" w:rsidRPr="007121EB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Московская обл., г. Орехово-Зуево, ул. Володарского, д. 80а, кадастровые номера 50:47:0022502:865, 50:47:0000000:5518, 50:47:0000000:5534, 50:47:0000000:5552, 50:47:0000000:5585, 50:47:0000000:5602, 50:47:0022502:862, 50:47:0022502:49, земли населенных пунктов - размещение многофункционального комплекса: швейный цех, объекты торговли и общественного питания, ограничения и обременения: недвижимое имущество</w:t>
      </w:r>
      <w:proofErr w:type="gramEnd"/>
      <w:r w:rsidR="007121EB" w:rsidRPr="0071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занято третьими лицами, с которыми ведутся переговоры о заключении договора аренды, по земельному участку (50:47:0022502:49) проходит газовая распределительная сеть «Орехово-Зуево» № 12/2 (50:47:0000000:3794), находящаяся в собственности АО «</w:t>
      </w:r>
      <w:proofErr w:type="spellStart"/>
      <w:r w:rsidR="007121EB" w:rsidRPr="007121EB">
        <w:rPr>
          <w:rFonts w:ascii="Times New Roman" w:eastAsia="Times New Roman" w:hAnsi="Times New Roman" w:cs="Times New Roman"/>
          <w:color w:val="000000"/>
          <w:sz w:val="24"/>
          <w:szCs w:val="24"/>
        </w:rPr>
        <w:t>Мособлгаз</w:t>
      </w:r>
      <w:proofErr w:type="spellEnd"/>
      <w:r w:rsidR="007121EB" w:rsidRPr="007121E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1EB" w:rsidRPr="007121EB">
        <w:rPr>
          <w:rFonts w:ascii="Times New Roman" w:eastAsia="Times New Roman" w:hAnsi="Times New Roman" w:cs="Times New Roman"/>
          <w:color w:val="000000"/>
          <w:sz w:val="24"/>
          <w:szCs w:val="24"/>
        </w:rPr>
        <w:t>54</w:t>
      </w:r>
      <w:r w:rsidR="00712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121EB" w:rsidRPr="007121EB">
        <w:rPr>
          <w:rFonts w:ascii="Times New Roman" w:eastAsia="Times New Roman" w:hAnsi="Times New Roman" w:cs="Times New Roman"/>
          <w:color w:val="000000"/>
          <w:sz w:val="24"/>
          <w:szCs w:val="24"/>
        </w:rPr>
        <w:t>200 000</w:t>
      </w:r>
      <w:r w:rsidR="00F55FC6" w:rsidRPr="00F55F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121EB" w:rsidRPr="007121EB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9053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708E"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A89069" w14:textId="4FD1927D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С подробной информацией о составе лот</w:t>
      </w:r>
      <w:r w:rsidR="005D73C6" w:rsidRPr="00315E22">
        <w:rPr>
          <w:color w:val="000000"/>
        </w:rPr>
        <w:t>а</w:t>
      </w:r>
      <w:r w:rsidRPr="00315E22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15E22">
          <w:rPr>
            <w:rStyle w:val="a4"/>
          </w:rPr>
          <w:t>www.asv.org.ru</w:t>
        </w:r>
      </w:hyperlink>
      <w:r w:rsidRPr="00315E22">
        <w:rPr>
          <w:color w:val="000000"/>
        </w:rPr>
        <w:t xml:space="preserve">, </w:t>
      </w:r>
      <w:hyperlink r:id="rId6" w:history="1">
        <w:r w:rsidRPr="00315E2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15E22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58A0A468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6675B4">
        <w:rPr>
          <w:color w:val="000000"/>
        </w:rPr>
        <w:t xml:space="preserve">аукциона – </w:t>
      </w:r>
      <w:r w:rsidR="008E00D8" w:rsidRPr="008E00D8">
        <w:rPr>
          <w:bCs/>
          <w:color w:val="000000"/>
        </w:rPr>
        <w:t xml:space="preserve">5 (пять) </w:t>
      </w:r>
      <w:r w:rsidRPr="006675B4">
        <w:rPr>
          <w:bCs/>
          <w:color w:val="000000"/>
        </w:rPr>
        <w:t>процентов</w:t>
      </w:r>
      <w:r w:rsidRPr="00315E22">
        <w:rPr>
          <w:color w:val="000000"/>
        </w:rPr>
        <w:t xml:space="preserve"> от начальной цены продажи предмета Торгов (лота).</w:t>
      </w:r>
    </w:p>
    <w:p w14:paraId="5B290D9B" w14:textId="053D2BE5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b/>
          <w:bCs/>
          <w:color w:val="000000"/>
        </w:rPr>
        <w:t>Торги</w:t>
      </w:r>
      <w:r w:rsidRPr="00315E22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7121EB" w:rsidRPr="007121EB">
        <w:rPr>
          <w:b/>
          <w:bCs/>
          <w:color w:val="000000"/>
        </w:rPr>
        <w:t>03</w:t>
      </w:r>
      <w:r w:rsidR="0046557B" w:rsidRPr="0046557B">
        <w:rPr>
          <w:b/>
          <w:bCs/>
          <w:color w:val="000000"/>
        </w:rPr>
        <w:t xml:space="preserve"> </w:t>
      </w:r>
      <w:r w:rsidR="007121EB">
        <w:rPr>
          <w:b/>
          <w:bCs/>
          <w:color w:val="000000"/>
        </w:rPr>
        <w:t>марта</w:t>
      </w:r>
      <w:r w:rsidR="008E00D8" w:rsidRPr="008E00D8">
        <w:rPr>
          <w:b/>
          <w:bCs/>
          <w:color w:val="000000"/>
        </w:rPr>
        <w:t xml:space="preserve"> 202</w:t>
      </w:r>
      <w:r w:rsidR="00905397">
        <w:rPr>
          <w:b/>
          <w:bCs/>
          <w:color w:val="000000"/>
        </w:rPr>
        <w:t>5</w:t>
      </w:r>
      <w:r w:rsidR="008E00D8" w:rsidRPr="008E00D8">
        <w:rPr>
          <w:b/>
          <w:bCs/>
          <w:color w:val="000000"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 xml:space="preserve">на электронной площадке АО «Российский аукционный дом» по адресу: </w:t>
      </w:r>
      <w:hyperlink r:id="rId7" w:history="1">
        <w:r w:rsidRPr="00315E22">
          <w:rPr>
            <w:rStyle w:val="a4"/>
          </w:rPr>
          <w:t>http://lot-online.ru</w:t>
        </w:r>
      </w:hyperlink>
      <w:r w:rsidRPr="00315E22">
        <w:rPr>
          <w:color w:val="000000"/>
        </w:rPr>
        <w:t xml:space="preserve"> (далее – ЭТП).</w:t>
      </w:r>
    </w:p>
    <w:p w14:paraId="50FBD816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Время окончания Торгов:</w:t>
      </w:r>
    </w:p>
    <w:p w14:paraId="689DA998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56B236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 случае</w:t>
      </w:r>
      <w:proofErr w:type="gramStart"/>
      <w:r w:rsidRPr="00315E22">
        <w:rPr>
          <w:color w:val="000000"/>
        </w:rPr>
        <w:t>,</w:t>
      </w:r>
      <w:proofErr w:type="gramEnd"/>
      <w:r w:rsidRPr="00315E22">
        <w:rPr>
          <w:color w:val="000000"/>
        </w:rPr>
        <w:t xml:space="preserve"> если по итогам Торгов, назначенных на </w:t>
      </w:r>
      <w:r w:rsidR="007121EB" w:rsidRPr="007121EB">
        <w:rPr>
          <w:b/>
          <w:bCs/>
          <w:color w:val="000000"/>
        </w:rPr>
        <w:t xml:space="preserve">03 марта </w:t>
      </w:r>
      <w:r w:rsidR="00905397" w:rsidRPr="00905397">
        <w:rPr>
          <w:b/>
          <w:bCs/>
          <w:color w:val="000000"/>
        </w:rPr>
        <w:t xml:space="preserve">2025 </w:t>
      </w:r>
      <w:r w:rsidR="008E00D8" w:rsidRPr="008E00D8">
        <w:rPr>
          <w:b/>
          <w:bCs/>
          <w:color w:val="000000"/>
        </w:rPr>
        <w:t>г.</w:t>
      </w:r>
      <w:r w:rsidRPr="00315E22">
        <w:rPr>
          <w:b/>
          <w:bCs/>
          <w:color w:val="000000"/>
        </w:rPr>
        <w:t>,</w:t>
      </w:r>
      <w:r w:rsidRPr="00315E22">
        <w:rPr>
          <w:color w:val="000000"/>
        </w:rPr>
        <w:t xml:space="preserve"> лот не реализован, то в 14:00 часов по московскому времени </w:t>
      </w:r>
      <w:r w:rsidR="007121EB">
        <w:rPr>
          <w:b/>
          <w:bCs/>
          <w:color w:val="000000"/>
        </w:rPr>
        <w:t>21 апреля</w:t>
      </w:r>
      <w:r w:rsidR="008E00D8" w:rsidRPr="008E00D8">
        <w:rPr>
          <w:b/>
          <w:bCs/>
          <w:color w:val="000000"/>
        </w:rPr>
        <w:t xml:space="preserve"> 202</w:t>
      </w:r>
      <w:r w:rsidR="001154CE">
        <w:rPr>
          <w:b/>
          <w:bCs/>
          <w:color w:val="000000"/>
        </w:rPr>
        <w:t>5</w:t>
      </w:r>
      <w:r w:rsidR="008E00D8" w:rsidRPr="008E00D8">
        <w:rPr>
          <w:b/>
          <w:bCs/>
          <w:color w:val="000000"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>на ЭТП</w:t>
      </w:r>
      <w:r w:rsidRPr="00315E22">
        <w:t xml:space="preserve"> </w:t>
      </w:r>
      <w:r w:rsidRPr="00315E22">
        <w:rPr>
          <w:color w:val="000000"/>
        </w:rPr>
        <w:t>будут проведены</w:t>
      </w:r>
      <w:r w:rsidRPr="00315E22">
        <w:rPr>
          <w:b/>
          <w:bCs/>
          <w:color w:val="000000"/>
        </w:rPr>
        <w:t xml:space="preserve"> повторные Торги </w:t>
      </w:r>
      <w:r w:rsidRPr="00315E22">
        <w:rPr>
          <w:color w:val="000000"/>
        </w:rPr>
        <w:t>со снижением начальной цены лот</w:t>
      </w:r>
      <w:r w:rsidR="005D7964" w:rsidRPr="00315E22">
        <w:rPr>
          <w:color w:val="000000"/>
        </w:rPr>
        <w:t>а</w:t>
      </w:r>
      <w:r w:rsidRPr="00315E22">
        <w:rPr>
          <w:color w:val="000000"/>
        </w:rPr>
        <w:t xml:space="preserve"> на 10 (Десять) процентов.</w:t>
      </w:r>
    </w:p>
    <w:p w14:paraId="1CEBE899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ЭТП (далее – Оператор) обеспечивает проведение Торгов.</w:t>
      </w:r>
    </w:p>
    <w:p w14:paraId="2146F187" w14:textId="12FCB44E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15E2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7121EB">
        <w:rPr>
          <w:b/>
          <w:bCs/>
          <w:color w:val="000000"/>
        </w:rPr>
        <w:t>21</w:t>
      </w:r>
      <w:r w:rsidR="005D73C6" w:rsidRPr="00315E22">
        <w:rPr>
          <w:b/>
          <w:bCs/>
          <w:color w:val="000000"/>
        </w:rPr>
        <w:t xml:space="preserve"> </w:t>
      </w:r>
      <w:r w:rsidR="007121EB">
        <w:rPr>
          <w:b/>
          <w:bCs/>
          <w:color w:val="000000"/>
        </w:rPr>
        <w:t>января</w:t>
      </w:r>
      <w:r w:rsidRPr="00315E22">
        <w:rPr>
          <w:b/>
          <w:bCs/>
          <w:color w:val="000000"/>
        </w:rPr>
        <w:t xml:space="preserve"> 202</w:t>
      </w:r>
      <w:r w:rsidR="007121EB">
        <w:rPr>
          <w:b/>
          <w:bCs/>
          <w:color w:val="000000"/>
        </w:rPr>
        <w:t>5</w:t>
      </w:r>
      <w:r w:rsidRPr="00315E22">
        <w:rPr>
          <w:b/>
          <w:bCs/>
          <w:color w:val="000000"/>
        </w:rPr>
        <w:t xml:space="preserve"> г.,</w:t>
      </w:r>
      <w:r w:rsidRPr="00315E22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7121EB">
        <w:rPr>
          <w:b/>
          <w:bCs/>
          <w:color w:val="000000"/>
        </w:rPr>
        <w:t>10 марта</w:t>
      </w:r>
      <w:r w:rsidR="00905397" w:rsidRPr="00905397">
        <w:rPr>
          <w:b/>
          <w:bCs/>
          <w:color w:val="000000"/>
        </w:rPr>
        <w:t xml:space="preserve"> 2025 </w:t>
      </w:r>
      <w:r w:rsidR="008E00D8" w:rsidRPr="008E00D8">
        <w:rPr>
          <w:b/>
          <w:bCs/>
          <w:color w:val="000000"/>
        </w:rPr>
        <w:t>г.</w:t>
      </w:r>
      <w:r w:rsidRPr="00315E22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15E22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315E22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22AFE7CF" w14:textId="38678539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b/>
          <w:bCs/>
          <w:color w:val="000000"/>
        </w:rPr>
        <w:t>Торги ППП</w:t>
      </w:r>
      <w:r w:rsidRPr="00315E22">
        <w:rPr>
          <w:color w:val="000000"/>
          <w:shd w:val="clear" w:color="auto" w:fill="FFFFFF"/>
        </w:rPr>
        <w:t xml:space="preserve"> будут проведены на ЭТП </w:t>
      </w:r>
      <w:r w:rsidRPr="00315E22">
        <w:rPr>
          <w:b/>
          <w:bCs/>
          <w:color w:val="000000"/>
        </w:rPr>
        <w:t xml:space="preserve">с </w:t>
      </w:r>
      <w:r w:rsidR="007121EB" w:rsidRPr="007121EB">
        <w:rPr>
          <w:b/>
          <w:bCs/>
          <w:color w:val="000000"/>
        </w:rPr>
        <w:t>2</w:t>
      </w:r>
      <w:r w:rsidR="007121EB">
        <w:rPr>
          <w:b/>
          <w:bCs/>
          <w:color w:val="000000"/>
        </w:rPr>
        <w:t>5</w:t>
      </w:r>
      <w:r w:rsidR="007121EB" w:rsidRPr="007121EB">
        <w:rPr>
          <w:b/>
          <w:bCs/>
          <w:color w:val="000000"/>
        </w:rPr>
        <w:t xml:space="preserve"> апреля </w:t>
      </w:r>
      <w:r w:rsidR="008E00D8" w:rsidRPr="008E00D8">
        <w:rPr>
          <w:rFonts w:eastAsia="Times New Roman"/>
          <w:b/>
          <w:bCs/>
          <w:color w:val="000000"/>
        </w:rPr>
        <w:t>202</w:t>
      </w:r>
      <w:r w:rsidR="007463A3">
        <w:rPr>
          <w:rFonts w:eastAsia="Times New Roman"/>
          <w:b/>
          <w:bCs/>
          <w:color w:val="000000"/>
        </w:rPr>
        <w:t>5</w:t>
      </w:r>
      <w:r w:rsidR="008E00D8" w:rsidRPr="008E00D8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 xml:space="preserve">г. по </w:t>
      </w:r>
      <w:r w:rsidR="007121EB">
        <w:rPr>
          <w:b/>
          <w:bCs/>
          <w:color w:val="000000"/>
        </w:rPr>
        <w:t>09 июня</w:t>
      </w:r>
      <w:r w:rsidR="0096537F" w:rsidRPr="00CC2F77">
        <w:rPr>
          <w:rFonts w:eastAsia="Times New Roman"/>
          <w:b/>
          <w:bCs/>
          <w:color w:val="000000"/>
        </w:rPr>
        <w:t xml:space="preserve"> 202</w:t>
      </w:r>
      <w:r w:rsidR="009D7E5A">
        <w:rPr>
          <w:rFonts w:eastAsia="Times New Roman"/>
          <w:b/>
          <w:bCs/>
          <w:color w:val="000000"/>
        </w:rPr>
        <w:t>5</w:t>
      </w:r>
      <w:r w:rsidR="0096537F" w:rsidRPr="00CC2F77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>г.</w:t>
      </w:r>
    </w:p>
    <w:p w14:paraId="154FF146" w14:textId="20FD6E3A" w:rsidR="00777765" w:rsidRPr="00315E22" w:rsidRDefault="00777765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7121EB" w:rsidRPr="00712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25 апреля </w:t>
      </w:r>
      <w:r w:rsidR="007463A3" w:rsidRPr="0074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  <w:r w:rsidR="0074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5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Один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календарны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ень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периода понижения цены продажи лот</w:t>
      </w:r>
      <w:r w:rsidR="00315E22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5A2E6EEE" w14:textId="6C04BAE3" w:rsidR="00515CBE" w:rsidRPr="00315E22" w:rsidRDefault="00515CBE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.</w:t>
      </w:r>
    </w:p>
    <w:p w14:paraId="2858EAB5" w14:textId="7D1CEFF4" w:rsidR="00EA7238" w:rsidRPr="00315E22" w:rsidRDefault="00EA7238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обеспечивает проведение Торгов ППП.</w:t>
      </w:r>
    </w:p>
    <w:p w14:paraId="48CEE58D" w14:textId="6CEC654C" w:rsidR="00CC2F77" w:rsidRPr="00315E22" w:rsidRDefault="00515CBE" w:rsidP="001154CE">
      <w:pPr>
        <w:autoSpaceDE/>
        <w:autoSpaceDN/>
        <w:adjustRightInd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ется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равн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на повторных Торгах:</w:t>
      </w:r>
      <w:r w:rsidR="00CC2F77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EC81AB" w14:textId="77777777" w:rsidR="007121EB" w:rsidRPr="007121EB" w:rsidRDefault="007121EB" w:rsidP="00712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1EB">
        <w:rPr>
          <w:rFonts w:ascii="Times New Roman" w:hAnsi="Times New Roman" w:cs="Times New Roman"/>
          <w:color w:val="000000"/>
          <w:sz w:val="24"/>
          <w:szCs w:val="24"/>
        </w:rPr>
        <w:t>с 25 апреля 2025 г. по 02 мая 2025 г. - в размере начальной цены продажи лота;</w:t>
      </w:r>
    </w:p>
    <w:p w14:paraId="01376FC4" w14:textId="77777777" w:rsidR="007121EB" w:rsidRPr="007121EB" w:rsidRDefault="007121EB" w:rsidP="00712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1EB">
        <w:rPr>
          <w:rFonts w:ascii="Times New Roman" w:hAnsi="Times New Roman" w:cs="Times New Roman"/>
          <w:color w:val="000000"/>
          <w:sz w:val="24"/>
          <w:szCs w:val="24"/>
        </w:rPr>
        <w:t>с 03 мая 2025 г. по 10 мая 2025 г. - в размере 93,78% от начальной цены продажи лота;</w:t>
      </w:r>
    </w:p>
    <w:p w14:paraId="46C76262" w14:textId="77777777" w:rsidR="007121EB" w:rsidRPr="007121EB" w:rsidRDefault="007121EB" w:rsidP="00712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1EB">
        <w:rPr>
          <w:rFonts w:ascii="Times New Roman" w:hAnsi="Times New Roman" w:cs="Times New Roman"/>
          <w:color w:val="000000"/>
          <w:sz w:val="24"/>
          <w:szCs w:val="24"/>
        </w:rPr>
        <w:t>с 11 мая 2025 г. по 18 мая 2025 г. - в размере 87,56% от начальной цены продажи лота;</w:t>
      </w:r>
    </w:p>
    <w:p w14:paraId="6A161B92" w14:textId="77777777" w:rsidR="007121EB" w:rsidRPr="007121EB" w:rsidRDefault="007121EB" w:rsidP="00712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1EB">
        <w:rPr>
          <w:rFonts w:ascii="Times New Roman" w:hAnsi="Times New Roman" w:cs="Times New Roman"/>
          <w:color w:val="000000"/>
          <w:sz w:val="24"/>
          <w:szCs w:val="24"/>
        </w:rPr>
        <w:t>с 19 мая 2025 г. по 26 мая 2025 г. - в размере 81,34% от начальной цены продажи лота;</w:t>
      </w:r>
    </w:p>
    <w:p w14:paraId="6D2CB0C3" w14:textId="77777777" w:rsidR="007121EB" w:rsidRPr="007121EB" w:rsidRDefault="007121EB" w:rsidP="00712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1EB">
        <w:rPr>
          <w:rFonts w:ascii="Times New Roman" w:hAnsi="Times New Roman" w:cs="Times New Roman"/>
          <w:color w:val="000000"/>
          <w:sz w:val="24"/>
          <w:szCs w:val="24"/>
        </w:rPr>
        <w:t>с 27 мая 2025 г. по 02 июня 2025 г. - в размере 75,12% от начальной цены продажи лота;</w:t>
      </w:r>
    </w:p>
    <w:p w14:paraId="357A6E8E" w14:textId="502570CA" w:rsidR="007121EB" w:rsidRDefault="007121EB" w:rsidP="00712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1EB">
        <w:rPr>
          <w:rFonts w:ascii="Times New Roman" w:hAnsi="Times New Roman" w:cs="Times New Roman"/>
          <w:color w:val="000000"/>
          <w:sz w:val="24"/>
          <w:szCs w:val="24"/>
        </w:rPr>
        <w:t>с 03 июня 2025 г. по 09 июня 2025 г. - в размере 68,90%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77CA64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C445BFC" w14:textId="77777777" w:rsidR="00A521CB" w:rsidRPr="00A521CB" w:rsidRDefault="00A521CB" w:rsidP="00A521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75899D8C" w14:textId="77777777" w:rsidR="00A521CB" w:rsidRPr="00A521CB" w:rsidRDefault="00A521CB" w:rsidP="00A521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521CB">
        <w:rPr>
          <w:rFonts w:ascii="Times New Roman" w:hAnsi="Times New Roman" w:cs="Times New Roman"/>
          <w:color w:val="000000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21CB">
        <w:rPr>
          <w:rFonts w:ascii="Times New Roman" w:hAnsi="Times New Roman" w:cs="Times New Roman"/>
          <w:color w:val="000000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 иностранных </w:t>
      </w:r>
      <w:r w:rsidRPr="00A52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инвестиций в Российской Федерации.</w:t>
      </w:r>
    </w:p>
    <w:p w14:paraId="3B6DFD3E" w14:textId="77777777" w:rsidR="00A521CB" w:rsidRPr="00A521CB" w:rsidRDefault="00A521CB" w:rsidP="00A521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A521CB">
        <w:rPr>
          <w:rFonts w:ascii="Times New Roman" w:hAnsi="Times New Roman" w:cs="Times New Roman"/>
          <w:color w:val="000000"/>
          <w:sz w:val="24"/>
          <w:szCs w:val="24"/>
        </w:rPr>
        <w:t>лицо</w:t>
      </w:r>
      <w:proofErr w:type="gramEnd"/>
      <w:r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D1DE962" w14:textId="77777777" w:rsidR="00A521CB" w:rsidRDefault="00A521CB" w:rsidP="00A521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1CB">
        <w:rPr>
          <w:rFonts w:ascii="Times New Roman" w:hAnsi="Times New Roman" w:cs="Times New Roman"/>
          <w:color w:val="000000"/>
          <w:sz w:val="24"/>
          <w:szCs w:val="24"/>
        </w:rPr>
        <w:t>Риски, связанные с отказом в заключени</w:t>
      </w:r>
      <w:proofErr w:type="gramStart"/>
      <w:r w:rsidRPr="00A521CB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A521CB">
        <w:rPr>
          <w:rFonts w:ascii="Times New Roman" w:hAnsi="Times New Roman" w:cs="Times New Roman"/>
          <w:color w:val="000000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5F8F4D76" w:rsidR="00B368B1" w:rsidRPr="00315E22" w:rsidRDefault="00B368B1" w:rsidP="00A521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037A801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3FD86C0D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EA95B83" w14:textId="1C235E2A" w:rsidR="00267DBA" w:rsidRDefault="00F55FC6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FC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 w:rsidR="007121E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F55FC6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7121E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55FC6">
        <w:rPr>
          <w:rFonts w:ascii="Times New Roman" w:hAnsi="Times New Roman" w:cs="Times New Roman"/>
          <w:color w:val="000000"/>
          <w:sz w:val="24"/>
          <w:szCs w:val="24"/>
        </w:rPr>
        <w:t xml:space="preserve">:00 по адресу: г. Москва, Павелецкая наб., д. 8, тел. 8-800-505-80-32, 8-800-200-08-05, электронная почта etorgi@asv.org.ru, а также </w:t>
      </w:r>
      <w:proofErr w:type="gramStart"/>
      <w:r w:rsidRPr="00F55FC6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F55FC6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B36F42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B36F42" w:rsidRPr="00B36F4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36F42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bookmarkStart w:id="0" w:name="_GoBack"/>
      <w:bookmarkEnd w:id="0"/>
      <w:r w:rsidR="00B36F42" w:rsidRPr="00B36F42">
        <w:rPr>
          <w:rFonts w:ascii="Times New Roman" w:hAnsi="Times New Roman" w:cs="Times New Roman"/>
          <w:color w:val="000000"/>
          <w:sz w:val="24"/>
          <w:szCs w:val="24"/>
        </w:rPr>
        <w:t>919-775-01-01, эл. почта: a.ivanov@auction-house.ru</w:t>
      </w:r>
      <w:r w:rsidRPr="00237D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5FC6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  <w:r w:rsidR="00267DBA" w:rsidRPr="00267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DCA386" w14:textId="122868A4" w:rsidR="008E00D8" w:rsidRPr="008E00D8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9D1444" w14:textId="2F7A3448" w:rsidR="007765D6" w:rsidRPr="00315E22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</w:t>
      </w:r>
      <w:proofErr w:type="spellStart"/>
      <w:r w:rsidRPr="008E00D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E00D8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</w:p>
    <w:sectPr w:rsidR="007765D6" w:rsidRPr="00315E22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D4AEA"/>
    <w:rsid w:val="000F181F"/>
    <w:rsid w:val="0010786A"/>
    <w:rsid w:val="00114F1E"/>
    <w:rsid w:val="001154C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16F5E"/>
    <w:rsid w:val="00237D9F"/>
    <w:rsid w:val="00262996"/>
    <w:rsid w:val="002651E2"/>
    <w:rsid w:val="00267DBA"/>
    <w:rsid w:val="00272D27"/>
    <w:rsid w:val="00282BFA"/>
    <w:rsid w:val="002A6D6A"/>
    <w:rsid w:val="002C312D"/>
    <w:rsid w:val="00312644"/>
    <w:rsid w:val="00315E22"/>
    <w:rsid w:val="00340255"/>
    <w:rsid w:val="0034355F"/>
    <w:rsid w:val="00365722"/>
    <w:rsid w:val="00370D10"/>
    <w:rsid w:val="003A722F"/>
    <w:rsid w:val="003B541F"/>
    <w:rsid w:val="003B796A"/>
    <w:rsid w:val="003C20EF"/>
    <w:rsid w:val="003F395D"/>
    <w:rsid w:val="0041608A"/>
    <w:rsid w:val="00447948"/>
    <w:rsid w:val="0046160E"/>
    <w:rsid w:val="00463458"/>
    <w:rsid w:val="0046557B"/>
    <w:rsid w:val="00466B6B"/>
    <w:rsid w:val="00467D6B"/>
    <w:rsid w:val="0047507E"/>
    <w:rsid w:val="004D3141"/>
    <w:rsid w:val="004F4360"/>
    <w:rsid w:val="00515CBE"/>
    <w:rsid w:val="00540B57"/>
    <w:rsid w:val="00554E2D"/>
    <w:rsid w:val="00564010"/>
    <w:rsid w:val="005D73C6"/>
    <w:rsid w:val="005D7964"/>
    <w:rsid w:val="00607DC4"/>
    <w:rsid w:val="00610CA0"/>
    <w:rsid w:val="0061204D"/>
    <w:rsid w:val="00634151"/>
    <w:rsid w:val="00637A0F"/>
    <w:rsid w:val="00644379"/>
    <w:rsid w:val="0065356D"/>
    <w:rsid w:val="006675B4"/>
    <w:rsid w:val="006B1585"/>
    <w:rsid w:val="006B43E3"/>
    <w:rsid w:val="006C1494"/>
    <w:rsid w:val="006E7126"/>
    <w:rsid w:val="0070175B"/>
    <w:rsid w:val="007121EB"/>
    <w:rsid w:val="007229EA"/>
    <w:rsid w:val="00722ECA"/>
    <w:rsid w:val="007463A3"/>
    <w:rsid w:val="0076279B"/>
    <w:rsid w:val="007742EE"/>
    <w:rsid w:val="007749E2"/>
    <w:rsid w:val="007765D6"/>
    <w:rsid w:val="00777765"/>
    <w:rsid w:val="007B6A6A"/>
    <w:rsid w:val="007C537C"/>
    <w:rsid w:val="007D708E"/>
    <w:rsid w:val="00811556"/>
    <w:rsid w:val="0085335C"/>
    <w:rsid w:val="00865FD7"/>
    <w:rsid w:val="00870241"/>
    <w:rsid w:val="008712EA"/>
    <w:rsid w:val="00887AE0"/>
    <w:rsid w:val="00891F4B"/>
    <w:rsid w:val="008A37E3"/>
    <w:rsid w:val="008A65C6"/>
    <w:rsid w:val="008B58B0"/>
    <w:rsid w:val="008D70AC"/>
    <w:rsid w:val="008E00D8"/>
    <w:rsid w:val="00905397"/>
    <w:rsid w:val="00914541"/>
    <w:rsid w:val="00914D34"/>
    <w:rsid w:val="00952ED1"/>
    <w:rsid w:val="00954DEB"/>
    <w:rsid w:val="0096537F"/>
    <w:rsid w:val="009730D9"/>
    <w:rsid w:val="00991327"/>
    <w:rsid w:val="00997084"/>
    <w:rsid w:val="00997993"/>
    <w:rsid w:val="009A2AA8"/>
    <w:rsid w:val="009A6AB3"/>
    <w:rsid w:val="009C6E48"/>
    <w:rsid w:val="009D784B"/>
    <w:rsid w:val="009D7E5A"/>
    <w:rsid w:val="009F0E7B"/>
    <w:rsid w:val="00A0233A"/>
    <w:rsid w:val="00A03865"/>
    <w:rsid w:val="00A115B3"/>
    <w:rsid w:val="00A21CDC"/>
    <w:rsid w:val="00A41F3F"/>
    <w:rsid w:val="00A521CB"/>
    <w:rsid w:val="00A6650F"/>
    <w:rsid w:val="00A67920"/>
    <w:rsid w:val="00A81D44"/>
    <w:rsid w:val="00A81E4E"/>
    <w:rsid w:val="00A9550A"/>
    <w:rsid w:val="00AA3877"/>
    <w:rsid w:val="00AC0623"/>
    <w:rsid w:val="00AC7039"/>
    <w:rsid w:val="00AC7BFE"/>
    <w:rsid w:val="00B11F98"/>
    <w:rsid w:val="00B368B1"/>
    <w:rsid w:val="00B36F42"/>
    <w:rsid w:val="00B4711E"/>
    <w:rsid w:val="00B83E9D"/>
    <w:rsid w:val="00BC2F14"/>
    <w:rsid w:val="00BE0BF1"/>
    <w:rsid w:val="00BE1559"/>
    <w:rsid w:val="00C11EFF"/>
    <w:rsid w:val="00C87E59"/>
    <w:rsid w:val="00C90B0E"/>
    <w:rsid w:val="00C9585C"/>
    <w:rsid w:val="00CC2F77"/>
    <w:rsid w:val="00CD4ADF"/>
    <w:rsid w:val="00CE0CC1"/>
    <w:rsid w:val="00D539BE"/>
    <w:rsid w:val="00D57DB3"/>
    <w:rsid w:val="00D62667"/>
    <w:rsid w:val="00D95560"/>
    <w:rsid w:val="00DB0166"/>
    <w:rsid w:val="00DF3999"/>
    <w:rsid w:val="00E12685"/>
    <w:rsid w:val="00E454A6"/>
    <w:rsid w:val="00E614D3"/>
    <w:rsid w:val="00E63959"/>
    <w:rsid w:val="00EA1373"/>
    <w:rsid w:val="00EA7238"/>
    <w:rsid w:val="00EB0398"/>
    <w:rsid w:val="00EC6937"/>
    <w:rsid w:val="00ED5A8A"/>
    <w:rsid w:val="00ED65D3"/>
    <w:rsid w:val="00F00D1A"/>
    <w:rsid w:val="00F05E04"/>
    <w:rsid w:val="00F26DD3"/>
    <w:rsid w:val="00F354A2"/>
    <w:rsid w:val="00F55FC6"/>
    <w:rsid w:val="00F663B5"/>
    <w:rsid w:val="00F72902"/>
    <w:rsid w:val="00F875F6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2145</Words>
  <Characters>13783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59</cp:revision>
  <cp:lastPrinted>2024-09-04T11:57:00Z</cp:lastPrinted>
  <dcterms:created xsi:type="dcterms:W3CDTF">2023-07-06T09:54:00Z</dcterms:created>
  <dcterms:modified xsi:type="dcterms:W3CDTF">2025-01-14T12:10:00Z</dcterms:modified>
</cp:coreProperties>
</file>