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304B" w14:textId="6F3C8320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Лот №1. Производственно-технологический комплекс должника.</w:t>
      </w:r>
    </w:p>
    <w:p w14:paraId="5521AF36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</w:p>
    <w:p w14:paraId="4392855D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Начальная стоимость на торгах посредством публичного предложения – 5 169 600,24 руб.</w:t>
      </w:r>
    </w:p>
    <w:p w14:paraId="67130BA3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с 13.00 17.04.25 г. по 13.00 23.04.25 г. – 5 169 600,24 руб.</w:t>
      </w:r>
    </w:p>
    <w:p w14:paraId="60B257A9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с 13.00 24.04.25 г. по 13.00 30.04.25 г. – 4 595 200,21 руб.</w:t>
      </w:r>
    </w:p>
    <w:p w14:paraId="34D9DA5E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с 13.00 05.05.25 г. по 13.00 13.05.25 г. – 4 020 800,18 руб.</w:t>
      </w:r>
    </w:p>
    <w:p w14:paraId="249B182D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с 13.00 14.05.25 г. по 13.00 20.05.25 г. – 3 446 400,15 руб.</w:t>
      </w:r>
    </w:p>
    <w:p w14:paraId="5378D5EF" w14:textId="28118751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>с 13.00 21.05.25 г. по 13.00 27.05.25 г. – 2 872 000,1</w:t>
      </w:r>
      <w:r w:rsidR="00471486">
        <w:rPr>
          <w:b/>
          <w:sz w:val="22"/>
          <w:szCs w:val="22"/>
        </w:rPr>
        <w:t>4</w:t>
      </w:r>
      <w:r w:rsidRPr="00B801EA">
        <w:rPr>
          <w:b/>
          <w:sz w:val="22"/>
          <w:szCs w:val="22"/>
        </w:rPr>
        <w:t xml:space="preserve"> руб.</w:t>
      </w:r>
    </w:p>
    <w:p w14:paraId="61AE6DB8" w14:textId="77777777" w:rsidR="00B801EA" w:rsidRPr="00B801EA" w:rsidRDefault="00B801EA" w:rsidP="00B801EA">
      <w:pPr>
        <w:contextualSpacing/>
        <w:jc w:val="both"/>
        <w:rPr>
          <w:b/>
          <w:sz w:val="22"/>
          <w:szCs w:val="22"/>
        </w:rPr>
      </w:pPr>
    </w:p>
    <w:p w14:paraId="78D64C64" w14:textId="5DB41C4C" w:rsidR="00F66C27" w:rsidRPr="00B801EA" w:rsidRDefault="00B24E76" w:rsidP="00B801EA">
      <w:pPr>
        <w:contextualSpacing/>
        <w:jc w:val="both"/>
        <w:rPr>
          <w:b/>
          <w:sz w:val="22"/>
          <w:szCs w:val="22"/>
        </w:rPr>
      </w:pPr>
      <w:r w:rsidRPr="00B801EA">
        <w:rPr>
          <w:b/>
          <w:sz w:val="22"/>
          <w:szCs w:val="22"/>
        </w:rPr>
        <w:t xml:space="preserve">В </w:t>
      </w:r>
      <w:proofErr w:type="gramStart"/>
      <w:r w:rsidRPr="00B801EA">
        <w:rPr>
          <w:b/>
          <w:sz w:val="22"/>
          <w:szCs w:val="22"/>
        </w:rPr>
        <w:t>т.ч.</w:t>
      </w:r>
      <w:proofErr w:type="gramEnd"/>
      <w:r w:rsidRPr="00B801EA">
        <w:rPr>
          <w:b/>
          <w:sz w:val="22"/>
          <w:szCs w:val="22"/>
        </w:rPr>
        <w:t>:</w:t>
      </w:r>
    </w:p>
    <w:tbl>
      <w:tblPr>
        <w:tblpPr w:leftFromText="180" w:rightFromText="180" w:vertAnchor="text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134"/>
        <w:gridCol w:w="1092"/>
        <w:gridCol w:w="1335"/>
        <w:gridCol w:w="1335"/>
        <w:gridCol w:w="1335"/>
      </w:tblGrid>
      <w:tr w:rsidR="00A332D8" w:rsidRPr="000828D9" w14:paraId="6F1C5A6E" w14:textId="77777777" w:rsidTr="008714B2">
        <w:trPr>
          <w:trHeight w:val="557"/>
        </w:trPr>
        <w:tc>
          <w:tcPr>
            <w:tcW w:w="562" w:type="dxa"/>
            <w:vMerge w:val="restart"/>
            <w:shd w:val="clear" w:color="auto" w:fill="auto"/>
          </w:tcPr>
          <w:p w14:paraId="353E77A2" w14:textId="123AC781" w:rsidR="00A332D8" w:rsidRPr="000828D9" w:rsidRDefault="00A332D8" w:rsidP="00706C8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н/п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880626F" w14:textId="486D5C82" w:rsidR="00A332D8" w:rsidRPr="000828D9" w:rsidRDefault="00A332D8" w:rsidP="00706C8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Наименование имущества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6C85973" w14:textId="745686D4" w:rsidR="00A332D8" w:rsidRPr="000828D9" w:rsidRDefault="00A332D8" w:rsidP="000828D9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Стоимость имущества на торгах публичного предложения по периодам (руб.)</w:t>
            </w:r>
          </w:p>
        </w:tc>
      </w:tr>
      <w:tr w:rsidR="00A332D8" w:rsidRPr="000828D9" w14:paraId="546AD786" w14:textId="156AF77B" w:rsidTr="000828D9">
        <w:trPr>
          <w:trHeight w:val="557"/>
        </w:trPr>
        <w:tc>
          <w:tcPr>
            <w:tcW w:w="562" w:type="dxa"/>
            <w:vMerge/>
            <w:shd w:val="clear" w:color="auto" w:fill="auto"/>
          </w:tcPr>
          <w:p w14:paraId="2245E4DD" w14:textId="06F5D169" w:rsidR="00A332D8" w:rsidRPr="000828D9" w:rsidRDefault="00A332D8" w:rsidP="00706C8E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E69C022" w14:textId="207F22F9" w:rsidR="00A332D8" w:rsidRPr="000828D9" w:rsidRDefault="00A332D8" w:rsidP="00706C8E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7743A5" w14:textId="48E440F0" w:rsidR="00A332D8" w:rsidRPr="000828D9" w:rsidRDefault="00A332D8" w:rsidP="00B801EA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 13.00 17.04.25 г. по 13.00 23.04.25 г.</w:t>
            </w:r>
          </w:p>
        </w:tc>
        <w:tc>
          <w:tcPr>
            <w:tcW w:w="1092" w:type="dxa"/>
          </w:tcPr>
          <w:p w14:paraId="427452CE" w14:textId="7D8334A6" w:rsidR="00A332D8" w:rsidRPr="000828D9" w:rsidRDefault="00A332D8" w:rsidP="00706C8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 13.00 24.04.25 г. по 13.00 30.04.25 г.</w:t>
            </w:r>
          </w:p>
        </w:tc>
        <w:tc>
          <w:tcPr>
            <w:tcW w:w="1335" w:type="dxa"/>
          </w:tcPr>
          <w:p w14:paraId="45D173BB" w14:textId="5ACC73D7" w:rsidR="00A332D8" w:rsidRPr="000828D9" w:rsidRDefault="00A332D8" w:rsidP="00706C8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 13.00 05.05.25 г. по 13.00 13.05.25 г.</w:t>
            </w:r>
          </w:p>
        </w:tc>
        <w:tc>
          <w:tcPr>
            <w:tcW w:w="1335" w:type="dxa"/>
          </w:tcPr>
          <w:p w14:paraId="6FF9ABB4" w14:textId="73F151D9" w:rsidR="00A332D8" w:rsidRPr="000828D9" w:rsidRDefault="00A332D8" w:rsidP="00706C8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 13.00 14.05.25 г. по 13.00 20.05.25 г.</w:t>
            </w:r>
          </w:p>
        </w:tc>
        <w:tc>
          <w:tcPr>
            <w:tcW w:w="1335" w:type="dxa"/>
          </w:tcPr>
          <w:p w14:paraId="43A4F151" w14:textId="77F2231B" w:rsidR="00A332D8" w:rsidRPr="000828D9" w:rsidRDefault="00A332D8" w:rsidP="00706C8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0828D9">
              <w:rPr>
                <w:b/>
                <w:color w:val="auto"/>
                <w:sz w:val="18"/>
                <w:szCs w:val="18"/>
              </w:rPr>
              <w:t>с 13.00 21.05.25 г. по 13.00 27.05.25 г.</w:t>
            </w:r>
          </w:p>
        </w:tc>
      </w:tr>
      <w:tr w:rsidR="000828D9" w:rsidRPr="000828D9" w14:paraId="24475189" w14:textId="29CA7CC8" w:rsidTr="000828D9">
        <w:tc>
          <w:tcPr>
            <w:tcW w:w="562" w:type="dxa"/>
            <w:shd w:val="clear" w:color="auto" w:fill="auto"/>
          </w:tcPr>
          <w:p w14:paraId="659C3E38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360BE514" w14:textId="15FFE1A8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Земельный участок, категория земель: земли сельскохозяйственного назначения, разрешенное использование: для ведения крестьянского хозяйства «Истоки», </w:t>
            </w:r>
            <w:proofErr w:type="spellStart"/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.№</w:t>
            </w:r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44:08:012307:244, площадью 53000 кв.м. Местоположение: Костромская обл., Красносельский район, возле д.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Индивидуальная собственность (дата гос. регистрации 09.02.2024г.) </w:t>
            </w:r>
          </w:p>
        </w:tc>
        <w:tc>
          <w:tcPr>
            <w:tcW w:w="1134" w:type="dxa"/>
            <w:shd w:val="clear" w:color="auto" w:fill="auto"/>
          </w:tcPr>
          <w:p w14:paraId="59B8DEC7" w14:textId="6FD372A8" w:rsidR="000828D9" w:rsidRPr="000828D9" w:rsidRDefault="000828D9" w:rsidP="000828D9">
            <w:pPr>
              <w:jc w:val="center"/>
              <w:rPr>
                <w:bCs/>
                <w:sz w:val="18"/>
                <w:szCs w:val="18"/>
              </w:rPr>
            </w:pPr>
            <w:r w:rsidRPr="000828D9">
              <w:rPr>
                <w:bCs/>
                <w:sz w:val="18"/>
                <w:szCs w:val="18"/>
              </w:rPr>
              <w:t>648720,00</w:t>
            </w:r>
          </w:p>
        </w:tc>
        <w:tc>
          <w:tcPr>
            <w:tcW w:w="1092" w:type="dxa"/>
          </w:tcPr>
          <w:p w14:paraId="334E0E7D" w14:textId="6068E607" w:rsidR="000828D9" w:rsidRPr="000828D9" w:rsidRDefault="000828D9" w:rsidP="000828D9">
            <w:pPr>
              <w:jc w:val="center"/>
              <w:rPr>
                <w:bCs/>
                <w:sz w:val="18"/>
                <w:szCs w:val="18"/>
              </w:rPr>
            </w:pPr>
            <w:r w:rsidRPr="000828D9">
              <w:rPr>
                <w:sz w:val="18"/>
                <w:szCs w:val="18"/>
              </w:rPr>
              <w:t>576640,00</w:t>
            </w:r>
          </w:p>
        </w:tc>
        <w:tc>
          <w:tcPr>
            <w:tcW w:w="1335" w:type="dxa"/>
          </w:tcPr>
          <w:p w14:paraId="4B2FC353" w14:textId="334D961A" w:rsidR="000828D9" w:rsidRPr="000828D9" w:rsidRDefault="000828D9" w:rsidP="000828D9">
            <w:pPr>
              <w:jc w:val="center"/>
              <w:rPr>
                <w:bCs/>
                <w:sz w:val="18"/>
                <w:szCs w:val="18"/>
              </w:rPr>
            </w:pPr>
            <w:r w:rsidRPr="000828D9">
              <w:rPr>
                <w:sz w:val="18"/>
                <w:szCs w:val="18"/>
              </w:rPr>
              <w:t>504560,00</w:t>
            </w:r>
          </w:p>
        </w:tc>
        <w:tc>
          <w:tcPr>
            <w:tcW w:w="1335" w:type="dxa"/>
          </w:tcPr>
          <w:p w14:paraId="36AF6164" w14:textId="42842B14" w:rsidR="000828D9" w:rsidRPr="000828D9" w:rsidRDefault="000828D9" w:rsidP="000828D9">
            <w:pPr>
              <w:jc w:val="center"/>
              <w:rPr>
                <w:bCs/>
                <w:sz w:val="18"/>
                <w:szCs w:val="18"/>
              </w:rPr>
            </w:pPr>
            <w:r w:rsidRPr="000828D9">
              <w:rPr>
                <w:sz w:val="18"/>
                <w:szCs w:val="18"/>
              </w:rPr>
              <w:t>432480,00</w:t>
            </w:r>
          </w:p>
        </w:tc>
        <w:tc>
          <w:tcPr>
            <w:tcW w:w="1335" w:type="dxa"/>
          </w:tcPr>
          <w:p w14:paraId="5821BBA7" w14:textId="63756A9E" w:rsidR="000828D9" w:rsidRPr="000828D9" w:rsidRDefault="000828D9" w:rsidP="000828D9">
            <w:pPr>
              <w:jc w:val="center"/>
              <w:rPr>
                <w:bCs/>
                <w:sz w:val="18"/>
                <w:szCs w:val="18"/>
              </w:rPr>
            </w:pPr>
            <w:r w:rsidRPr="000828D9">
              <w:rPr>
                <w:sz w:val="18"/>
                <w:szCs w:val="18"/>
              </w:rPr>
              <w:t>360400,00</w:t>
            </w:r>
          </w:p>
        </w:tc>
      </w:tr>
      <w:tr w:rsidR="000828D9" w:rsidRPr="000828D9" w14:paraId="396F3E9A" w14:textId="2128DBF3" w:rsidTr="000828D9">
        <w:tc>
          <w:tcPr>
            <w:tcW w:w="562" w:type="dxa"/>
            <w:shd w:val="clear" w:color="auto" w:fill="auto"/>
          </w:tcPr>
          <w:p w14:paraId="5F0FC085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A59A0A7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Объект незавершенного строительства (башня "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Рожновского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", лит.2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44:08:011401:111, площадью 0,00 кв.м., высота 24м.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, Территория животноводческого комплекса, Башня «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Рожновского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5B752DEA" w14:textId="1DE29763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4950,00</w:t>
            </w:r>
          </w:p>
        </w:tc>
        <w:tc>
          <w:tcPr>
            <w:tcW w:w="1092" w:type="dxa"/>
          </w:tcPr>
          <w:p w14:paraId="7FAE6F08" w14:textId="325A3DF7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4400,00</w:t>
            </w:r>
          </w:p>
        </w:tc>
        <w:tc>
          <w:tcPr>
            <w:tcW w:w="1335" w:type="dxa"/>
          </w:tcPr>
          <w:p w14:paraId="7D563A71" w14:textId="4B0801A0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3850,00</w:t>
            </w:r>
          </w:p>
        </w:tc>
        <w:tc>
          <w:tcPr>
            <w:tcW w:w="1335" w:type="dxa"/>
          </w:tcPr>
          <w:p w14:paraId="5B13FA88" w14:textId="0D332940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3300,00</w:t>
            </w:r>
          </w:p>
        </w:tc>
        <w:tc>
          <w:tcPr>
            <w:tcW w:w="1335" w:type="dxa"/>
          </w:tcPr>
          <w:p w14:paraId="378AAA6E" w14:textId="7EC232B8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2750,00</w:t>
            </w:r>
          </w:p>
        </w:tc>
      </w:tr>
      <w:tr w:rsidR="000828D9" w:rsidRPr="000828D9" w14:paraId="381EFDE6" w14:textId="5DB91DCB" w:rsidTr="000828D9">
        <w:tc>
          <w:tcPr>
            <w:tcW w:w="562" w:type="dxa"/>
            <w:shd w:val="clear" w:color="auto" w:fill="auto"/>
          </w:tcPr>
          <w:p w14:paraId="7BC1768E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lastRenderedPageBreak/>
              <w:t>3.</w:t>
            </w:r>
          </w:p>
        </w:tc>
        <w:tc>
          <w:tcPr>
            <w:tcW w:w="2552" w:type="dxa"/>
            <w:shd w:val="clear" w:color="auto" w:fill="auto"/>
          </w:tcPr>
          <w:p w14:paraId="47EE12E8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(пруд (водохранилище) лит.7 (по плану),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44:08:011401:112, площадью 40000,00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Пруд (водохранилище)).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135828B9" w14:textId="18D66A4A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180000,00</w:t>
            </w:r>
          </w:p>
        </w:tc>
        <w:tc>
          <w:tcPr>
            <w:tcW w:w="1092" w:type="dxa"/>
          </w:tcPr>
          <w:p w14:paraId="631B58D9" w14:textId="176481CF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160000,00</w:t>
            </w:r>
          </w:p>
        </w:tc>
        <w:tc>
          <w:tcPr>
            <w:tcW w:w="1335" w:type="dxa"/>
          </w:tcPr>
          <w:p w14:paraId="3C919353" w14:textId="05D4AACF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140000,00</w:t>
            </w:r>
          </w:p>
        </w:tc>
        <w:tc>
          <w:tcPr>
            <w:tcW w:w="1335" w:type="dxa"/>
          </w:tcPr>
          <w:p w14:paraId="2D7F6346" w14:textId="4AA97B0D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335" w:type="dxa"/>
          </w:tcPr>
          <w:p w14:paraId="21B8DACD" w14:textId="62E26FDF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100000,00</w:t>
            </w:r>
          </w:p>
        </w:tc>
      </w:tr>
      <w:tr w:rsidR="000828D9" w:rsidRPr="000828D9" w14:paraId="6AB3F4F4" w14:textId="4BAEAD15" w:rsidTr="000828D9">
        <w:tc>
          <w:tcPr>
            <w:tcW w:w="562" w:type="dxa"/>
            <w:shd w:val="clear" w:color="auto" w:fill="auto"/>
          </w:tcPr>
          <w:p w14:paraId="17FF3F57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362DBDD4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(цех по переработке мяса и рыбы, </w:t>
            </w:r>
            <w:proofErr w:type="spellStart"/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лит.Д</w:t>
            </w:r>
            <w:proofErr w:type="spellEnd"/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Д1, Д2, д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44:08:011401:108, площадью 272,10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Цех по переработке мяса и рыбы.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13D843F6" w14:textId="74B84AA2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967315,50</w:t>
            </w:r>
          </w:p>
        </w:tc>
        <w:tc>
          <w:tcPr>
            <w:tcW w:w="1092" w:type="dxa"/>
          </w:tcPr>
          <w:p w14:paraId="5F47F32E" w14:textId="42250009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859836,00</w:t>
            </w:r>
          </w:p>
        </w:tc>
        <w:tc>
          <w:tcPr>
            <w:tcW w:w="1335" w:type="dxa"/>
          </w:tcPr>
          <w:p w14:paraId="69790D07" w14:textId="207F2EEA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752356,50</w:t>
            </w:r>
          </w:p>
        </w:tc>
        <w:tc>
          <w:tcPr>
            <w:tcW w:w="1335" w:type="dxa"/>
          </w:tcPr>
          <w:p w14:paraId="09A914FC" w14:textId="4A379216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644877,00</w:t>
            </w:r>
          </w:p>
        </w:tc>
        <w:tc>
          <w:tcPr>
            <w:tcW w:w="1335" w:type="dxa"/>
          </w:tcPr>
          <w:p w14:paraId="0732EAD4" w14:textId="50EC2FFB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537397,50</w:t>
            </w:r>
          </w:p>
        </w:tc>
      </w:tr>
      <w:tr w:rsidR="000828D9" w:rsidRPr="000828D9" w14:paraId="4E6FB79E" w14:textId="47678595" w:rsidTr="000828D9">
        <w:tc>
          <w:tcPr>
            <w:tcW w:w="562" w:type="dxa"/>
            <w:shd w:val="clear" w:color="auto" w:fill="auto"/>
          </w:tcPr>
          <w:p w14:paraId="14C92483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038A7056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(гараж на 2 машины с теплицей и складом для хранения техники, лит. </w:t>
            </w:r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Г,Г</w:t>
            </w:r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1,Г2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44:08:011401:119, площадью 428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Гараж на 2 машины с теплицей и складом для хранения техники.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7104564D" w14:textId="39BF0299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1521540,00</w:t>
            </w:r>
          </w:p>
        </w:tc>
        <w:tc>
          <w:tcPr>
            <w:tcW w:w="1092" w:type="dxa"/>
          </w:tcPr>
          <w:p w14:paraId="1D6081A0" w14:textId="011A59D4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1352480,00</w:t>
            </w:r>
          </w:p>
        </w:tc>
        <w:tc>
          <w:tcPr>
            <w:tcW w:w="1335" w:type="dxa"/>
          </w:tcPr>
          <w:p w14:paraId="66260844" w14:textId="6AF4DB5A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1183420,00</w:t>
            </w:r>
          </w:p>
        </w:tc>
        <w:tc>
          <w:tcPr>
            <w:tcW w:w="1335" w:type="dxa"/>
          </w:tcPr>
          <w:p w14:paraId="523DC812" w14:textId="4E8FF485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1014360,00</w:t>
            </w:r>
          </w:p>
        </w:tc>
        <w:tc>
          <w:tcPr>
            <w:tcW w:w="1335" w:type="dxa"/>
          </w:tcPr>
          <w:p w14:paraId="697C724E" w14:textId="03A47C32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845300,00</w:t>
            </w:r>
          </w:p>
        </w:tc>
      </w:tr>
      <w:tr w:rsidR="000828D9" w:rsidRPr="000828D9" w14:paraId="44FF8A5E" w14:textId="6639F79F" w:rsidTr="000828D9">
        <w:tc>
          <w:tcPr>
            <w:tcW w:w="562" w:type="dxa"/>
            <w:shd w:val="clear" w:color="auto" w:fill="auto"/>
          </w:tcPr>
          <w:p w14:paraId="2EE3F4C0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7A31471C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(склад ГСМ, </w:t>
            </w:r>
            <w:proofErr w:type="spellStart"/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лит.Е</w:t>
            </w:r>
            <w:proofErr w:type="spellEnd"/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</w:t>
            </w: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44:08:011401:118, площадью 20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Склад ГСМ.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4F81E373" w14:textId="5D141A11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71100,00</w:t>
            </w:r>
          </w:p>
        </w:tc>
        <w:tc>
          <w:tcPr>
            <w:tcW w:w="1092" w:type="dxa"/>
          </w:tcPr>
          <w:p w14:paraId="7B268515" w14:textId="4B7AB5C6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63200,00</w:t>
            </w:r>
          </w:p>
        </w:tc>
        <w:tc>
          <w:tcPr>
            <w:tcW w:w="1335" w:type="dxa"/>
          </w:tcPr>
          <w:p w14:paraId="1E95469A" w14:textId="3D9C4B31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55300,00</w:t>
            </w:r>
          </w:p>
        </w:tc>
        <w:tc>
          <w:tcPr>
            <w:tcW w:w="1335" w:type="dxa"/>
          </w:tcPr>
          <w:p w14:paraId="282022FA" w14:textId="2FFD5D9C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47400,00</w:t>
            </w:r>
          </w:p>
        </w:tc>
        <w:tc>
          <w:tcPr>
            <w:tcW w:w="1335" w:type="dxa"/>
          </w:tcPr>
          <w:p w14:paraId="58DD6E12" w14:textId="25FCF61A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39500,00</w:t>
            </w:r>
          </w:p>
        </w:tc>
      </w:tr>
      <w:tr w:rsidR="000828D9" w:rsidRPr="000828D9" w14:paraId="3270709F" w14:textId="41D4842D" w:rsidTr="000828D9">
        <w:tc>
          <w:tcPr>
            <w:tcW w:w="562" w:type="dxa"/>
            <w:shd w:val="clear" w:color="auto" w:fill="auto"/>
          </w:tcPr>
          <w:p w14:paraId="1A6C1EF4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40EC3235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(насосная станция с артскважиной, </w:t>
            </w:r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лит.Ж</w:t>
            </w:r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,1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44:08:011401:117, площадью 4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Насосная станция с артскважиной.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404F049A" w14:textId="6738E9B2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14220,00</w:t>
            </w:r>
          </w:p>
        </w:tc>
        <w:tc>
          <w:tcPr>
            <w:tcW w:w="1092" w:type="dxa"/>
          </w:tcPr>
          <w:p w14:paraId="33BAE6BF" w14:textId="35C0A6E6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12640,00</w:t>
            </w:r>
          </w:p>
        </w:tc>
        <w:tc>
          <w:tcPr>
            <w:tcW w:w="1335" w:type="dxa"/>
          </w:tcPr>
          <w:p w14:paraId="38C1BF52" w14:textId="3ACF90C9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11060,00</w:t>
            </w:r>
          </w:p>
        </w:tc>
        <w:tc>
          <w:tcPr>
            <w:tcW w:w="1335" w:type="dxa"/>
          </w:tcPr>
          <w:p w14:paraId="0B65B54C" w14:textId="47F23095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9480,00</w:t>
            </w:r>
          </w:p>
        </w:tc>
        <w:tc>
          <w:tcPr>
            <w:tcW w:w="1335" w:type="dxa"/>
          </w:tcPr>
          <w:p w14:paraId="10DF91CF" w14:textId="313E9B7F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7900,00</w:t>
            </w:r>
          </w:p>
        </w:tc>
      </w:tr>
      <w:tr w:rsidR="000828D9" w:rsidRPr="000828D9" w14:paraId="1B7295DC" w14:textId="6BE97568" w:rsidTr="000828D9">
        <w:tc>
          <w:tcPr>
            <w:tcW w:w="562" w:type="dxa"/>
            <w:shd w:val="clear" w:color="auto" w:fill="auto"/>
          </w:tcPr>
          <w:p w14:paraId="1E9D5416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14AF9F0B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(земляная плотина с водопропускной трубой с оголовками, лит.3,4,5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44:08:011401:113, Объем 3570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куб.м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Земляная плотина с водопропускной трубой с оголовками. Индивидуальная собственность (дата гос. регистрации 04.09.2014г.) </w:t>
            </w:r>
          </w:p>
        </w:tc>
        <w:tc>
          <w:tcPr>
            <w:tcW w:w="1134" w:type="dxa"/>
            <w:shd w:val="clear" w:color="auto" w:fill="auto"/>
          </w:tcPr>
          <w:p w14:paraId="307534AD" w14:textId="1BE0D6D9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99 000,00</w:t>
            </w:r>
          </w:p>
        </w:tc>
        <w:tc>
          <w:tcPr>
            <w:tcW w:w="1092" w:type="dxa"/>
          </w:tcPr>
          <w:p w14:paraId="555E2598" w14:textId="14539AEC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88000,00</w:t>
            </w:r>
          </w:p>
        </w:tc>
        <w:tc>
          <w:tcPr>
            <w:tcW w:w="1335" w:type="dxa"/>
          </w:tcPr>
          <w:p w14:paraId="48AEEAC4" w14:textId="666AFEB6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77000,00</w:t>
            </w:r>
          </w:p>
        </w:tc>
        <w:tc>
          <w:tcPr>
            <w:tcW w:w="1335" w:type="dxa"/>
          </w:tcPr>
          <w:p w14:paraId="19972299" w14:textId="31BA880D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66000,00</w:t>
            </w:r>
          </w:p>
        </w:tc>
        <w:tc>
          <w:tcPr>
            <w:tcW w:w="1335" w:type="dxa"/>
          </w:tcPr>
          <w:p w14:paraId="764A145C" w14:textId="5C021ED5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55000,00</w:t>
            </w:r>
          </w:p>
        </w:tc>
      </w:tr>
      <w:tr w:rsidR="000828D9" w:rsidRPr="000828D9" w14:paraId="26F497CE" w14:textId="12FBF7C0" w:rsidTr="000828D9">
        <w:tc>
          <w:tcPr>
            <w:tcW w:w="562" w:type="dxa"/>
            <w:shd w:val="clear" w:color="auto" w:fill="auto"/>
          </w:tcPr>
          <w:p w14:paraId="15EBD791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3B98376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(ферма на 100 голов КРС с овоще-и зернохранилищем, </w:t>
            </w:r>
            <w:proofErr w:type="spellStart"/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лит.В</w:t>
            </w:r>
            <w:proofErr w:type="spellEnd"/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В1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44:08:011401:116, площадью 578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Территория животноводческого комплекса, Ферма на 100 </w:t>
            </w: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голов КРС с овоще- и зернохранилищем. Индивидуальная собственность (дата гос. регистрации 04.09.2014г.)</w:t>
            </w:r>
          </w:p>
        </w:tc>
        <w:tc>
          <w:tcPr>
            <w:tcW w:w="1134" w:type="dxa"/>
            <w:shd w:val="clear" w:color="auto" w:fill="auto"/>
          </w:tcPr>
          <w:p w14:paraId="4EF4F8AB" w14:textId="40D6BA36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1630827,00</w:t>
            </w:r>
          </w:p>
        </w:tc>
        <w:tc>
          <w:tcPr>
            <w:tcW w:w="1092" w:type="dxa"/>
          </w:tcPr>
          <w:p w14:paraId="65676C81" w14:textId="2E8985FC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1449624,00</w:t>
            </w:r>
          </w:p>
        </w:tc>
        <w:tc>
          <w:tcPr>
            <w:tcW w:w="1335" w:type="dxa"/>
          </w:tcPr>
          <w:p w14:paraId="06C7F41F" w14:textId="6CE5E94A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1268421,00</w:t>
            </w:r>
          </w:p>
        </w:tc>
        <w:tc>
          <w:tcPr>
            <w:tcW w:w="1335" w:type="dxa"/>
          </w:tcPr>
          <w:p w14:paraId="4EDD4FC1" w14:textId="4B33A66E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1087218,00</w:t>
            </w:r>
          </w:p>
        </w:tc>
        <w:tc>
          <w:tcPr>
            <w:tcW w:w="1335" w:type="dxa"/>
          </w:tcPr>
          <w:p w14:paraId="675C2AA2" w14:textId="1784AF31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906015,00</w:t>
            </w:r>
          </w:p>
        </w:tc>
      </w:tr>
      <w:tr w:rsidR="000828D9" w:rsidRPr="000828D9" w14:paraId="237B1151" w14:textId="55DC774B" w:rsidTr="000828D9">
        <w:tc>
          <w:tcPr>
            <w:tcW w:w="562" w:type="dxa"/>
            <w:shd w:val="clear" w:color="auto" w:fill="auto"/>
          </w:tcPr>
          <w:p w14:paraId="107091F4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499C087E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Линейный объект (сети электроснабжения фермерского хозяйства «Истоки»),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44:08:011401:75, протяженность 1100 </w:t>
            </w:r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м..</w:t>
            </w:r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сети электроснабжения фермерского хозяйства "Истоки". Индивидуальная собственность (дата </w:t>
            </w:r>
            <w:proofErr w:type="spellStart"/>
            <w:proofErr w:type="gram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гос.регистрации</w:t>
            </w:r>
            <w:proofErr w:type="spellEnd"/>
            <w:proofErr w:type="gram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04.09.2014г.)</w:t>
            </w:r>
          </w:p>
        </w:tc>
        <w:tc>
          <w:tcPr>
            <w:tcW w:w="1134" w:type="dxa"/>
            <w:shd w:val="clear" w:color="auto" w:fill="auto"/>
          </w:tcPr>
          <w:p w14:paraId="01FEB53A" w14:textId="08B28389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3585,29</w:t>
            </w:r>
          </w:p>
        </w:tc>
        <w:tc>
          <w:tcPr>
            <w:tcW w:w="1092" w:type="dxa"/>
          </w:tcPr>
          <w:p w14:paraId="4E7EB4CE" w14:textId="40A37D65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3186,92</w:t>
            </w:r>
          </w:p>
        </w:tc>
        <w:tc>
          <w:tcPr>
            <w:tcW w:w="1335" w:type="dxa"/>
          </w:tcPr>
          <w:p w14:paraId="029A2579" w14:textId="5B0E5C50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2788,55</w:t>
            </w:r>
          </w:p>
        </w:tc>
        <w:tc>
          <w:tcPr>
            <w:tcW w:w="1335" w:type="dxa"/>
          </w:tcPr>
          <w:p w14:paraId="6B9E06BA" w14:textId="50F853FC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2390,18</w:t>
            </w:r>
          </w:p>
        </w:tc>
        <w:tc>
          <w:tcPr>
            <w:tcW w:w="1335" w:type="dxa"/>
          </w:tcPr>
          <w:p w14:paraId="05D96E69" w14:textId="4F9041EE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1991,8</w:t>
            </w:r>
            <w:r w:rsidR="004714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828D9" w:rsidRPr="000828D9" w14:paraId="7C4720CC" w14:textId="016D76C8" w:rsidTr="000828D9">
        <w:tc>
          <w:tcPr>
            <w:tcW w:w="562" w:type="dxa"/>
            <w:shd w:val="clear" w:color="auto" w:fill="auto"/>
          </w:tcPr>
          <w:p w14:paraId="43542074" w14:textId="77777777" w:rsidR="000828D9" w:rsidRPr="000828D9" w:rsidRDefault="000828D9" w:rsidP="000828D9">
            <w:pPr>
              <w:pStyle w:val="Default"/>
              <w:jc w:val="both"/>
              <w:rPr>
                <w:bCs/>
                <w:color w:val="auto"/>
                <w:sz w:val="18"/>
                <w:szCs w:val="18"/>
              </w:rPr>
            </w:pPr>
            <w:r w:rsidRPr="000828D9">
              <w:rPr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0D6DCC53" w14:textId="77777777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Объект незавершенного строительства (подъездная автодорога, лит.6 (по плану)),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кад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№ 44:08:011401:104, площадью 450 кв.м.. Адрес: Костромская обл., Красносельский р-н, дер. </w:t>
            </w:r>
            <w:proofErr w:type="spellStart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Рыжково</w:t>
            </w:r>
            <w:proofErr w:type="spellEnd"/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, Территория животноводческого комплекса, Подъездная автодорога Индивидуальная собственность (дата гос. регистрации 04.09.2014г.)</w:t>
            </w:r>
          </w:p>
        </w:tc>
        <w:tc>
          <w:tcPr>
            <w:tcW w:w="1134" w:type="dxa"/>
            <w:shd w:val="clear" w:color="auto" w:fill="auto"/>
          </w:tcPr>
          <w:p w14:paraId="484438E2" w14:textId="436CD10C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Cs/>
                <w:sz w:val="18"/>
                <w:szCs w:val="18"/>
              </w:rPr>
              <w:t>28342,45</w:t>
            </w:r>
          </w:p>
        </w:tc>
        <w:tc>
          <w:tcPr>
            <w:tcW w:w="1092" w:type="dxa"/>
          </w:tcPr>
          <w:p w14:paraId="71363951" w14:textId="60F66967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25193,29</w:t>
            </w:r>
          </w:p>
        </w:tc>
        <w:tc>
          <w:tcPr>
            <w:tcW w:w="1335" w:type="dxa"/>
          </w:tcPr>
          <w:p w14:paraId="7C132453" w14:textId="68368CC0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22044,13</w:t>
            </w:r>
          </w:p>
        </w:tc>
        <w:tc>
          <w:tcPr>
            <w:tcW w:w="1335" w:type="dxa"/>
          </w:tcPr>
          <w:p w14:paraId="299924FA" w14:textId="0FC29704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18894,97</w:t>
            </w:r>
          </w:p>
        </w:tc>
        <w:tc>
          <w:tcPr>
            <w:tcW w:w="1335" w:type="dxa"/>
          </w:tcPr>
          <w:p w14:paraId="5F7298D1" w14:textId="62702E18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sz w:val="18"/>
                <w:szCs w:val="18"/>
              </w:rPr>
              <w:t>15745,8</w:t>
            </w:r>
            <w:r w:rsidR="00471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828D9" w:rsidRPr="000828D9" w14:paraId="27024D76" w14:textId="77777777" w:rsidTr="000828D9">
        <w:tc>
          <w:tcPr>
            <w:tcW w:w="3114" w:type="dxa"/>
            <w:gridSpan w:val="2"/>
            <w:shd w:val="clear" w:color="auto" w:fill="auto"/>
          </w:tcPr>
          <w:p w14:paraId="7DB9BF03" w14:textId="04030769" w:rsidR="000828D9" w:rsidRPr="000828D9" w:rsidRDefault="000828D9" w:rsidP="000828D9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стоимость производственно-технологического комплекса </w:t>
            </w:r>
          </w:p>
        </w:tc>
        <w:tc>
          <w:tcPr>
            <w:tcW w:w="1134" w:type="dxa"/>
            <w:shd w:val="clear" w:color="auto" w:fill="auto"/>
          </w:tcPr>
          <w:p w14:paraId="59E1BED7" w14:textId="49F7B998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>5169600,24</w:t>
            </w:r>
          </w:p>
        </w:tc>
        <w:tc>
          <w:tcPr>
            <w:tcW w:w="1092" w:type="dxa"/>
          </w:tcPr>
          <w:p w14:paraId="4463158C" w14:textId="62CF37B0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>4595200,21</w:t>
            </w:r>
          </w:p>
        </w:tc>
        <w:tc>
          <w:tcPr>
            <w:tcW w:w="1335" w:type="dxa"/>
          </w:tcPr>
          <w:p w14:paraId="283E74BA" w14:textId="42985692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>4020800,18</w:t>
            </w:r>
          </w:p>
        </w:tc>
        <w:tc>
          <w:tcPr>
            <w:tcW w:w="1335" w:type="dxa"/>
          </w:tcPr>
          <w:p w14:paraId="7F10C760" w14:textId="693DEDA3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>3446400,15</w:t>
            </w:r>
          </w:p>
        </w:tc>
        <w:tc>
          <w:tcPr>
            <w:tcW w:w="1335" w:type="dxa"/>
          </w:tcPr>
          <w:p w14:paraId="41BDBCD7" w14:textId="7699316E" w:rsidR="000828D9" w:rsidRPr="000828D9" w:rsidRDefault="000828D9" w:rsidP="000828D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8D9">
              <w:rPr>
                <w:rFonts w:ascii="Times New Roman" w:hAnsi="Times New Roman" w:cs="Times New Roman"/>
                <w:b/>
                <w:sz w:val="18"/>
                <w:szCs w:val="18"/>
              </w:rPr>
              <w:t>2872000,1</w:t>
            </w:r>
            <w:r w:rsidR="00471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14:paraId="683C6B9F" w14:textId="77777777" w:rsidR="00F66C27" w:rsidRPr="00B801EA" w:rsidRDefault="00F66C27" w:rsidP="00B24E76">
      <w:pPr>
        <w:contextualSpacing/>
        <w:jc w:val="both"/>
        <w:rPr>
          <w:b/>
          <w:sz w:val="22"/>
          <w:szCs w:val="22"/>
        </w:rPr>
      </w:pPr>
    </w:p>
    <w:sectPr w:rsidR="00F66C27" w:rsidRPr="00B801EA" w:rsidSect="00A332D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76"/>
    <w:rsid w:val="000828D9"/>
    <w:rsid w:val="001607AA"/>
    <w:rsid w:val="002217FF"/>
    <w:rsid w:val="002A3DC2"/>
    <w:rsid w:val="00386C07"/>
    <w:rsid w:val="00471486"/>
    <w:rsid w:val="004C5EB3"/>
    <w:rsid w:val="00554330"/>
    <w:rsid w:val="006C4FF3"/>
    <w:rsid w:val="00720927"/>
    <w:rsid w:val="00783CDB"/>
    <w:rsid w:val="008308C2"/>
    <w:rsid w:val="00842C8C"/>
    <w:rsid w:val="009A2374"/>
    <w:rsid w:val="00A332D8"/>
    <w:rsid w:val="00A610BD"/>
    <w:rsid w:val="00AC6D9E"/>
    <w:rsid w:val="00AD4272"/>
    <w:rsid w:val="00B1352E"/>
    <w:rsid w:val="00B24E76"/>
    <w:rsid w:val="00B801EA"/>
    <w:rsid w:val="00D012C7"/>
    <w:rsid w:val="00DE24AC"/>
    <w:rsid w:val="00DF24E4"/>
    <w:rsid w:val="00F66C27"/>
    <w:rsid w:val="00F731F0"/>
    <w:rsid w:val="00F77C3D"/>
    <w:rsid w:val="00F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E9B3"/>
  <w15:chartTrackingRefBased/>
  <w15:docId w15:val="{BE83CB97-B373-4330-A5C1-12518CF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6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qFormat/>
    <w:rsid w:val="00386C07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Сафаров</dc:creator>
  <cp:keywords/>
  <dc:description/>
  <cp:lastModifiedBy>mchs Employee</cp:lastModifiedBy>
  <cp:revision>12</cp:revision>
  <cp:lastPrinted>2025-03-03T12:13:00Z</cp:lastPrinted>
  <dcterms:created xsi:type="dcterms:W3CDTF">2023-08-17T09:51:00Z</dcterms:created>
  <dcterms:modified xsi:type="dcterms:W3CDTF">2025-03-03T12:31:00Z</dcterms:modified>
</cp:coreProperties>
</file>