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C6DC" w14:textId="77777777" w:rsidR="008975C0" w:rsidRPr="00455207" w:rsidRDefault="008975C0" w:rsidP="008975C0">
      <w:pPr>
        <w:pStyle w:val="1"/>
        <w:rPr>
          <w:sz w:val="20"/>
          <w:szCs w:val="20"/>
        </w:rPr>
      </w:pPr>
      <w:r w:rsidRPr="00455207">
        <w:rPr>
          <w:sz w:val="20"/>
          <w:szCs w:val="20"/>
        </w:rPr>
        <w:t>Договор о задатке №____</w:t>
      </w:r>
    </w:p>
    <w:p w14:paraId="2C80C2D6" w14:textId="77777777" w:rsidR="008975C0" w:rsidRPr="00455207" w:rsidRDefault="008975C0" w:rsidP="008975C0">
      <w:pPr>
        <w:pStyle w:val="1"/>
        <w:rPr>
          <w:b w:val="0"/>
          <w:bCs w:val="0"/>
          <w:spacing w:val="30"/>
          <w:sz w:val="20"/>
          <w:szCs w:val="20"/>
        </w:rPr>
      </w:pPr>
      <w:r w:rsidRPr="00455207">
        <w:rPr>
          <w:b w:val="0"/>
          <w:bCs w:val="0"/>
          <w:spacing w:val="30"/>
          <w:sz w:val="20"/>
          <w:szCs w:val="20"/>
        </w:rPr>
        <w:t>(договор присоединения)</w:t>
      </w:r>
    </w:p>
    <w:p w14:paraId="62BF4835" w14:textId="77777777" w:rsidR="00F04701" w:rsidRPr="00455207" w:rsidRDefault="00F04701" w:rsidP="008975C0">
      <w:pPr>
        <w:pStyle w:val="1"/>
        <w:rPr>
          <w:b w:val="0"/>
          <w:bCs w:val="0"/>
          <w:spacing w:val="30"/>
          <w:sz w:val="20"/>
          <w:szCs w:val="20"/>
        </w:rPr>
      </w:pPr>
    </w:p>
    <w:p w14:paraId="5F42097F" w14:textId="79458B92" w:rsidR="00E02AD1" w:rsidRPr="00455207" w:rsidRDefault="00E02AD1" w:rsidP="00E02AD1">
      <w:pPr>
        <w:ind w:firstLine="567"/>
        <w:jc w:val="both"/>
        <w:rPr>
          <w:sz w:val="20"/>
          <w:szCs w:val="20"/>
        </w:rPr>
      </w:pPr>
      <w:r w:rsidRPr="00455207">
        <w:rPr>
          <w:b/>
          <w:sz w:val="20"/>
          <w:szCs w:val="20"/>
        </w:rPr>
        <w:t xml:space="preserve">Организатор торгов ООО «Грант Консалт» </w:t>
      </w:r>
      <w:r w:rsidRPr="00455207">
        <w:rPr>
          <w:sz w:val="20"/>
          <w:szCs w:val="20"/>
        </w:rPr>
        <w:t>(ОГРН 1137847150737, ИНН 7811548827, г. Санкт-Петербург, Гаражный пр., д. 3, лит. А, пом. 5н, к. 2)</w:t>
      </w:r>
      <w:r w:rsidR="00382D37" w:rsidRPr="00455207">
        <w:rPr>
          <w:b/>
          <w:sz w:val="20"/>
          <w:szCs w:val="20"/>
        </w:rPr>
        <w:t xml:space="preserve">, </w:t>
      </w:r>
      <w:r w:rsidR="000B666B" w:rsidRPr="00455207">
        <w:rPr>
          <w:sz w:val="20"/>
          <w:szCs w:val="20"/>
        </w:rPr>
        <w:t xml:space="preserve">именуемое в дальнейшем </w:t>
      </w:r>
      <w:r w:rsidR="000B666B" w:rsidRPr="00455207">
        <w:rPr>
          <w:b/>
          <w:sz w:val="20"/>
          <w:szCs w:val="20"/>
        </w:rPr>
        <w:t>«Организатор торгов»,</w:t>
      </w:r>
      <w:r w:rsidR="000B666B" w:rsidRPr="00455207">
        <w:rPr>
          <w:sz w:val="20"/>
          <w:szCs w:val="20"/>
        </w:rPr>
        <w:t xml:space="preserve"> в лице </w:t>
      </w:r>
      <w:r w:rsidR="00382D37" w:rsidRPr="00455207">
        <w:rPr>
          <w:sz w:val="20"/>
          <w:szCs w:val="20"/>
        </w:rPr>
        <w:t>генерального директора Тяжлова Дмитрия Валентиновича</w:t>
      </w:r>
      <w:r w:rsidR="000B666B" w:rsidRPr="00455207">
        <w:rPr>
          <w:sz w:val="20"/>
          <w:szCs w:val="20"/>
        </w:rPr>
        <w:t xml:space="preserve">, действующего на основании </w:t>
      </w:r>
      <w:r w:rsidR="00382D37" w:rsidRPr="00455207">
        <w:rPr>
          <w:sz w:val="20"/>
          <w:szCs w:val="20"/>
        </w:rPr>
        <w:t>Устава</w:t>
      </w:r>
      <w:r w:rsidR="000B666B" w:rsidRPr="00455207">
        <w:rPr>
          <w:sz w:val="20"/>
          <w:szCs w:val="20"/>
        </w:rPr>
        <w:t xml:space="preserve"> и на основании договора </w:t>
      </w:r>
      <w:r w:rsidR="00382D37" w:rsidRPr="00455207">
        <w:rPr>
          <w:sz w:val="20"/>
          <w:szCs w:val="20"/>
        </w:rPr>
        <w:t>оказания услуг по организации торгов</w:t>
      </w:r>
      <w:r w:rsidR="0081788A" w:rsidRPr="00455207">
        <w:rPr>
          <w:sz w:val="20"/>
          <w:szCs w:val="20"/>
        </w:rPr>
        <w:t xml:space="preserve"> заключенного с </w:t>
      </w:r>
      <w:r w:rsidR="001E236F" w:rsidRPr="00455207">
        <w:rPr>
          <w:sz w:val="20"/>
          <w:szCs w:val="20"/>
        </w:rPr>
        <w:t>конкурсным</w:t>
      </w:r>
      <w:r w:rsidR="00E37E21">
        <w:rPr>
          <w:sz w:val="20"/>
          <w:szCs w:val="20"/>
        </w:rPr>
        <w:t>и</w:t>
      </w:r>
      <w:r w:rsidR="002617A5" w:rsidRPr="00455207">
        <w:rPr>
          <w:sz w:val="20"/>
          <w:szCs w:val="20"/>
        </w:rPr>
        <w:t xml:space="preserve"> управляющим</w:t>
      </w:r>
      <w:r w:rsidR="00E37E21">
        <w:rPr>
          <w:sz w:val="20"/>
          <w:szCs w:val="20"/>
        </w:rPr>
        <w:t>и</w:t>
      </w:r>
    </w:p>
    <w:p w14:paraId="03732ABA" w14:textId="77777777" w:rsidR="00E02AD1" w:rsidRPr="00455207" w:rsidRDefault="00E02AD1" w:rsidP="00E02AD1">
      <w:pPr>
        <w:ind w:firstLine="567"/>
        <w:jc w:val="both"/>
        <w:rPr>
          <w:b/>
          <w:sz w:val="20"/>
          <w:szCs w:val="20"/>
        </w:rPr>
      </w:pPr>
      <w:r w:rsidRPr="00455207">
        <w:rPr>
          <w:b/>
          <w:sz w:val="20"/>
          <w:szCs w:val="20"/>
        </w:rPr>
        <w:t xml:space="preserve">3AO «Елисеев Палас Отель» </w:t>
      </w:r>
      <w:r w:rsidRPr="00455207">
        <w:rPr>
          <w:sz w:val="20"/>
          <w:szCs w:val="20"/>
        </w:rPr>
        <w:t>(ОГРН 1107847372346, ИНН7840441148, адрес: 191186, г. Санкт-Петербург, ул. Большая Морская, д. 14, литера А, дело о банкротстве № A56- 32236/2020, возбуждённое в Арбитражном суде города Санкт-Петербурга и Ленинградской области, далее также — Заказчик-1) в лице конкурсного управляющего Еолесниковой Марии  Михайловны  (ИНН  772565025908, СНИЛС 019-408-662 58)</w:t>
      </w:r>
      <w:r w:rsidRPr="00455207">
        <w:rPr>
          <w:b/>
          <w:sz w:val="20"/>
          <w:szCs w:val="20"/>
        </w:rPr>
        <w:t xml:space="preserve">, </w:t>
      </w:r>
      <w:r w:rsidRPr="00455207">
        <w:rPr>
          <w:sz w:val="20"/>
          <w:szCs w:val="20"/>
        </w:rPr>
        <w:t>действующей на основании решения Арбитражного суда г. Санкт-Петербурга и Ленинградской области от 01.03.2022 г. по делу № A56-32236/2020</w:t>
      </w:r>
      <w:r w:rsidR="001E236F" w:rsidRPr="00455207">
        <w:rPr>
          <w:sz w:val="20"/>
          <w:szCs w:val="20"/>
        </w:rPr>
        <w:t>)</w:t>
      </w:r>
      <w:r w:rsidR="000B666B"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, </w:t>
      </w:r>
    </w:p>
    <w:p w14:paraId="743AD006" w14:textId="175A92DD" w:rsidR="00DB7927" w:rsidRPr="00455207" w:rsidRDefault="00E02AD1" w:rsidP="00E02AD1">
      <w:pPr>
        <w:ind w:firstLine="567"/>
        <w:jc w:val="both"/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</w:pPr>
      <w:r w:rsidRPr="00455207">
        <w:rPr>
          <w:rFonts w:eastAsia="Calibri"/>
          <w:b/>
          <w:bCs/>
          <w:noProof/>
          <w:color w:val="auto"/>
          <w:kern w:val="1"/>
          <w:sz w:val="20"/>
          <w:szCs w:val="20"/>
          <w:lang w:eastAsia="ar-SA"/>
        </w:rPr>
        <w:t>AO «Талион»</w:t>
      </w:r>
      <w:r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 (ОГРН 027809247630, ИНН 7808025538, адрес: 191186, г. Санкт-Петербург, ул. Большая Морская, д. 14, литера А, дело о банкротстве № A56—5000/2021, возбуждённое в Арбитражном суде города Санкт-Петербурга и Ленинградской области, далее также — Заказчик-2) в лице конкурсного управляющего Челебиева Андрея Евгеньевича (ИНН 773605438039, СНИЛС 147-741-709 85), действующего на основании определения Арбитражного суда города Санкт-Петербурга и Ленинградской области по делу № A56-5000/2021 от 11.11.2022, с одной </w:t>
      </w:r>
      <w:r w:rsidR="000B666B" w:rsidRPr="00455207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>и</w:t>
      </w:r>
      <w:r w:rsidR="000B666B" w:rsidRPr="00455207" w:rsidDel="00CB1705">
        <w:rPr>
          <w:rFonts w:eastAsia="Calibri"/>
          <w:bCs/>
          <w:noProof/>
          <w:color w:val="auto"/>
          <w:kern w:val="1"/>
          <w:sz w:val="20"/>
          <w:szCs w:val="20"/>
          <w:lang w:eastAsia="ar-SA"/>
        </w:rPr>
        <w:t xml:space="preserve"> </w:t>
      </w:r>
    </w:p>
    <w:p w14:paraId="0F4B67B3" w14:textId="77777777" w:rsidR="001065B6" w:rsidRPr="00455207" w:rsidRDefault="000D5369" w:rsidP="00455207">
      <w:pPr>
        <w:ind w:firstLine="567"/>
        <w:jc w:val="both"/>
        <w:rPr>
          <w:sz w:val="20"/>
          <w:szCs w:val="20"/>
        </w:rPr>
      </w:pPr>
      <w:r w:rsidRPr="00455207">
        <w:rPr>
          <w:b/>
          <w:sz w:val="20"/>
          <w:szCs w:val="20"/>
        </w:rPr>
        <w:t xml:space="preserve">претендент </w:t>
      </w:r>
      <w:r w:rsidRPr="00455207">
        <w:rPr>
          <w:sz w:val="20"/>
          <w:szCs w:val="20"/>
        </w:rPr>
        <w:t xml:space="preserve">на </w:t>
      </w:r>
      <w:r w:rsidR="001065B6" w:rsidRPr="00455207">
        <w:rPr>
          <w:sz w:val="20"/>
          <w:szCs w:val="20"/>
        </w:rPr>
        <w:t>участие</w:t>
      </w:r>
      <w:r w:rsidR="00725017" w:rsidRPr="00455207">
        <w:rPr>
          <w:sz w:val="20"/>
          <w:szCs w:val="20"/>
        </w:rPr>
        <w:t xml:space="preserve"> в торгах по продаже Имущества </w:t>
      </w:r>
      <w:r w:rsidR="001065B6" w:rsidRPr="00455207">
        <w:rPr>
          <w:sz w:val="20"/>
          <w:szCs w:val="20"/>
        </w:rPr>
        <w:t xml:space="preserve">в ходе процедуры </w:t>
      </w:r>
      <w:r w:rsidR="00E02AD1" w:rsidRPr="00455207">
        <w:rPr>
          <w:sz w:val="20"/>
          <w:szCs w:val="20"/>
        </w:rPr>
        <w:t>банкротства</w:t>
      </w:r>
      <w:r w:rsidR="00455207" w:rsidRPr="00455207">
        <w:rPr>
          <w:sz w:val="20"/>
          <w:szCs w:val="20"/>
        </w:rPr>
        <w:t xml:space="preserve">, </w:t>
      </w:r>
      <w:r w:rsidR="001065B6" w:rsidRPr="00455207">
        <w:rPr>
          <w:sz w:val="20"/>
          <w:szCs w:val="20"/>
        </w:rPr>
        <w:t xml:space="preserve">присоединившийся к настоящему Договору, именуемый в дальнейшем </w:t>
      </w:r>
      <w:r w:rsidR="001065B6" w:rsidRPr="00455207">
        <w:rPr>
          <w:b/>
          <w:sz w:val="20"/>
          <w:szCs w:val="20"/>
        </w:rPr>
        <w:t>«Претендент»,</w:t>
      </w:r>
      <w:r w:rsidR="001065B6" w:rsidRPr="00455207">
        <w:rPr>
          <w:sz w:val="20"/>
          <w:szCs w:val="20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5AD5F8B2" w14:textId="77777777" w:rsidR="00B77916" w:rsidRPr="00455207" w:rsidRDefault="001065B6" w:rsidP="00B77916">
      <w:pPr>
        <w:tabs>
          <w:tab w:val="left" w:pos="1134"/>
        </w:tabs>
        <w:ind w:right="-57" w:firstLine="567"/>
        <w:jc w:val="both"/>
        <w:rPr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1. В соответствии с условиями настоящего Договора Претендент для участия </w:t>
      </w:r>
      <w:r w:rsidR="000C6CCC" w:rsidRPr="00455207">
        <w:rPr>
          <w:sz w:val="20"/>
          <w:szCs w:val="20"/>
        </w:rPr>
        <w:t xml:space="preserve">в </w:t>
      </w:r>
      <w:r w:rsidR="00B16E0C" w:rsidRPr="00455207">
        <w:rPr>
          <w:sz w:val="20"/>
          <w:szCs w:val="20"/>
        </w:rPr>
        <w:t>торгах</w:t>
      </w:r>
      <w:r w:rsidR="00563233" w:rsidRPr="00455207">
        <w:rPr>
          <w:sz w:val="20"/>
          <w:szCs w:val="20"/>
        </w:rPr>
        <w:t xml:space="preserve"> в форме </w:t>
      </w:r>
      <w:r w:rsidR="00E02AD1" w:rsidRPr="00455207">
        <w:rPr>
          <w:sz w:val="20"/>
          <w:szCs w:val="20"/>
        </w:rPr>
        <w:t>конкурса</w:t>
      </w:r>
      <w:r w:rsidR="00725017" w:rsidRPr="00455207">
        <w:rPr>
          <w:sz w:val="20"/>
          <w:szCs w:val="20"/>
        </w:rPr>
        <w:t>,</w:t>
      </w:r>
      <w:r w:rsidR="00B16E0C" w:rsidRPr="00455207">
        <w:rPr>
          <w:sz w:val="20"/>
          <w:szCs w:val="20"/>
        </w:rPr>
        <w:t xml:space="preserve"> </w:t>
      </w:r>
      <w:r w:rsidR="002617A5" w:rsidRPr="00455207">
        <w:rPr>
          <w:b/>
          <w:sz w:val="20"/>
          <w:szCs w:val="20"/>
        </w:rPr>
        <w:t xml:space="preserve">назначенных </w:t>
      </w:r>
      <w:r w:rsidR="00E02AD1" w:rsidRPr="00455207">
        <w:rPr>
          <w:b/>
          <w:sz w:val="20"/>
          <w:szCs w:val="20"/>
        </w:rPr>
        <w:t xml:space="preserve">на 23.04.2025 г. в 13.00 </w:t>
      </w:r>
      <w:r w:rsidR="00157983" w:rsidRPr="00455207">
        <w:rPr>
          <w:b/>
          <w:color w:val="auto"/>
          <w:sz w:val="20"/>
          <w:szCs w:val="20"/>
        </w:rPr>
        <w:t>г.</w:t>
      </w:r>
      <w:r w:rsidR="000B666B" w:rsidRPr="00455207">
        <w:rPr>
          <w:b/>
          <w:color w:val="auto"/>
          <w:sz w:val="20"/>
          <w:szCs w:val="20"/>
        </w:rPr>
        <w:t xml:space="preserve"> </w:t>
      </w:r>
      <w:r w:rsidR="002A6720" w:rsidRPr="00455207">
        <w:rPr>
          <w:color w:val="auto"/>
          <w:sz w:val="20"/>
          <w:szCs w:val="20"/>
        </w:rPr>
        <w:t xml:space="preserve">на электронной торговой </w:t>
      </w:r>
      <w:r w:rsidR="00E02AD1" w:rsidRPr="00455207">
        <w:rPr>
          <w:color w:val="auto"/>
          <w:sz w:val="20"/>
          <w:szCs w:val="20"/>
        </w:rPr>
        <w:t>АО «Российский Аукционный Дом» на сайте: https://lot-online.ru</w:t>
      </w:r>
      <w:r w:rsidR="001754E5" w:rsidRPr="00455207">
        <w:rPr>
          <w:color w:val="auto"/>
          <w:sz w:val="20"/>
          <w:szCs w:val="20"/>
        </w:rPr>
        <w:t xml:space="preserve"> </w:t>
      </w:r>
      <w:r w:rsidR="00226A29" w:rsidRPr="00455207">
        <w:rPr>
          <w:sz w:val="20"/>
          <w:szCs w:val="20"/>
        </w:rPr>
        <w:t>по продаже на торгах следующе</w:t>
      </w:r>
      <w:r w:rsidR="001E236F" w:rsidRPr="00455207">
        <w:rPr>
          <w:sz w:val="20"/>
          <w:szCs w:val="20"/>
        </w:rPr>
        <w:t>го имущества (далее – Имущество</w:t>
      </w:r>
      <w:r w:rsidR="00226A29" w:rsidRPr="00455207">
        <w:rPr>
          <w:sz w:val="20"/>
          <w:szCs w:val="20"/>
        </w:rPr>
        <w:t>)</w:t>
      </w:r>
      <w:r w:rsidR="00B77916" w:rsidRPr="00455207">
        <w:rPr>
          <w:sz w:val="20"/>
          <w:szCs w:val="20"/>
        </w:rPr>
        <w:t xml:space="preserve">: </w:t>
      </w:r>
    </w:p>
    <w:p w14:paraId="5DB2A71E" w14:textId="77777777" w:rsidR="0045520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bookmarkStart w:id="0" w:name="_Hlk146808738"/>
      <w:r w:rsidRPr="00455207">
        <w:rPr>
          <w:sz w:val="20"/>
          <w:szCs w:val="20"/>
          <w:u w:val="single"/>
        </w:rPr>
        <w:t>Лот №1 - Имущественный комплекс, принадлежащий АО «Талион», расположенный по адресу: Санкт-Петербург, ул. Большая Морская, д. 14, лит. А: 1. Нежилые помещения № 120-Н, 123-Н, 136-Н, 139-Н, 140-Н, 148-Н, 150-Н, 6ЛК, пл.: 7121,3 м2, кадастровый номер: 78:31:0001259:1081; 2. Помещения № 121-Н, 122-Н, пл.: 67.8 м2, кадастровый номер: 78:31:0001259:1082; 3. Помещение № 124-Н, пл.: 230.7 м2, кадастровый номер: 78:31:0001259:1085; 4. Помещения № 137-Н, 151-Н, пл.: 525.6 м2, кадастровый номер: 78:31:0001259:1088; 5. Помещение № 147-Н, пл.: 207.2 м2, кадастровый номер: 78:31:0001259:1092; 6. Помещение № 152-Н, пл.: 381.5 м2, кадастровый номер: 78:31:0001259:1131; 7. Помещение № 153-Н, пл.: 424.6 м2, кадастровый номер: 78:31:0001259:1132; 8. Помещение № 154-Н, пл.: 510.1 м2, кадастровый номер: 78:31:0001259:1133; 9. Помещение № 155-Н, пл.: 335.8 м2, кадастровый номер: 78:31:0001259:1134; 10. Земельный участок по адресу: Санкт-Петербург, ул. Большая Морская, д.14, лит.А, долевая собственность 2607/6856 земельный участок 6856 +/- 29 кв. м., категория земель: Земли населенных пунктов, виды разрешенного использования: Для размещения гостиниц, кадастровый номер: 78:31:0001259:3 и иное имущество (подробный список указан в сообщении №17203310 от 28.02.2025 на сайте ЕФРСБ).</w:t>
      </w:r>
    </w:p>
    <w:p w14:paraId="29C21DAA" w14:textId="77777777" w:rsidR="0045520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r w:rsidRPr="00455207">
        <w:rPr>
          <w:sz w:val="20"/>
          <w:szCs w:val="20"/>
          <w:u w:val="single"/>
        </w:rPr>
        <w:t>Имущественный комплекс, принадлежащий ЗАО «Елисеев Палас Отель», расположенный по адресу: г. Санкт-Петербург, ул. Большая Морская, д.14, лит.А: 1. Земельный участок, долевая собственность 3765/6856 земельный участок 6856 +/- 29 кв. м., категория земель: Земли населенных пунктов, виды разрешенного использования: для размещения гостиниц, кадастровый номер: 78:31:0001259:3; 2. Помещения № 10-Н, 12-Н, 25-Н, 35-Н, 2ЛК, пл.: 10579,6 м2, кадастровый номер: 78:31:0001259:1077; 3. Помещения № 15-Н, 34-Н, пл.: 114,6 м2, кадастровый номер: 78:31:0001259:1094; 4. Помещения № 16-Н, 18-Н, 19-Н, 20-Н, 21-Н, пл.: 485,5 м2, кадастровый номер: 78:31:0001259:1096; 5. Помещения № 23-Н, 27-Н, пл.: 140,4 м2, кадастровый номер: 78:31:0001259:1105; 6. Помещение № 24-Н, пл.: 234,4 м2, кадастровый номер: 78:31:0001259:1106; 7. Помещения №  4-Н, 5-Н, 22-Н, 1ЛК, 8ЛК, пл.: 2627,8 м2, кадастровый номер: 78:31:0001259:1120; 8. Помещения № 7-Н, 8-Н, 9-Н, пл.: 34,4 м2, кадастровый номер: 78:31:0001259:1124 и иное имущество (подробный список указан в сообщении №17203310 от 28.02.2025 на сайте ЕФРСБ).</w:t>
      </w:r>
    </w:p>
    <w:p w14:paraId="16F8CE97" w14:textId="77777777" w:rsidR="0045520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r w:rsidRPr="00455207">
        <w:rPr>
          <w:sz w:val="20"/>
          <w:szCs w:val="20"/>
          <w:u w:val="single"/>
        </w:rPr>
        <w:t>Подробный состав подлежащего продаже имущества (Лот №1) и сведения о наименовании имущества, его собственнике, обременениях, движимом имуществе, составе и характеристиках приведены в сообщение №17203310 от 28.02.2025 на сайте ЕФРСБ</w:t>
      </w:r>
      <w:r w:rsidR="00B47C24" w:rsidRPr="00455207">
        <w:rPr>
          <w:sz w:val="20"/>
          <w:szCs w:val="20"/>
          <w:u w:val="single"/>
        </w:rPr>
        <w:t xml:space="preserve">. Начальная цена </w:t>
      </w:r>
      <w:bookmarkEnd w:id="0"/>
      <w:r w:rsidRPr="00455207">
        <w:rPr>
          <w:sz w:val="20"/>
          <w:szCs w:val="20"/>
          <w:u w:val="single"/>
        </w:rPr>
        <w:t>10 000 000 000 (Десять миллиардов) рублей 00 копеек.</w:t>
      </w:r>
      <w:r w:rsidR="00B47C24" w:rsidRPr="00455207">
        <w:rPr>
          <w:sz w:val="20"/>
          <w:szCs w:val="20"/>
          <w:u w:val="single"/>
        </w:rPr>
        <w:t xml:space="preserve"> </w:t>
      </w:r>
    </w:p>
    <w:p w14:paraId="621A2370" w14:textId="77777777" w:rsidR="00725017" w:rsidRPr="00455207" w:rsidRDefault="00455207" w:rsidP="00455207">
      <w:pPr>
        <w:tabs>
          <w:tab w:val="left" w:pos="1134"/>
        </w:tabs>
        <w:ind w:right="-57" w:firstLine="567"/>
        <w:jc w:val="both"/>
        <w:rPr>
          <w:sz w:val="20"/>
          <w:szCs w:val="20"/>
          <w:u w:val="single"/>
        </w:rPr>
      </w:pPr>
      <w:r w:rsidRPr="00455207">
        <w:rPr>
          <w:sz w:val="20"/>
          <w:szCs w:val="20"/>
          <w:u w:val="single"/>
        </w:rPr>
        <w:t xml:space="preserve">Претендент </w:t>
      </w:r>
      <w:r w:rsidR="00725017" w:rsidRPr="00455207">
        <w:rPr>
          <w:color w:val="auto"/>
          <w:sz w:val="20"/>
          <w:szCs w:val="20"/>
        </w:rPr>
        <w:t xml:space="preserve">перечисляет денежные средства в размере </w:t>
      </w:r>
      <w:r w:rsidR="001E236F" w:rsidRPr="00455207">
        <w:rPr>
          <w:color w:val="auto"/>
          <w:sz w:val="20"/>
          <w:szCs w:val="20"/>
        </w:rPr>
        <w:t>2</w:t>
      </w:r>
      <w:r w:rsidR="001E2676" w:rsidRPr="00455207">
        <w:rPr>
          <w:color w:val="auto"/>
          <w:sz w:val="20"/>
          <w:szCs w:val="20"/>
        </w:rPr>
        <w:t>0</w:t>
      </w:r>
      <w:r w:rsidR="00725017" w:rsidRPr="00455207">
        <w:rPr>
          <w:color w:val="auto"/>
          <w:sz w:val="20"/>
          <w:szCs w:val="20"/>
        </w:rPr>
        <w:t xml:space="preserve"> (</w:t>
      </w:r>
      <w:r w:rsidR="001E236F" w:rsidRPr="00455207">
        <w:rPr>
          <w:color w:val="auto"/>
          <w:sz w:val="20"/>
          <w:szCs w:val="20"/>
        </w:rPr>
        <w:t>Двадцать</w:t>
      </w:r>
      <w:r w:rsidR="00157983" w:rsidRPr="00455207">
        <w:rPr>
          <w:color w:val="auto"/>
          <w:sz w:val="20"/>
          <w:szCs w:val="20"/>
        </w:rPr>
        <w:t>)</w:t>
      </w:r>
      <w:r w:rsidR="003C0D33" w:rsidRPr="00455207">
        <w:rPr>
          <w:color w:val="auto"/>
          <w:sz w:val="20"/>
          <w:szCs w:val="20"/>
        </w:rPr>
        <w:t xml:space="preserve"> </w:t>
      </w:r>
      <w:r w:rsidR="00157983" w:rsidRPr="00455207">
        <w:rPr>
          <w:color w:val="auto"/>
          <w:sz w:val="20"/>
          <w:szCs w:val="20"/>
        </w:rPr>
        <w:t>% от начальной цены Лота</w:t>
      </w:r>
      <w:r w:rsidR="000B666B" w:rsidRPr="00455207">
        <w:rPr>
          <w:color w:val="auto"/>
          <w:sz w:val="20"/>
          <w:szCs w:val="20"/>
        </w:rPr>
        <w:t xml:space="preserve"> </w:t>
      </w:r>
      <w:r w:rsidR="00725017" w:rsidRPr="00455207">
        <w:rPr>
          <w:color w:val="auto"/>
          <w:sz w:val="20"/>
          <w:szCs w:val="20"/>
        </w:rPr>
        <w:t>(далее – «Задаток») путем перечисления на расчетны</w:t>
      </w:r>
      <w:r w:rsidR="00725267" w:rsidRPr="00455207">
        <w:rPr>
          <w:color w:val="auto"/>
          <w:sz w:val="20"/>
          <w:szCs w:val="20"/>
        </w:rPr>
        <w:t>й</w:t>
      </w:r>
      <w:r w:rsidR="00725017" w:rsidRPr="00455207">
        <w:rPr>
          <w:color w:val="auto"/>
          <w:sz w:val="20"/>
          <w:szCs w:val="20"/>
        </w:rPr>
        <w:t xml:space="preserve"> счет Организатора торгов: </w:t>
      </w:r>
    </w:p>
    <w:p w14:paraId="1FCE5C73" w14:textId="77777777" w:rsidR="00AD1C47" w:rsidRPr="00455207" w:rsidRDefault="001065B6" w:rsidP="00382D37">
      <w:pPr>
        <w:ind w:firstLine="851"/>
        <w:jc w:val="both"/>
        <w:rPr>
          <w:b/>
          <w:bCs/>
          <w:sz w:val="20"/>
          <w:szCs w:val="20"/>
          <w:lang w:eastAsia="en-US"/>
        </w:rPr>
      </w:pPr>
      <w:r w:rsidRPr="00455207">
        <w:rPr>
          <w:b/>
          <w:bCs/>
          <w:color w:val="auto"/>
          <w:sz w:val="20"/>
          <w:szCs w:val="20"/>
          <w:u w:val="single"/>
        </w:rPr>
        <w:t>Получатель</w:t>
      </w:r>
      <w:r w:rsidR="00F35C94" w:rsidRPr="00455207">
        <w:rPr>
          <w:b/>
          <w:bCs/>
          <w:color w:val="auto"/>
          <w:sz w:val="20"/>
          <w:szCs w:val="20"/>
        </w:rPr>
        <w:t xml:space="preserve"> - </w:t>
      </w:r>
      <w:r w:rsidR="00455207" w:rsidRPr="00455207">
        <w:rPr>
          <w:b/>
          <w:bCs/>
          <w:color w:val="auto"/>
          <w:sz w:val="20"/>
          <w:szCs w:val="20"/>
        </w:rPr>
        <w:t>ООО «Гра</w:t>
      </w:r>
      <w:r w:rsidR="00455207">
        <w:rPr>
          <w:b/>
          <w:bCs/>
          <w:color w:val="auto"/>
          <w:sz w:val="20"/>
          <w:szCs w:val="20"/>
        </w:rPr>
        <w:t>нт Консалт», ОГРН 1137847150737, ИНН 7811548827</w:t>
      </w:r>
      <w:r w:rsidR="00455207" w:rsidRPr="00455207">
        <w:rPr>
          <w:b/>
          <w:bCs/>
          <w:color w:val="auto"/>
          <w:sz w:val="20"/>
          <w:szCs w:val="20"/>
        </w:rPr>
        <w:t>, КПП 781101001, р/с 40702810012010658185 в Филиале «Корпоративный» ПАО «Совкомбанк» (г. Москва), к/с 30101810445250000360, БИК 044525360. Назначение платежа: «Задаток за участие в торгах по продаже Имущества ЗАО «Елисеев Палас Отель» и АО «Талион», лот №1»</w:t>
      </w:r>
      <w:r w:rsidR="00AD1C47" w:rsidRPr="00455207">
        <w:rPr>
          <w:b/>
          <w:bCs/>
          <w:sz w:val="20"/>
          <w:szCs w:val="20"/>
          <w:lang w:eastAsia="en-US"/>
        </w:rPr>
        <w:t>.</w:t>
      </w:r>
    </w:p>
    <w:p w14:paraId="4ABD7CAC" w14:textId="77777777" w:rsidR="009C4D2D" w:rsidRPr="00455207" w:rsidRDefault="00565B85" w:rsidP="00565B85">
      <w:pPr>
        <w:ind w:firstLine="851"/>
        <w:jc w:val="both"/>
        <w:rPr>
          <w:sz w:val="20"/>
          <w:szCs w:val="20"/>
        </w:rPr>
      </w:pPr>
      <w:r w:rsidRPr="00455207">
        <w:rPr>
          <w:sz w:val="20"/>
          <w:szCs w:val="20"/>
        </w:rPr>
        <w:t xml:space="preserve">2. Задаток должен </w:t>
      </w:r>
      <w:r w:rsidR="00CA5EF4" w:rsidRPr="00455207">
        <w:rPr>
          <w:sz w:val="20"/>
          <w:szCs w:val="20"/>
        </w:rPr>
        <w:t xml:space="preserve">быть внесен Претендентом </w:t>
      </w:r>
      <w:r w:rsidRPr="00455207">
        <w:rPr>
          <w:sz w:val="20"/>
          <w:szCs w:val="20"/>
        </w:rPr>
        <w:t xml:space="preserve">на </w:t>
      </w:r>
      <w:r w:rsidR="009C4D2D" w:rsidRPr="00455207">
        <w:rPr>
          <w:sz w:val="20"/>
          <w:szCs w:val="20"/>
        </w:rPr>
        <w:t xml:space="preserve">счет Организатора торгов </w:t>
      </w:r>
      <w:r w:rsidR="0004591D" w:rsidRPr="00455207">
        <w:rPr>
          <w:sz w:val="20"/>
          <w:szCs w:val="20"/>
        </w:rPr>
        <w:t>не позднее даты и времени окончания приема заявок</w:t>
      </w:r>
      <w:r w:rsidR="001207AC" w:rsidRPr="00455207">
        <w:rPr>
          <w:sz w:val="20"/>
          <w:szCs w:val="20"/>
        </w:rPr>
        <w:t>, указанных в сообщении о проведении торгов</w:t>
      </w:r>
      <w:r w:rsidRPr="00455207">
        <w:rPr>
          <w:b/>
          <w:sz w:val="20"/>
          <w:szCs w:val="20"/>
        </w:rPr>
        <w:t>.</w:t>
      </w:r>
      <w:r w:rsidRPr="00455207">
        <w:rPr>
          <w:sz w:val="20"/>
          <w:szCs w:val="20"/>
        </w:rPr>
        <w:t xml:space="preserve"> Задаток считается внесенным с даты поступления всей суммы Задатка на</w:t>
      </w:r>
      <w:r w:rsidR="007370CF" w:rsidRPr="00455207">
        <w:rPr>
          <w:sz w:val="20"/>
          <w:szCs w:val="20"/>
        </w:rPr>
        <w:t xml:space="preserve"> </w:t>
      </w:r>
      <w:r w:rsidRPr="00455207">
        <w:rPr>
          <w:sz w:val="20"/>
          <w:szCs w:val="20"/>
        </w:rPr>
        <w:t>указанны</w:t>
      </w:r>
      <w:r w:rsidR="003D4CB8" w:rsidRPr="00455207">
        <w:rPr>
          <w:sz w:val="20"/>
          <w:szCs w:val="20"/>
        </w:rPr>
        <w:t xml:space="preserve">й </w:t>
      </w:r>
      <w:r w:rsidRPr="00455207">
        <w:rPr>
          <w:sz w:val="20"/>
          <w:szCs w:val="20"/>
        </w:rPr>
        <w:t>счет.</w:t>
      </w:r>
      <w:r w:rsidR="009C4D2D" w:rsidRPr="00455207">
        <w:rPr>
          <w:sz w:val="20"/>
          <w:szCs w:val="20"/>
        </w:rPr>
        <w:t xml:space="preserve"> </w:t>
      </w:r>
    </w:p>
    <w:p w14:paraId="6264A49B" w14:textId="77777777" w:rsidR="00565B85" w:rsidRPr="00455207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В случае, когда сумма Задатка от Претендента не зачислена на расчетный счет Организатора торгов </w:t>
      </w:r>
      <w:r w:rsidR="009C4D2D" w:rsidRPr="00455207">
        <w:rPr>
          <w:color w:val="auto"/>
          <w:sz w:val="20"/>
          <w:szCs w:val="20"/>
        </w:rPr>
        <w:t>на дату составления протокола об определении участников торгов</w:t>
      </w:r>
      <w:r w:rsidRPr="00455207">
        <w:rPr>
          <w:color w:val="auto"/>
          <w:sz w:val="20"/>
          <w:szCs w:val="20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A0BAB25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3. Договор о задатке может быть подписан Претендентом электро</w:t>
      </w:r>
      <w:r w:rsidR="00C17A52" w:rsidRPr="00455207">
        <w:rPr>
          <w:color w:val="auto"/>
          <w:sz w:val="20"/>
          <w:szCs w:val="20"/>
        </w:rPr>
        <w:t xml:space="preserve">нной подписью Претендента либо </w:t>
      </w:r>
      <w:r w:rsidRPr="00455207">
        <w:rPr>
          <w:color w:val="auto"/>
          <w:sz w:val="20"/>
          <w:szCs w:val="20"/>
        </w:rPr>
        <w:t>Претендент вправе направить задаток на счет, указанны</w:t>
      </w:r>
      <w:r w:rsidR="003D4CB8" w:rsidRPr="00455207">
        <w:rPr>
          <w:color w:val="auto"/>
          <w:sz w:val="20"/>
          <w:szCs w:val="20"/>
        </w:rPr>
        <w:t>й</w:t>
      </w:r>
      <w:r w:rsidRPr="00455207">
        <w:rPr>
          <w:color w:val="auto"/>
          <w:sz w:val="20"/>
          <w:szCs w:val="20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</w:t>
      </w:r>
      <w:r w:rsidRPr="00455207">
        <w:rPr>
          <w:color w:val="auto"/>
          <w:sz w:val="20"/>
          <w:szCs w:val="20"/>
        </w:rPr>
        <w:lastRenderedPageBreak/>
        <w:t>Задаток служит обеспечением исполнения обязательств Претен</w:t>
      </w:r>
      <w:r w:rsidR="00C17A52" w:rsidRPr="00455207">
        <w:rPr>
          <w:color w:val="auto"/>
          <w:sz w:val="20"/>
          <w:szCs w:val="20"/>
        </w:rPr>
        <w:t xml:space="preserve">дента по заключению </w:t>
      </w:r>
      <w:r w:rsidRPr="00455207">
        <w:rPr>
          <w:color w:val="auto"/>
          <w:sz w:val="20"/>
          <w:szCs w:val="20"/>
        </w:rPr>
        <w:t>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14:paraId="3CB1864E" w14:textId="77777777" w:rsidR="00C6202C" w:rsidRPr="00455207" w:rsidRDefault="006A033D" w:rsidP="00565B85">
      <w:pPr>
        <w:ind w:firstLine="851"/>
        <w:jc w:val="both"/>
        <w:rPr>
          <w:b/>
          <w:color w:val="auto"/>
          <w:sz w:val="20"/>
          <w:szCs w:val="20"/>
        </w:rPr>
      </w:pPr>
      <w:r w:rsidRPr="00455207">
        <w:rPr>
          <w:b/>
          <w:color w:val="auto"/>
          <w:sz w:val="20"/>
          <w:szCs w:val="20"/>
        </w:rPr>
        <w:t xml:space="preserve">4. </w:t>
      </w:r>
      <w:r w:rsidR="00C6202C" w:rsidRPr="00455207">
        <w:rPr>
          <w:b/>
          <w:color w:val="auto"/>
          <w:sz w:val="20"/>
          <w:szCs w:val="20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17A2C57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5. На денежные средства, перечисленные в соответствии с настоящим Договором, проценты не начисляются.</w:t>
      </w:r>
    </w:p>
    <w:p w14:paraId="4703BC74" w14:textId="77777777" w:rsidR="006D4478" w:rsidRPr="00455207" w:rsidRDefault="006D4478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Расходы на совершение банковских операций по возврату задатков претендентам возлагаются на этих претендентов.</w:t>
      </w:r>
    </w:p>
    <w:p w14:paraId="7561867B" w14:textId="77777777" w:rsidR="00565B85" w:rsidRPr="00455207" w:rsidRDefault="00565B85" w:rsidP="007F63CA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6. Исполнение обязанности по внесению суммы задатка третьими лицами не допускается</w:t>
      </w:r>
      <w:r w:rsidR="00382D37" w:rsidRPr="00455207">
        <w:rPr>
          <w:color w:val="auto"/>
          <w:sz w:val="20"/>
          <w:szCs w:val="20"/>
        </w:rPr>
        <w:t xml:space="preserve"> (Задаток перечисляется непосредственно </w:t>
      </w:r>
      <w:r w:rsidR="00DB7927" w:rsidRPr="00455207">
        <w:rPr>
          <w:color w:val="auto"/>
          <w:sz w:val="20"/>
          <w:szCs w:val="20"/>
        </w:rPr>
        <w:t>Претендентом</w:t>
      </w:r>
      <w:r w:rsidR="00382D37" w:rsidRPr="00455207">
        <w:rPr>
          <w:color w:val="auto"/>
          <w:sz w:val="20"/>
          <w:szCs w:val="20"/>
        </w:rPr>
        <w:t>)</w:t>
      </w:r>
      <w:r w:rsidRPr="00455207">
        <w:rPr>
          <w:color w:val="auto"/>
          <w:sz w:val="20"/>
          <w:szCs w:val="20"/>
        </w:rPr>
        <w:t>.</w:t>
      </w:r>
    </w:p>
    <w:p w14:paraId="397107E8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7. Сроки возврата суммы задатка, внесенного Претендентом на счет Организатора торгов:</w:t>
      </w:r>
    </w:p>
    <w:p w14:paraId="4049266C" w14:textId="77777777" w:rsidR="00565B85" w:rsidRPr="00455207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0"/>
          <w:szCs w:val="20"/>
        </w:rPr>
      </w:pPr>
      <w:r w:rsidRPr="00455207">
        <w:rPr>
          <w:sz w:val="20"/>
          <w:szCs w:val="20"/>
        </w:rPr>
        <w:t>7.1.</w:t>
      </w:r>
      <w:r w:rsidRPr="00455207">
        <w:rPr>
          <w:color w:val="auto"/>
          <w:sz w:val="20"/>
          <w:szCs w:val="20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5153E097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19DBD527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 w:rsidRPr="00455207">
        <w:rPr>
          <w:color w:val="auto"/>
          <w:sz w:val="20"/>
          <w:szCs w:val="20"/>
        </w:rPr>
        <w:t xml:space="preserve">подлежащего заключению по итогам торгов, </w:t>
      </w:r>
      <w:r w:rsidRPr="00455207">
        <w:rPr>
          <w:color w:val="auto"/>
          <w:sz w:val="20"/>
          <w:szCs w:val="20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218CF9E8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7.4. В случае признания Претендента победителем торгов сумма внесенног</w:t>
      </w:r>
      <w:r w:rsidR="00C17A52" w:rsidRPr="00455207">
        <w:rPr>
          <w:color w:val="auto"/>
          <w:sz w:val="20"/>
          <w:szCs w:val="20"/>
        </w:rPr>
        <w:t xml:space="preserve">о Задатка засчитывается в счет </w:t>
      </w:r>
      <w:r w:rsidRPr="00455207">
        <w:rPr>
          <w:color w:val="auto"/>
          <w:sz w:val="20"/>
          <w:szCs w:val="20"/>
        </w:rPr>
        <w:t>оплаты по договору</w:t>
      </w:r>
      <w:r w:rsidR="00137A0F" w:rsidRPr="00455207">
        <w:rPr>
          <w:color w:val="auto"/>
          <w:sz w:val="20"/>
          <w:szCs w:val="20"/>
        </w:rPr>
        <w:t>, заключаемого по итогам торгов</w:t>
      </w:r>
      <w:r w:rsidRPr="00455207">
        <w:rPr>
          <w:color w:val="auto"/>
          <w:sz w:val="20"/>
          <w:szCs w:val="20"/>
        </w:rPr>
        <w:t>.</w:t>
      </w:r>
    </w:p>
    <w:p w14:paraId="385C10B9" w14:textId="77777777" w:rsidR="00565B85" w:rsidRPr="00455207" w:rsidRDefault="00565B85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3EFA6213" w14:textId="77777777" w:rsidR="00565B85" w:rsidRPr="00455207" w:rsidRDefault="00A31471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 xml:space="preserve">9. </w:t>
      </w:r>
      <w:r w:rsidR="00565B85" w:rsidRPr="00455207">
        <w:rPr>
          <w:color w:val="auto"/>
          <w:sz w:val="20"/>
          <w:szCs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  <w:r w:rsidR="000C6CCC" w:rsidRPr="00455207">
        <w:rPr>
          <w:color w:val="auto"/>
          <w:sz w:val="20"/>
          <w:szCs w:val="20"/>
        </w:rPr>
        <w:t xml:space="preserve"> </w:t>
      </w:r>
    </w:p>
    <w:p w14:paraId="269136B7" w14:textId="77777777" w:rsidR="00565B85" w:rsidRPr="00455207" w:rsidRDefault="00A31471" w:rsidP="00565B85">
      <w:pPr>
        <w:ind w:firstLine="851"/>
        <w:jc w:val="both"/>
        <w:rPr>
          <w:color w:val="auto"/>
          <w:sz w:val="20"/>
          <w:szCs w:val="20"/>
        </w:rPr>
      </w:pPr>
      <w:r w:rsidRPr="00455207">
        <w:rPr>
          <w:color w:val="auto"/>
          <w:sz w:val="20"/>
          <w:szCs w:val="20"/>
        </w:rPr>
        <w:t>1</w:t>
      </w:r>
      <w:r w:rsidR="00DB7927" w:rsidRPr="00455207">
        <w:rPr>
          <w:color w:val="auto"/>
          <w:sz w:val="20"/>
          <w:szCs w:val="20"/>
        </w:rPr>
        <w:t>0</w:t>
      </w:r>
      <w:r w:rsidR="00565B85" w:rsidRPr="00455207">
        <w:rPr>
          <w:color w:val="auto"/>
          <w:sz w:val="20"/>
          <w:szCs w:val="20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BECCCB8" w14:textId="77777777" w:rsidR="001065B6" w:rsidRPr="00455207" w:rsidRDefault="001065B6" w:rsidP="001065B6">
      <w:pPr>
        <w:ind w:firstLine="464"/>
        <w:jc w:val="both"/>
        <w:rPr>
          <w:color w:val="auto"/>
          <w:sz w:val="20"/>
          <w:szCs w:val="20"/>
        </w:rPr>
      </w:pPr>
    </w:p>
    <w:p w14:paraId="36767833" w14:textId="77777777" w:rsidR="001065B6" w:rsidRPr="0045520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0"/>
          <w:szCs w:val="20"/>
        </w:rPr>
      </w:pPr>
      <w:r w:rsidRPr="00455207">
        <w:rPr>
          <w:b/>
          <w:bCs/>
          <w:color w:val="auto"/>
          <w:sz w:val="20"/>
          <w:szCs w:val="20"/>
        </w:rPr>
        <w:t>Реквизиты сторон:</w:t>
      </w:r>
    </w:p>
    <w:p w14:paraId="79EE0FB2" w14:textId="77777777" w:rsidR="001065B6" w:rsidRPr="0045520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0"/>
          <w:szCs w:val="20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065B6" w:rsidRPr="00455207" w14:paraId="1089FF3B" w14:textId="77777777" w:rsidTr="00A81DD6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3CDD1155" w14:textId="77777777" w:rsidR="001065B6" w:rsidRPr="00455207" w:rsidRDefault="001065B6" w:rsidP="00B16E0C">
            <w:pPr>
              <w:jc w:val="center"/>
              <w:rPr>
                <w:b/>
                <w:bCs/>
                <w:sz w:val="20"/>
                <w:szCs w:val="20"/>
              </w:rPr>
            </w:pPr>
            <w:r w:rsidRPr="00455207">
              <w:rPr>
                <w:b/>
                <w:bCs/>
                <w:sz w:val="20"/>
                <w:szCs w:val="20"/>
              </w:rPr>
              <w:t>ОРГАНИЗАТОР ТОРГОВ:</w:t>
            </w:r>
          </w:p>
          <w:p w14:paraId="07EEB27D" w14:textId="77777777" w:rsidR="001065B6" w:rsidRPr="00455207" w:rsidRDefault="00DB7927" w:rsidP="001065B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55207">
              <w:rPr>
                <w:b/>
                <w:color w:val="auto"/>
                <w:sz w:val="20"/>
                <w:szCs w:val="20"/>
              </w:rPr>
              <w:t>ООО «Грант Консалт»</w:t>
            </w:r>
          </w:p>
          <w:p w14:paraId="6B421942" w14:textId="77777777" w:rsidR="00DB7927" w:rsidRPr="00455207" w:rsidRDefault="00DB7927" w:rsidP="001065B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61CFED7D" w14:textId="77777777" w:rsidR="00DB7927" w:rsidRPr="00455207" w:rsidRDefault="00DB7927" w:rsidP="001065B6">
            <w:pPr>
              <w:jc w:val="center"/>
              <w:rPr>
                <w:color w:val="auto"/>
                <w:sz w:val="20"/>
                <w:szCs w:val="20"/>
              </w:rPr>
            </w:pPr>
            <w:r w:rsidRPr="00455207">
              <w:rPr>
                <w:color w:val="auto"/>
                <w:sz w:val="20"/>
                <w:szCs w:val="20"/>
              </w:rPr>
              <w:t xml:space="preserve">ОГРН 1137847150737, ИНН 7811548827, </w:t>
            </w:r>
          </w:p>
          <w:p w14:paraId="00D6BFA3" w14:textId="77777777" w:rsidR="001065B6" w:rsidRPr="00455207" w:rsidRDefault="00DB7927" w:rsidP="001065B6">
            <w:pPr>
              <w:jc w:val="center"/>
              <w:rPr>
                <w:color w:val="auto"/>
                <w:sz w:val="20"/>
                <w:szCs w:val="20"/>
              </w:rPr>
            </w:pPr>
            <w:r w:rsidRPr="00455207">
              <w:rPr>
                <w:color w:val="auto"/>
                <w:sz w:val="20"/>
                <w:szCs w:val="20"/>
              </w:rPr>
              <w:t xml:space="preserve">192289, город Санкт-Петербург, Гаражный проезд, дом 3 литер а, помещение 5н кабинет 2, тел. 89602358628, </w:t>
            </w:r>
            <w:hyperlink r:id="rId5" w:history="1">
              <w:r w:rsidRPr="00455207">
                <w:rPr>
                  <w:rStyle w:val="ab"/>
                  <w:sz w:val="20"/>
                  <w:szCs w:val="20"/>
                </w:rPr>
                <w:t>konsalt_grand@mail.ru</w:t>
              </w:r>
            </w:hyperlink>
          </w:p>
          <w:p w14:paraId="498280EB" w14:textId="77777777" w:rsidR="00DB7927" w:rsidRPr="00455207" w:rsidRDefault="00DB7927" w:rsidP="001065B6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E695D5B" w14:textId="7011B78B" w:rsidR="001065B6" w:rsidRPr="00455207" w:rsidRDefault="008448E9" w:rsidP="00EB509C">
            <w:pPr>
              <w:jc w:val="center"/>
              <w:rPr>
                <w:sz w:val="20"/>
                <w:szCs w:val="20"/>
              </w:rPr>
            </w:pPr>
            <w:r w:rsidRPr="008448E9">
              <w:rPr>
                <w:color w:val="auto"/>
                <w:sz w:val="20"/>
                <w:szCs w:val="20"/>
              </w:rPr>
              <w:t>р/с 40702810012010658185 в Филиале «Корпоративный» ПАО «Совкомбанк» (г. Москва), к/с 30101810445250000360, БИК 044525360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B2F4AC5" w14:textId="77777777" w:rsidR="001065B6" w:rsidRPr="00455207" w:rsidRDefault="001065B6" w:rsidP="001065B6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05431D3" w14:textId="77777777" w:rsidR="001065B6" w:rsidRPr="00455207" w:rsidRDefault="001065B6" w:rsidP="001065B6">
            <w:pPr>
              <w:jc w:val="both"/>
              <w:rPr>
                <w:b/>
                <w:bCs/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ab/>
            </w:r>
            <w:r w:rsidRPr="00455207">
              <w:rPr>
                <w:b/>
                <w:bCs/>
                <w:sz w:val="20"/>
                <w:szCs w:val="20"/>
              </w:rPr>
              <w:t>ПРЕТЕНДЕНТ:</w:t>
            </w:r>
          </w:p>
          <w:p w14:paraId="39081F5B" w14:textId="77777777" w:rsidR="001065B6" w:rsidRPr="00455207" w:rsidRDefault="001065B6" w:rsidP="001065B6">
            <w:pPr>
              <w:jc w:val="both"/>
              <w:rPr>
                <w:b/>
                <w:bCs/>
                <w:sz w:val="20"/>
                <w:szCs w:val="20"/>
              </w:rPr>
            </w:pPr>
            <w:r w:rsidRPr="00455207">
              <w:rPr>
                <w:b/>
                <w:bCs/>
                <w:sz w:val="20"/>
                <w:szCs w:val="20"/>
              </w:rPr>
              <w:t>_________________________________</w:t>
            </w:r>
          </w:p>
          <w:p w14:paraId="07A7A647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45A2A6D8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0BE77707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49CDF0C1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7C99F234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38EDA9C8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  <w:r w:rsidRPr="00455207">
              <w:rPr>
                <w:sz w:val="20"/>
                <w:szCs w:val="20"/>
              </w:rPr>
              <w:t>_________________________________</w:t>
            </w:r>
          </w:p>
          <w:p w14:paraId="10971EEC" w14:textId="77777777" w:rsidR="001065B6" w:rsidRPr="00455207" w:rsidRDefault="001065B6" w:rsidP="001065B6">
            <w:pPr>
              <w:jc w:val="both"/>
              <w:rPr>
                <w:sz w:val="20"/>
                <w:szCs w:val="20"/>
              </w:rPr>
            </w:pPr>
          </w:p>
        </w:tc>
      </w:tr>
    </w:tbl>
    <w:p w14:paraId="19113674" w14:textId="77777777" w:rsidR="001065B6" w:rsidRPr="00455207" w:rsidRDefault="001065B6" w:rsidP="001065B6">
      <w:pPr>
        <w:ind w:firstLine="284"/>
        <w:jc w:val="both"/>
        <w:rPr>
          <w:b/>
          <w:bCs/>
          <w:sz w:val="20"/>
          <w:szCs w:val="20"/>
        </w:rPr>
      </w:pPr>
      <w:r w:rsidRPr="00455207">
        <w:rPr>
          <w:b/>
          <w:bCs/>
          <w:sz w:val="20"/>
          <w:szCs w:val="20"/>
        </w:rPr>
        <w:t xml:space="preserve">        </w:t>
      </w:r>
    </w:p>
    <w:p w14:paraId="4462C693" w14:textId="77777777" w:rsidR="001065B6" w:rsidRPr="00455207" w:rsidRDefault="001065B6" w:rsidP="001065B6">
      <w:pPr>
        <w:ind w:firstLine="284"/>
        <w:jc w:val="both"/>
        <w:rPr>
          <w:b/>
          <w:bCs/>
          <w:sz w:val="20"/>
          <w:szCs w:val="20"/>
        </w:rPr>
      </w:pPr>
      <w:r w:rsidRPr="00455207">
        <w:rPr>
          <w:b/>
          <w:bCs/>
          <w:sz w:val="20"/>
          <w:szCs w:val="20"/>
        </w:rPr>
        <w:t xml:space="preserve">  ОТ ОРГАНИЗАТОРА ТОРГОВ </w:t>
      </w:r>
      <w:r w:rsidRPr="00455207">
        <w:rPr>
          <w:b/>
          <w:bCs/>
          <w:sz w:val="20"/>
          <w:szCs w:val="20"/>
        </w:rPr>
        <w:tab/>
      </w:r>
      <w:r w:rsidRPr="00455207">
        <w:rPr>
          <w:b/>
          <w:bCs/>
          <w:sz w:val="20"/>
          <w:szCs w:val="20"/>
        </w:rPr>
        <w:tab/>
      </w:r>
      <w:r w:rsidRPr="00455207">
        <w:rPr>
          <w:b/>
          <w:bCs/>
          <w:sz w:val="20"/>
          <w:szCs w:val="20"/>
        </w:rPr>
        <w:tab/>
      </w:r>
      <w:r w:rsidRPr="00455207">
        <w:rPr>
          <w:b/>
          <w:bCs/>
          <w:sz w:val="20"/>
          <w:szCs w:val="20"/>
        </w:rPr>
        <w:tab/>
        <w:t>ОТ ПРЕТЕНДЕНТА</w:t>
      </w:r>
    </w:p>
    <w:p w14:paraId="1C68C55A" w14:textId="77777777" w:rsidR="008874FC" w:rsidRPr="00455207" w:rsidRDefault="008874FC" w:rsidP="007370CF">
      <w:pPr>
        <w:rPr>
          <w:sz w:val="20"/>
          <w:szCs w:val="20"/>
        </w:rPr>
      </w:pPr>
    </w:p>
    <w:p w14:paraId="7A67E043" w14:textId="77777777" w:rsidR="008874FC" w:rsidRPr="00455207" w:rsidRDefault="008874FC" w:rsidP="007370CF">
      <w:pPr>
        <w:rPr>
          <w:sz w:val="20"/>
          <w:szCs w:val="20"/>
        </w:rPr>
      </w:pPr>
    </w:p>
    <w:p w14:paraId="7E1370FC" w14:textId="77777777" w:rsidR="00083C03" w:rsidRPr="00455207" w:rsidRDefault="001065B6" w:rsidP="007370CF">
      <w:pPr>
        <w:rPr>
          <w:sz w:val="20"/>
          <w:szCs w:val="20"/>
        </w:rPr>
      </w:pPr>
      <w:r w:rsidRPr="00455207">
        <w:rPr>
          <w:sz w:val="20"/>
          <w:szCs w:val="20"/>
        </w:rPr>
        <w:t xml:space="preserve">_____________________/ </w:t>
      </w:r>
      <w:r w:rsidR="00DB7927" w:rsidRPr="00455207">
        <w:rPr>
          <w:sz w:val="20"/>
          <w:szCs w:val="20"/>
        </w:rPr>
        <w:t>Тяжлов Д.В.</w:t>
      </w:r>
      <w:r w:rsidRPr="00455207">
        <w:rPr>
          <w:sz w:val="20"/>
          <w:szCs w:val="20"/>
        </w:rPr>
        <w:t>/</w:t>
      </w:r>
      <w:r w:rsidRPr="00455207">
        <w:rPr>
          <w:sz w:val="20"/>
          <w:szCs w:val="20"/>
        </w:rPr>
        <w:tab/>
        <w:t xml:space="preserve">                       ________________________/_________</w:t>
      </w:r>
    </w:p>
    <w:sectPr w:rsidR="00083C03" w:rsidRPr="0045520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591D"/>
    <w:rsid w:val="00047764"/>
    <w:rsid w:val="00051760"/>
    <w:rsid w:val="00057C59"/>
    <w:rsid w:val="00057CE1"/>
    <w:rsid w:val="0006042C"/>
    <w:rsid w:val="00061A9E"/>
    <w:rsid w:val="0007378E"/>
    <w:rsid w:val="000812AA"/>
    <w:rsid w:val="000826B5"/>
    <w:rsid w:val="00082E92"/>
    <w:rsid w:val="00082FBC"/>
    <w:rsid w:val="00083C03"/>
    <w:rsid w:val="00086799"/>
    <w:rsid w:val="000A0150"/>
    <w:rsid w:val="000A036A"/>
    <w:rsid w:val="000A26B6"/>
    <w:rsid w:val="000A2CC7"/>
    <w:rsid w:val="000A6017"/>
    <w:rsid w:val="000A7D5E"/>
    <w:rsid w:val="000B22D0"/>
    <w:rsid w:val="000B352E"/>
    <w:rsid w:val="000B5C7C"/>
    <w:rsid w:val="000B666B"/>
    <w:rsid w:val="000C22EF"/>
    <w:rsid w:val="000C35E8"/>
    <w:rsid w:val="000C3944"/>
    <w:rsid w:val="000C6CCC"/>
    <w:rsid w:val="000D0C65"/>
    <w:rsid w:val="000D1068"/>
    <w:rsid w:val="000D31CD"/>
    <w:rsid w:val="000D4D52"/>
    <w:rsid w:val="000D5369"/>
    <w:rsid w:val="000D68F5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3073B"/>
    <w:rsid w:val="00133599"/>
    <w:rsid w:val="001355D3"/>
    <w:rsid w:val="001363CF"/>
    <w:rsid w:val="00137A0F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54E5"/>
    <w:rsid w:val="00176650"/>
    <w:rsid w:val="001808B1"/>
    <w:rsid w:val="001839EA"/>
    <w:rsid w:val="00187D9C"/>
    <w:rsid w:val="00187E72"/>
    <w:rsid w:val="001B08DB"/>
    <w:rsid w:val="001B1340"/>
    <w:rsid w:val="001B58D1"/>
    <w:rsid w:val="001C4BE5"/>
    <w:rsid w:val="001C6EE4"/>
    <w:rsid w:val="001D05B4"/>
    <w:rsid w:val="001D2E54"/>
    <w:rsid w:val="001E133D"/>
    <w:rsid w:val="001E236F"/>
    <w:rsid w:val="001E2676"/>
    <w:rsid w:val="001E702F"/>
    <w:rsid w:val="001E74F5"/>
    <w:rsid w:val="001F5662"/>
    <w:rsid w:val="0020431F"/>
    <w:rsid w:val="002064F9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17A5"/>
    <w:rsid w:val="002637E8"/>
    <w:rsid w:val="0026659B"/>
    <w:rsid w:val="002711C3"/>
    <w:rsid w:val="00282498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543A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3135B"/>
    <w:rsid w:val="0043241D"/>
    <w:rsid w:val="00433818"/>
    <w:rsid w:val="00442A2F"/>
    <w:rsid w:val="004534F5"/>
    <w:rsid w:val="00455207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556BC"/>
    <w:rsid w:val="00563233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6B7A"/>
    <w:rsid w:val="005A7186"/>
    <w:rsid w:val="005B492A"/>
    <w:rsid w:val="005B6A67"/>
    <w:rsid w:val="005C5A79"/>
    <w:rsid w:val="005D2668"/>
    <w:rsid w:val="005E088A"/>
    <w:rsid w:val="005E0C5C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2058F"/>
    <w:rsid w:val="006378EB"/>
    <w:rsid w:val="006406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50EC"/>
    <w:rsid w:val="006A5E1F"/>
    <w:rsid w:val="006C1DCC"/>
    <w:rsid w:val="006C76E1"/>
    <w:rsid w:val="006D14B8"/>
    <w:rsid w:val="006D4478"/>
    <w:rsid w:val="006E0B51"/>
    <w:rsid w:val="006E2F96"/>
    <w:rsid w:val="006F045A"/>
    <w:rsid w:val="006F1054"/>
    <w:rsid w:val="00702081"/>
    <w:rsid w:val="00702FD2"/>
    <w:rsid w:val="00703886"/>
    <w:rsid w:val="00705EDC"/>
    <w:rsid w:val="007065F7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B41FC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5B6A"/>
    <w:rsid w:val="008119C7"/>
    <w:rsid w:val="008124C9"/>
    <w:rsid w:val="0081383C"/>
    <w:rsid w:val="00814E3D"/>
    <w:rsid w:val="0081788A"/>
    <w:rsid w:val="00823EDF"/>
    <w:rsid w:val="008257EA"/>
    <w:rsid w:val="00832F61"/>
    <w:rsid w:val="0083537A"/>
    <w:rsid w:val="008405BE"/>
    <w:rsid w:val="008448E9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389F"/>
    <w:rsid w:val="00895AE0"/>
    <w:rsid w:val="00896071"/>
    <w:rsid w:val="00896089"/>
    <w:rsid w:val="008975C0"/>
    <w:rsid w:val="008A36D4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2073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43B0"/>
    <w:rsid w:val="009F71A6"/>
    <w:rsid w:val="00A04E43"/>
    <w:rsid w:val="00A05426"/>
    <w:rsid w:val="00A079A5"/>
    <w:rsid w:val="00A07B8D"/>
    <w:rsid w:val="00A17657"/>
    <w:rsid w:val="00A179B5"/>
    <w:rsid w:val="00A200FE"/>
    <w:rsid w:val="00A301CD"/>
    <w:rsid w:val="00A31471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47C24"/>
    <w:rsid w:val="00B56A97"/>
    <w:rsid w:val="00B60B8A"/>
    <w:rsid w:val="00B61FCA"/>
    <w:rsid w:val="00B66500"/>
    <w:rsid w:val="00B66894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D39D1"/>
    <w:rsid w:val="00BD3B17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36CE6"/>
    <w:rsid w:val="00C40DD2"/>
    <w:rsid w:val="00C45414"/>
    <w:rsid w:val="00C6202C"/>
    <w:rsid w:val="00C62535"/>
    <w:rsid w:val="00C65504"/>
    <w:rsid w:val="00C80ABB"/>
    <w:rsid w:val="00C9042C"/>
    <w:rsid w:val="00CA5B2C"/>
    <w:rsid w:val="00CA5EF4"/>
    <w:rsid w:val="00CB5132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37083"/>
    <w:rsid w:val="00D40DFF"/>
    <w:rsid w:val="00D4413D"/>
    <w:rsid w:val="00D46A0D"/>
    <w:rsid w:val="00D51C3D"/>
    <w:rsid w:val="00D568A5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672F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D6742"/>
    <w:rsid w:val="00DE44BD"/>
    <w:rsid w:val="00DF3263"/>
    <w:rsid w:val="00DF5459"/>
    <w:rsid w:val="00E02AD1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37E21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197D"/>
    <w:rsid w:val="00EC1D44"/>
    <w:rsid w:val="00EC315B"/>
    <w:rsid w:val="00EC5227"/>
    <w:rsid w:val="00EC5E30"/>
    <w:rsid w:val="00EC6064"/>
    <w:rsid w:val="00EC6BA4"/>
    <w:rsid w:val="00ED5116"/>
    <w:rsid w:val="00ED541E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B458D"/>
  <w15:docId w15:val="{7AE41B02-E303-4622-B87A-266F82A2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1">
    <w:name w:val="Название1"/>
    <w:basedOn w:val="a"/>
    <w:link w:val="a3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3">
    <w:name w:val="Название Знак"/>
    <w:link w:val="1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4">
    <w:name w:val="annotation reference"/>
    <w:uiPriority w:val="99"/>
    <w:rsid w:val="009A2AD0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9A2AD0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9A2AD0"/>
    <w:rPr>
      <w:color w:val="000000"/>
    </w:rPr>
  </w:style>
  <w:style w:type="paragraph" w:styleId="a7">
    <w:name w:val="annotation subject"/>
    <w:basedOn w:val="a5"/>
    <w:next w:val="a5"/>
    <w:link w:val="a8"/>
    <w:rsid w:val="009A2AD0"/>
    <w:rPr>
      <w:b/>
      <w:bCs/>
    </w:rPr>
  </w:style>
  <w:style w:type="character" w:customStyle="1" w:styleId="a8">
    <w:name w:val="Тема примечания Знак"/>
    <w:link w:val="a7"/>
    <w:rsid w:val="009A2AD0"/>
    <w:rPr>
      <w:b/>
      <w:bCs/>
      <w:color w:val="000000"/>
    </w:rPr>
  </w:style>
  <w:style w:type="paragraph" w:styleId="a9">
    <w:name w:val="Balloon Text"/>
    <w:basedOn w:val="a"/>
    <w:link w:val="aa"/>
    <w:rsid w:val="009A2A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b">
    <w:name w:val="Hyperlink"/>
    <w:rsid w:val="00D63F46"/>
    <w:rPr>
      <w:color w:val="0563C1"/>
      <w:u w:val="single"/>
    </w:rPr>
  </w:style>
  <w:style w:type="paragraph" w:styleId="ac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d">
    <w:name w:val="Plain Text"/>
    <w:basedOn w:val="a"/>
    <w:link w:val="ae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e">
    <w:name w:val="Текст Знак"/>
    <w:link w:val="ad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">
    <w:name w:val="FollowedHyperlink"/>
    <w:rsid w:val="00DB7927"/>
    <w:rPr>
      <w:color w:val="954F72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salt_gra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435A-7742-4647-841F-90F77AEB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9483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North Shore</cp:lastModifiedBy>
  <cp:revision>16</cp:revision>
  <dcterms:created xsi:type="dcterms:W3CDTF">2021-10-11T11:18:00Z</dcterms:created>
  <dcterms:modified xsi:type="dcterms:W3CDTF">2025-03-14T13:05:00Z</dcterms:modified>
</cp:coreProperties>
</file>