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670B45C6" w:rsidR="00D2046A" w:rsidRPr="00535BF6" w:rsidRDefault="00C82C83" w:rsidP="006A495A">
      <w:pPr>
        <w:pStyle w:val="HTML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Ивановской области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24 марта 2020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А17-11085/2019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Акционерн</w:t>
      </w:r>
      <w:r w:rsidR="006A495A">
        <w:rPr>
          <w:rFonts w:ascii="Times New Roman" w:hAnsi="Times New Roman" w:cs="Times New Roman"/>
          <w:noProof/>
          <w:sz w:val="22"/>
          <w:szCs w:val="22"/>
        </w:rPr>
        <w:t>ым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общество</w:t>
      </w:r>
      <w:r w:rsidR="006A495A">
        <w:rPr>
          <w:rFonts w:ascii="Times New Roman" w:hAnsi="Times New Roman" w:cs="Times New Roman"/>
          <w:noProof/>
          <w:sz w:val="22"/>
          <w:szCs w:val="22"/>
        </w:rPr>
        <w:t>м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«Кранбанк» (</w:t>
      </w:r>
      <w:r w:rsidR="006A495A" w:rsidRPr="00535BF6">
        <w:rPr>
          <w:rFonts w:ascii="Times New Roman" w:hAnsi="Times New Roman" w:cs="Times New Roman"/>
          <w:noProof/>
          <w:sz w:val="22"/>
          <w:szCs w:val="22"/>
        </w:rPr>
        <w:t>АО</w:t>
      </w:r>
      <w:r w:rsidR="006A495A">
        <w:rPr>
          <w:rFonts w:ascii="Times New Roman" w:hAnsi="Times New Roman" w:cs="Times New Roman"/>
          <w:noProof/>
          <w:sz w:val="22"/>
          <w:szCs w:val="22"/>
        </w:rPr>
        <w:t xml:space="preserve"> «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Кранбанк</w:t>
      </w:r>
      <w:r w:rsidR="006A495A">
        <w:rPr>
          <w:rFonts w:ascii="Times New Roman" w:hAnsi="Times New Roman" w:cs="Times New Roman"/>
          <w:noProof/>
          <w:sz w:val="22"/>
          <w:szCs w:val="22"/>
        </w:rPr>
        <w:t>»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, адрес регистрации: 153000, г. Иваново, пр. Шереметевский, д. 53, ИНН 3728018834, ОГРН 1023700007407)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>в повторные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2546F" w:rsidRPr="00535BF6">
        <w:rPr>
          <w:rFonts w:ascii="Times New Roman" w:hAnsi="Times New Roman" w:cs="Times New Roman"/>
          <w:sz w:val="22"/>
          <w:szCs w:val="22"/>
        </w:rPr>
        <w:t>в форме открытого аукциона с открытой формой представления предложений по цене приобретения имущества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</w:t>
      </w:r>
      <w:r w:rsidR="005774C4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77035987118 в газете «Коммерсантъ» от 30 ноября 2024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222 (7912)),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18 марта 2025 г.</w:t>
      </w:r>
    </w:p>
    <w:p w14:paraId="56F556AD" w14:textId="77777777" w:rsidR="00D2046A" w:rsidRPr="00053670" w:rsidRDefault="00D2046A" w:rsidP="006A495A">
      <w:pPr>
        <w:widowControl w:val="0"/>
        <w:spacing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Наименование лота 66 читать в следующей редакции:</w:t>
      </w:r>
    </w:p>
    <w:p w14:paraId="1D0B1EFD" w14:textId="3680B9B0" w:rsidR="00D2046A" w:rsidRDefault="00D2046A" w:rsidP="006A495A">
      <w:pPr>
        <w:widowControl w:val="0"/>
        <w:spacing w:line="276" w:lineRule="auto"/>
        <w:jc w:val="both"/>
        <w:rPr>
          <w:bCs/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Лот 66 – Права требования к 81 физическому лицу и юридическому лицу</w:t>
      </w:r>
      <w:r w:rsidR="00FD3DAE">
        <w:rPr>
          <w:bCs/>
          <w:noProof/>
          <w:color w:val="000000"/>
          <w:sz w:val="22"/>
          <w:szCs w:val="22"/>
        </w:rPr>
        <w:t xml:space="preserve"> (</w:t>
      </w:r>
      <w:r w:rsidR="00FD3DAE" w:rsidRPr="00FD3DAE">
        <w:rPr>
          <w:bCs/>
          <w:noProof/>
          <w:color w:val="000000"/>
          <w:sz w:val="22"/>
          <w:szCs w:val="22"/>
        </w:rPr>
        <w:t>422</w:t>
      </w:r>
      <w:r w:rsidR="00FD3DAE">
        <w:rPr>
          <w:bCs/>
          <w:noProof/>
          <w:color w:val="000000"/>
          <w:sz w:val="22"/>
          <w:szCs w:val="22"/>
        </w:rPr>
        <w:t> </w:t>
      </w:r>
      <w:r w:rsidR="00FD3DAE" w:rsidRPr="00FD3DAE">
        <w:rPr>
          <w:bCs/>
          <w:noProof/>
          <w:color w:val="000000"/>
          <w:sz w:val="22"/>
          <w:szCs w:val="22"/>
        </w:rPr>
        <w:t>006</w:t>
      </w:r>
      <w:r w:rsidR="00FD3DAE">
        <w:rPr>
          <w:bCs/>
          <w:noProof/>
          <w:color w:val="000000"/>
          <w:sz w:val="22"/>
          <w:szCs w:val="22"/>
        </w:rPr>
        <w:t> </w:t>
      </w:r>
      <w:r w:rsidR="00FD3DAE" w:rsidRPr="00FD3DAE">
        <w:rPr>
          <w:bCs/>
          <w:noProof/>
          <w:color w:val="000000"/>
          <w:sz w:val="22"/>
          <w:szCs w:val="22"/>
        </w:rPr>
        <w:t>337,16</w:t>
      </w:r>
      <w:r w:rsidR="00FD3DAE">
        <w:rPr>
          <w:bCs/>
          <w:noProof/>
          <w:color w:val="000000"/>
          <w:sz w:val="22"/>
          <w:szCs w:val="22"/>
        </w:rPr>
        <w:t xml:space="preserve"> руб.)</w:t>
      </w:r>
      <w:r w:rsidRPr="00053670">
        <w:rPr>
          <w:bCs/>
          <w:noProof/>
          <w:color w:val="000000"/>
          <w:sz w:val="22"/>
          <w:szCs w:val="22"/>
        </w:rPr>
        <w:t>.</w:t>
      </w:r>
    </w:p>
    <w:p w14:paraId="1367E06F" w14:textId="551F9ACE" w:rsidR="006A495A" w:rsidRDefault="006A495A" w:rsidP="006A495A">
      <w:pPr>
        <w:spacing w:line="276" w:lineRule="auto"/>
        <w:jc w:val="both"/>
        <w:rPr>
          <w:bCs/>
          <w:noProof/>
          <w:color w:val="000000"/>
          <w:sz w:val="22"/>
          <w:szCs w:val="22"/>
        </w:rPr>
      </w:pPr>
      <w:r>
        <w:rPr>
          <w:bCs/>
          <w:noProof/>
          <w:color w:val="000000"/>
          <w:sz w:val="22"/>
          <w:szCs w:val="22"/>
        </w:rPr>
        <w:t xml:space="preserve">Наименование позиций в </w:t>
      </w:r>
      <w:r>
        <w:rPr>
          <w:bCs/>
          <w:noProof/>
          <w:color w:val="000000"/>
          <w:sz w:val="22"/>
          <w:szCs w:val="22"/>
        </w:rPr>
        <w:t>Расшифровке лота</w:t>
      </w:r>
      <w:r>
        <w:rPr>
          <w:bCs/>
          <w:noProof/>
          <w:color w:val="000000"/>
          <w:sz w:val="22"/>
          <w:szCs w:val="22"/>
        </w:rPr>
        <w:t xml:space="preserve"> 66</w:t>
      </w:r>
      <w:r>
        <w:rPr>
          <w:bCs/>
          <w:noProof/>
          <w:color w:val="000000"/>
          <w:sz w:val="22"/>
          <w:szCs w:val="22"/>
        </w:rPr>
        <w:t xml:space="preserve"> читать в редакции:</w:t>
      </w:r>
    </w:p>
    <w:p w14:paraId="6EFDBCBD" w14:textId="028285F7" w:rsidR="006A495A" w:rsidRDefault="006A495A" w:rsidP="006A495A">
      <w:pPr>
        <w:spacing w:line="276" w:lineRule="auto"/>
        <w:jc w:val="both"/>
        <w:rPr>
          <w:sz w:val="22"/>
          <w:szCs w:val="22"/>
        </w:rPr>
      </w:pPr>
      <w:r>
        <w:rPr>
          <w:bCs/>
          <w:noProof/>
          <w:color w:val="000000"/>
          <w:sz w:val="22"/>
          <w:szCs w:val="22"/>
        </w:rPr>
        <w:t xml:space="preserve">- позиции 66: </w:t>
      </w:r>
      <w:proofErr w:type="spellStart"/>
      <w:r w:rsidRPr="006A495A">
        <w:rPr>
          <w:sz w:val="22"/>
          <w:szCs w:val="22"/>
        </w:rPr>
        <w:t>Абдурахимова</w:t>
      </w:r>
      <w:proofErr w:type="spellEnd"/>
      <w:r w:rsidRPr="006A495A">
        <w:rPr>
          <w:sz w:val="22"/>
          <w:szCs w:val="22"/>
        </w:rPr>
        <w:t xml:space="preserve"> Анастасия </w:t>
      </w:r>
      <w:proofErr w:type="spellStart"/>
      <w:r w:rsidRPr="006A495A">
        <w:rPr>
          <w:sz w:val="22"/>
          <w:szCs w:val="22"/>
        </w:rPr>
        <w:t>Равшановна</w:t>
      </w:r>
      <w:proofErr w:type="spellEnd"/>
      <w:r w:rsidRPr="006A495A">
        <w:rPr>
          <w:sz w:val="22"/>
          <w:szCs w:val="22"/>
        </w:rPr>
        <w:t>, КД ФС03/328-14 от 24.09.2014, определение АС Ивановской области от 12.07.2023 по делу А17-12089-3/2022 о включении требований в третью очередь РТК, определение АС Ивановской области от 24.02.2025 по делу А17-12089-3/2022 о завершении процедуры реализации имущества гражданина (не вступило в законную силу)</w:t>
      </w:r>
      <w:r>
        <w:rPr>
          <w:sz w:val="22"/>
          <w:szCs w:val="22"/>
        </w:rPr>
        <w:t>;</w:t>
      </w:r>
    </w:p>
    <w:p w14:paraId="645A1132" w14:textId="7EBC282F" w:rsidR="006A495A" w:rsidRPr="006A495A" w:rsidRDefault="006A495A" w:rsidP="006A495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позиция 74: </w:t>
      </w:r>
      <w:r w:rsidRPr="006A495A">
        <w:rPr>
          <w:sz w:val="22"/>
          <w:szCs w:val="22"/>
        </w:rPr>
        <w:t xml:space="preserve">ООО </w:t>
      </w:r>
      <w:r>
        <w:rPr>
          <w:sz w:val="22"/>
          <w:szCs w:val="22"/>
        </w:rPr>
        <w:t>«</w:t>
      </w:r>
      <w:r w:rsidRPr="006A495A">
        <w:rPr>
          <w:sz w:val="22"/>
          <w:szCs w:val="22"/>
        </w:rPr>
        <w:t>Мир</w:t>
      </w:r>
      <w:r>
        <w:rPr>
          <w:sz w:val="22"/>
          <w:szCs w:val="22"/>
        </w:rPr>
        <w:t>»</w:t>
      </w:r>
      <w:r w:rsidRPr="006A495A">
        <w:rPr>
          <w:sz w:val="22"/>
          <w:szCs w:val="22"/>
        </w:rPr>
        <w:t xml:space="preserve">, ИНН 3728000629, </w:t>
      </w:r>
      <w:proofErr w:type="spellStart"/>
      <w:r w:rsidRPr="006A495A">
        <w:rPr>
          <w:sz w:val="22"/>
          <w:szCs w:val="22"/>
        </w:rPr>
        <w:t>Матвиевская</w:t>
      </w:r>
      <w:proofErr w:type="spellEnd"/>
      <w:r w:rsidRPr="006A495A">
        <w:rPr>
          <w:sz w:val="22"/>
          <w:szCs w:val="22"/>
        </w:rPr>
        <w:t xml:space="preserve"> Наталья Юрьевна, договор цессии 17-16/Ц-1 от 30.05.2019, КД 09-15 от 30.01.2015, КД 11-19 от 06.02.2019, определение АС Ивановской области от 11.03.2022 по делу А17-9943/2020, определение АС Ивановской области от 30.06.2023 по делу А17-11085/2019, постановление Второго арбитражного апелляционного суда от 26.10.2023 по делу А17-11085/2019, КД Ф43-17 от 16.02.2017, КД Ф00/355-14 от 13.10.2014, решение Ленинского районного суда г. Иваново от 15.06.2021 по делу 2-226/21,  решение Ленинского районного суда г. Иваново от 06.09.2024 по делу 2-1081/2021, судебный приказ </w:t>
      </w:r>
      <w:proofErr w:type="spellStart"/>
      <w:r w:rsidRPr="006A495A">
        <w:rPr>
          <w:sz w:val="22"/>
          <w:szCs w:val="22"/>
        </w:rPr>
        <w:t>и.о</w:t>
      </w:r>
      <w:proofErr w:type="spellEnd"/>
      <w:r w:rsidRPr="006A495A">
        <w:rPr>
          <w:sz w:val="22"/>
          <w:szCs w:val="22"/>
        </w:rPr>
        <w:t>. мирового судьи с/у 6 Фрунзенского судебного района г. Иваново от 26.03.2021 по делу 2-615/21, решение Фрунзенского районного суда г. Иваново от 09.11.2022 по делу 2-2216/2022, решение Фрунзенского районного суда г. Иваново от 16.05.2022 по делу 2-1086/2022, решение Фрунзенского районного суда г. Иваново от 08.05.2024 по делу 2-1576/2024</w:t>
      </w:r>
      <w:r>
        <w:rPr>
          <w:sz w:val="22"/>
          <w:szCs w:val="22"/>
        </w:rPr>
        <w:t>.</w:t>
      </w:r>
    </w:p>
    <w:p w14:paraId="24D8E80D" w14:textId="77777777" w:rsidR="00D2046A" w:rsidRPr="00535BF6" w:rsidRDefault="00D2046A" w:rsidP="006A495A">
      <w:pPr>
        <w:widowControl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С повторных Торгов снимается лот: 18.</w:t>
      </w:r>
    </w:p>
    <w:p w14:paraId="304AF325" w14:textId="77777777" w:rsidR="00D2046A" w:rsidRPr="00535BF6" w:rsidRDefault="00D2046A" w:rsidP="006A495A">
      <w:pPr>
        <w:widowControl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Организатор торгов сообщает о внесении изменений в Торги посредством публичного предложения (далее - Торги ППП).</w:t>
      </w:r>
    </w:p>
    <w:p w14:paraId="465EA3AA" w14:textId="08D87B4B" w:rsidR="00D2046A" w:rsidRPr="00535BF6" w:rsidRDefault="00D2046A" w:rsidP="006A495A">
      <w:pPr>
        <w:widowControl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 xml:space="preserve">Начальную цену продажи лота 66 на Торгах ППП читать в редакции: </w:t>
      </w:r>
      <w:r w:rsidR="00FD3DAE" w:rsidRPr="00FD3DAE">
        <w:rPr>
          <w:bCs/>
          <w:noProof/>
          <w:color w:val="000000"/>
          <w:sz w:val="22"/>
          <w:szCs w:val="22"/>
        </w:rPr>
        <w:t>379</w:t>
      </w:r>
      <w:r w:rsidR="00FD3DAE">
        <w:rPr>
          <w:bCs/>
          <w:noProof/>
          <w:color w:val="000000"/>
          <w:sz w:val="22"/>
          <w:szCs w:val="22"/>
        </w:rPr>
        <w:t> </w:t>
      </w:r>
      <w:r w:rsidR="00FD3DAE" w:rsidRPr="00FD3DAE">
        <w:rPr>
          <w:bCs/>
          <w:noProof/>
          <w:color w:val="000000"/>
          <w:sz w:val="22"/>
          <w:szCs w:val="22"/>
        </w:rPr>
        <w:t>805</w:t>
      </w:r>
      <w:r w:rsidR="00FD3DAE">
        <w:rPr>
          <w:bCs/>
          <w:noProof/>
          <w:color w:val="000000"/>
          <w:sz w:val="22"/>
          <w:szCs w:val="22"/>
        </w:rPr>
        <w:t> </w:t>
      </w:r>
      <w:r w:rsidR="00FD3DAE" w:rsidRPr="00FD3DAE">
        <w:rPr>
          <w:bCs/>
          <w:noProof/>
          <w:color w:val="000000"/>
          <w:sz w:val="22"/>
          <w:szCs w:val="22"/>
        </w:rPr>
        <w:t>703,44</w:t>
      </w:r>
      <w:r w:rsidRPr="00053670">
        <w:rPr>
          <w:bCs/>
          <w:noProof/>
          <w:color w:val="000000"/>
          <w:sz w:val="22"/>
          <w:szCs w:val="22"/>
        </w:rPr>
        <w:t xml:space="preserve"> руб.</w:t>
      </w:r>
    </w:p>
    <w:p w14:paraId="37B986B4" w14:textId="77777777" w:rsidR="00D2046A" w:rsidRPr="00535BF6" w:rsidRDefault="00D2046A" w:rsidP="006A495A">
      <w:pPr>
        <w:widowControl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sectPr w:rsidR="00D2046A" w:rsidRPr="0053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A495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DAE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D3DAE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Дмитриева Екатерина Владимировна</cp:lastModifiedBy>
  <cp:revision>4</cp:revision>
  <cp:lastPrinted>2016-08-19T07:56:00Z</cp:lastPrinted>
  <dcterms:created xsi:type="dcterms:W3CDTF">2025-03-12T14:15:00Z</dcterms:created>
  <dcterms:modified xsi:type="dcterms:W3CDTF">2025-03-12T14:31:00Z</dcterms:modified>
</cp:coreProperties>
</file>