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1194.00 (+/- 24) кв.м. Местоположение установлено относительно ориентира, расположенного в границах участка. Почтовый адрес ориентира: обл. Ивановская, р-н Палехский, п. Палех, ул. Фрунзе, дом 40. Категория земель: Земли населенных пунктов. Виды разрешенного использования: индивидуальное жилищное строительство.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56Земельного кодекса Российской Федерации; срок действия: c 12.03.2021; реквизитыдокумента-основания: распоряжение "Об установлении зоны с особыми условиями использованиятерритории" от 27.08.2019 № 265 выдан: Департамент управления имуществом Ивановской области.Принадлежит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Герасимов Павел Валерьевич (дата рождения: 01.07.1982 г., место рождения: пос. Середейский Сухиничского района Калужской обл., СНИЛС 077-306-494 80, ИНН 402912254423, регистрация по месту жительства: 155138, Ивановская обл., Комсомольский р-н, с. Седельницы, д. 49)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1194.00 (+/- 24) кв.м. Местоположение установлено относительно ориентира, расположенного в границах участка. Почтовый адрес ориентира: обл. Ивановская, р-н Палехский, п. Палех, ул. Фрунзе, дом 40. Категория земель: Земли населенных пунктов. Виды разрешенного использования: индивидуальное жилищное строительство.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56Земельного кодекса Российской Федерации; срок действия: c 12.03.2021; реквизитыдокумента-основания: распоряжение "Об установлении зоны с особыми условиями использованиятерритории" от 27.08.2019 № 265 выдан: Департамент управления имуществом Ивановской области.Принадлежит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